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65C082C4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D8401F">
        <w:rPr>
          <w:rFonts w:asciiTheme="minorHAnsi" w:hAnsiTheme="minorHAnsi" w:cstheme="minorHAnsi"/>
          <w:noProof/>
          <w:sz w:val="28"/>
          <w:szCs w:val="28"/>
        </w:rPr>
        <w:t>6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29449910" w14:textId="77777777" w:rsidR="00B913F6" w:rsidRDefault="00B913F6" w:rsidP="00B913F6"/>
    <w:p w14:paraId="6406516B" w14:textId="77777777" w:rsidR="00B913F6" w:rsidRPr="00B913F6" w:rsidRDefault="00B913F6" w:rsidP="00B913F6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62D1C9CF" w14:textId="77777777" w:rsidR="00B913F6" w:rsidRPr="00C81850" w:rsidRDefault="00B913F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244CC6D0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4D17E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14 </w:t>
      </w:r>
      <w:r w:rsidR="00D8401F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września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96C2362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1779727E" w14:textId="77777777" w:rsidR="00067D70" w:rsidRDefault="00BB57A6" w:rsidP="00067D70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 xml:space="preserve">Przyjęcie protokołu </w:t>
      </w:r>
      <w:r w:rsidR="00D8401F">
        <w:rPr>
          <w:rFonts w:eastAsia="Calibri" w:cs="Calibri"/>
          <w:szCs w:val="28"/>
          <w:lang w:eastAsia="en-US" w:bidi="en-US"/>
        </w:rPr>
        <w:t>40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64FA5263" w14:textId="6DAD02A7" w:rsidR="00067D70" w:rsidRPr="00067D70" w:rsidRDefault="00067D70" w:rsidP="00067D70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067D70">
        <w:rPr>
          <w:rFonts w:asciiTheme="minorHAnsi" w:hAnsiTheme="minorHAnsi" w:cstheme="minorHAnsi"/>
        </w:rPr>
        <w:t xml:space="preserve">Ocena  kondycji  finansowej  Spółek  gminnych  ( ŚTBS,  Śremskie Wodociągi, PGK, Śremski Sport).  </w:t>
      </w:r>
    </w:p>
    <w:p w14:paraId="6EF41712" w14:textId="124D08E2" w:rsidR="0000572E" w:rsidRDefault="0000572E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Zaopiniowanie projektu uchwały:</w:t>
      </w:r>
    </w:p>
    <w:p w14:paraId="321C86E8" w14:textId="77777777" w:rsidR="008D0C20" w:rsidRPr="006958C2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6958C2">
        <w:rPr>
          <w:rFonts w:cs="Calibri"/>
        </w:rPr>
        <w:t>zmieniającego uchwałę w sprawie uchwały budżetowej gminy Śrem na 2023 rok,</w:t>
      </w:r>
    </w:p>
    <w:p w14:paraId="2DA825B1" w14:textId="19A1879A" w:rsidR="0000572E" w:rsidRPr="006958C2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6958C2">
        <w:rPr>
          <w:rFonts w:cs="Calibri"/>
        </w:rPr>
        <w:t>zmieniającego uchwałę w sprawie uchwalenia Wieloletniej Prognozy Finansowej Gminy Śrem na lata 2023 – 2033</w:t>
      </w:r>
      <w:r w:rsidR="00D8401F" w:rsidRPr="006958C2">
        <w:rPr>
          <w:rFonts w:cs="Calibri"/>
        </w:rPr>
        <w:t>.</w:t>
      </w:r>
    </w:p>
    <w:p w14:paraId="0C203844" w14:textId="2346DB3C" w:rsidR="00546582" w:rsidRPr="006958C2" w:rsidRDefault="00BB57A6" w:rsidP="003D3CF9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6958C2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4934CB97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6D7A0140" w14:textId="63BE1BB3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28413F">
        <w:rPr>
          <w:rFonts w:asciiTheme="minorHAnsi" w:hAnsiTheme="minorHAnsi" w:cstheme="minorHAnsi"/>
          <w:szCs w:val="28"/>
        </w:rPr>
        <w:t xml:space="preserve">7 </w:t>
      </w:r>
      <w:r w:rsidR="00E04E88">
        <w:rPr>
          <w:rFonts w:asciiTheme="minorHAnsi" w:hAnsiTheme="minorHAnsi" w:cstheme="minorHAnsi"/>
          <w:szCs w:val="28"/>
        </w:rPr>
        <w:t>września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9466" w14:textId="77777777" w:rsidR="00A74756" w:rsidRDefault="00A74756" w:rsidP="00333A78">
      <w:r>
        <w:separator/>
      </w:r>
    </w:p>
  </w:endnote>
  <w:endnote w:type="continuationSeparator" w:id="0">
    <w:p w14:paraId="47F93CE0" w14:textId="77777777" w:rsidR="00A74756" w:rsidRDefault="00A74756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5C973" w14:textId="77777777" w:rsidR="00A74756" w:rsidRDefault="00A74756" w:rsidP="00333A78">
      <w:r>
        <w:separator/>
      </w:r>
    </w:p>
  </w:footnote>
  <w:footnote w:type="continuationSeparator" w:id="0">
    <w:p w14:paraId="441FE097" w14:textId="77777777" w:rsidR="00A74756" w:rsidRDefault="00A74756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2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5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2"/>
  </w:num>
  <w:num w:numId="3" w16cid:durableId="189077758">
    <w:abstractNumId w:val="17"/>
  </w:num>
  <w:num w:numId="4" w16cid:durableId="1146374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1"/>
  </w:num>
  <w:num w:numId="8" w16cid:durableId="958872087">
    <w:abstractNumId w:val="32"/>
  </w:num>
  <w:num w:numId="9" w16cid:durableId="1278871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9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8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4"/>
  </w:num>
  <w:num w:numId="33" w16cid:durableId="1083448415">
    <w:abstractNumId w:val="8"/>
  </w:num>
  <w:num w:numId="34" w16cid:durableId="9821987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6"/>
  </w:num>
  <w:num w:numId="36" w16cid:durableId="65340929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6"/>
  </w:num>
  <w:num w:numId="38" w16cid:durableId="1323508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3"/>
  </w:num>
  <w:num w:numId="42" w16cid:durableId="13752265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3556620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67D70"/>
    <w:rsid w:val="00071808"/>
    <w:rsid w:val="00071F2A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566"/>
    <w:rsid w:val="00137DB0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8413F"/>
    <w:rsid w:val="00290B9F"/>
    <w:rsid w:val="00291033"/>
    <w:rsid w:val="00291D60"/>
    <w:rsid w:val="00295792"/>
    <w:rsid w:val="002964D0"/>
    <w:rsid w:val="002A03C8"/>
    <w:rsid w:val="002A0C1C"/>
    <w:rsid w:val="002A334F"/>
    <w:rsid w:val="002A66E3"/>
    <w:rsid w:val="002A706E"/>
    <w:rsid w:val="002A785B"/>
    <w:rsid w:val="002A7869"/>
    <w:rsid w:val="002A7C3B"/>
    <w:rsid w:val="002B09B1"/>
    <w:rsid w:val="002B17A8"/>
    <w:rsid w:val="002B23D6"/>
    <w:rsid w:val="002B690B"/>
    <w:rsid w:val="002B6F93"/>
    <w:rsid w:val="002B7EB2"/>
    <w:rsid w:val="002C2AA6"/>
    <w:rsid w:val="002C34EF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17EB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480"/>
    <w:rsid w:val="00503AED"/>
    <w:rsid w:val="0051606F"/>
    <w:rsid w:val="00520C80"/>
    <w:rsid w:val="00522D2B"/>
    <w:rsid w:val="00523757"/>
    <w:rsid w:val="00524A94"/>
    <w:rsid w:val="0052522D"/>
    <w:rsid w:val="00525653"/>
    <w:rsid w:val="005316E1"/>
    <w:rsid w:val="00532B6F"/>
    <w:rsid w:val="00535FEA"/>
    <w:rsid w:val="00537A93"/>
    <w:rsid w:val="00540043"/>
    <w:rsid w:val="005427FA"/>
    <w:rsid w:val="0054454B"/>
    <w:rsid w:val="00546582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58C2"/>
    <w:rsid w:val="0069640D"/>
    <w:rsid w:val="006A0194"/>
    <w:rsid w:val="006A4053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E6768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1DB5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4756"/>
    <w:rsid w:val="00A75F54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37B6"/>
    <w:rsid w:val="00B56A9A"/>
    <w:rsid w:val="00B56AD1"/>
    <w:rsid w:val="00B57E91"/>
    <w:rsid w:val="00B628B5"/>
    <w:rsid w:val="00B631DD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3F6"/>
    <w:rsid w:val="00B91CAB"/>
    <w:rsid w:val="00B9330C"/>
    <w:rsid w:val="00B93673"/>
    <w:rsid w:val="00B94553"/>
    <w:rsid w:val="00B960AD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01F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04E88"/>
    <w:rsid w:val="00E07057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7B9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0C3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135</cp:revision>
  <cp:lastPrinted>2023-02-28T07:41:00Z</cp:lastPrinted>
  <dcterms:created xsi:type="dcterms:W3CDTF">2021-12-28T09:28:00Z</dcterms:created>
  <dcterms:modified xsi:type="dcterms:W3CDTF">2023-09-07T08:57:00Z</dcterms:modified>
</cp:coreProperties>
</file>