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61F28" w14:textId="4DC272B3" w:rsidR="00B71EA2" w:rsidRDefault="005B28A2">
      <w:hyperlink r:id="rId4" w:history="1">
        <w:r w:rsidRPr="00020F8E">
          <w:rPr>
            <w:rStyle w:val="Hipercze"/>
          </w:rPr>
          <w:t>https://e-propublico.pl/Ogloszenia/Details/3a64db77-0fab-4d40-bb33-d66cdd963ebe</w:t>
        </w:r>
      </w:hyperlink>
    </w:p>
    <w:p w14:paraId="2341D12E" w14:textId="77777777" w:rsidR="005B28A2" w:rsidRDefault="005B28A2"/>
    <w:sectPr w:rsidR="005B28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996"/>
    <w:rsid w:val="003F37E4"/>
    <w:rsid w:val="005B28A2"/>
    <w:rsid w:val="00B71EA2"/>
    <w:rsid w:val="00C5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841B2"/>
  <w15:chartTrackingRefBased/>
  <w15:docId w15:val="{16853009-48C1-4BBB-82B3-6DAE7A8F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B28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28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3a64db77-0fab-4d40-bb33-d66cdd963eb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2023-05-11T11:18:00Z</dcterms:created>
  <dcterms:modified xsi:type="dcterms:W3CDTF">2023-05-11T11:18:00Z</dcterms:modified>
</cp:coreProperties>
</file>