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B30DC" w14:textId="77777777" w:rsidR="00E30FA0" w:rsidRPr="00AD3A0F" w:rsidRDefault="00E30FA0" w:rsidP="00E30FA0">
      <w:r w:rsidRPr="00AD3A0F">
        <w:rPr>
          <w:noProof/>
        </w:rPr>
        <w:drawing>
          <wp:anchor distT="0" distB="0" distL="114300" distR="114300" simplePos="0" relativeHeight="251660288" behindDoc="0" locked="0" layoutInCell="1" allowOverlap="1" wp14:anchorId="71CBB3B5" wp14:editId="2EBA1FEA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14:paraId="786E42CF" w14:textId="77777777" w:rsidR="00E30FA0" w:rsidRPr="00AD3A0F" w:rsidRDefault="00E30FA0" w:rsidP="00E30FA0">
      <w:pPr>
        <w:rPr>
          <w:lang w:val="en-US"/>
        </w:rPr>
      </w:pPr>
      <w:r w:rsidRPr="00D333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Pr="00D3330F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D3330F">
        <w:rPr>
          <w:rFonts w:ascii="Tahoma" w:hAnsi="Tahoma" w:cs="Tahoma"/>
          <w:b/>
          <w:color w:val="FF0000"/>
          <w:spacing w:val="20"/>
          <w:sz w:val="16"/>
          <w:szCs w:val="16"/>
        </w:rPr>
        <w:tab/>
        <w:t xml:space="preserve">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14:paraId="3905E5B4" w14:textId="77777777" w:rsidR="00E30FA0" w:rsidRPr="00AD3A0F" w:rsidRDefault="00E30FA0" w:rsidP="00E30FA0">
      <w:pPr>
        <w:rPr>
          <w:b/>
          <w:sz w:val="32"/>
          <w:szCs w:val="32"/>
          <w:lang w:val="en-US"/>
        </w:rPr>
      </w:pPr>
    </w:p>
    <w:p w14:paraId="3249F073" w14:textId="0E9F42DE" w:rsidR="00E30FA0" w:rsidRPr="00D3330F" w:rsidRDefault="00E30FA0" w:rsidP="00E30FA0">
      <w:pPr>
        <w:ind w:firstLine="2127"/>
        <w:rPr>
          <w:b/>
          <w:sz w:val="32"/>
          <w:szCs w:val="32"/>
          <w:lang w:val="en-US"/>
        </w:rPr>
      </w:pPr>
      <w:r w:rsidRPr="00D3330F">
        <w:rPr>
          <w:b/>
          <w:sz w:val="32"/>
          <w:szCs w:val="32"/>
          <w:lang w:val="en-US"/>
        </w:rPr>
        <w:t>W Y K A Z</w:t>
      </w:r>
    </w:p>
    <w:p w14:paraId="599A3F3F" w14:textId="77777777" w:rsidR="00E30FA0" w:rsidRPr="00D3330F" w:rsidRDefault="00E30FA0" w:rsidP="00E30FA0">
      <w:pPr>
        <w:spacing w:before="60"/>
        <w:rPr>
          <w:b/>
          <w:sz w:val="16"/>
          <w:szCs w:val="16"/>
          <w:lang w:val="en-US"/>
        </w:rPr>
      </w:pPr>
    </w:p>
    <w:p w14:paraId="0D793B11" w14:textId="77777777" w:rsidR="00E30FA0" w:rsidRPr="00D3330F" w:rsidRDefault="00E30FA0" w:rsidP="00E30FA0">
      <w:pPr>
        <w:spacing w:before="60"/>
        <w:rPr>
          <w:b/>
          <w:sz w:val="16"/>
          <w:szCs w:val="16"/>
          <w:lang w:val="en-US"/>
        </w:rPr>
      </w:pPr>
    </w:p>
    <w:p w14:paraId="7EDBB338" w14:textId="696BAEA3" w:rsidR="00E30FA0" w:rsidRPr="00D3330F" w:rsidRDefault="00E30FA0" w:rsidP="00E30FA0">
      <w:pPr>
        <w:jc w:val="both"/>
        <w:rPr>
          <w:rFonts w:asciiTheme="minorHAnsi" w:hAnsiTheme="minorHAnsi" w:cstheme="minorHAnsi"/>
          <w:sz w:val="24"/>
          <w:szCs w:val="24"/>
        </w:rPr>
      </w:pPr>
      <w:r w:rsidRPr="00D3330F">
        <w:rPr>
          <w:rFonts w:asciiTheme="minorHAnsi" w:hAnsiTheme="minorHAnsi" w:cstheme="minorHAnsi"/>
          <w:sz w:val="24"/>
          <w:szCs w:val="24"/>
        </w:rPr>
        <w:t xml:space="preserve">Na podstawie art. 35 ust. 1 i 2 ustawy z dnia 21 sierpnia 1997 r. o gospodarce nieruchomościami (Dz. U. </w:t>
      </w:r>
      <w:r w:rsidR="00D3330F" w:rsidRPr="00D3330F">
        <w:rPr>
          <w:rFonts w:asciiTheme="minorHAnsi" w:hAnsiTheme="minorHAnsi" w:cstheme="minorHAnsi"/>
          <w:sz w:val="24"/>
          <w:szCs w:val="24"/>
        </w:rPr>
        <w:t>z 2023 r. poz. 344</w:t>
      </w:r>
      <w:r w:rsidRPr="00D3330F">
        <w:rPr>
          <w:rFonts w:asciiTheme="minorHAnsi" w:hAnsiTheme="minorHAnsi" w:cstheme="minorHAnsi"/>
          <w:sz w:val="24"/>
          <w:szCs w:val="24"/>
        </w:rPr>
        <w:t>).</w:t>
      </w:r>
    </w:p>
    <w:p w14:paraId="4D776673" w14:textId="77777777" w:rsidR="00E30FA0" w:rsidRPr="00296288" w:rsidRDefault="00E30FA0" w:rsidP="00E30FA0">
      <w:pPr>
        <w:jc w:val="both"/>
        <w:rPr>
          <w:sz w:val="24"/>
          <w:szCs w:val="24"/>
        </w:rPr>
      </w:pPr>
    </w:p>
    <w:p w14:paraId="78A23466" w14:textId="4B368F4D" w:rsidR="00E30FA0" w:rsidRDefault="00E30FA0" w:rsidP="00E30FA0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14:paraId="07245385" w14:textId="77777777" w:rsidR="00E30FA0" w:rsidRDefault="00E30FA0" w:rsidP="00E30FA0">
      <w:pPr>
        <w:jc w:val="center"/>
        <w:rPr>
          <w:b/>
        </w:rPr>
      </w:pPr>
    </w:p>
    <w:p w14:paraId="17A4C0ED" w14:textId="1DB276E4" w:rsidR="00E30FA0" w:rsidRPr="00D3330F" w:rsidRDefault="00E30FA0" w:rsidP="00E30FA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/>
        </w:rPr>
      </w:pPr>
      <w:r w:rsidRPr="00D3330F">
        <w:rPr>
          <w:rFonts w:asciiTheme="minorHAnsi" w:hAnsiTheme="minorHAnsi" w:cstheme="minorHAnsi"/>
        </w:rPr>
        <w:t xml:space="preserve">podaje do publicznej wiadomości, że przeznaczony został do oddania </w:t>
      </w:r>
      <w:r w:rsidRPr="00D3330F">
        <w:rPr>
          <w:rFonts w:asciiTheme="minorHAnsi" w:hAnsiTheme="minorHAnsi" w:cstheme="minorHAnsi"/>
        </w:rPr>
        <w:br/>
        <w:t>w użyczenie grunt o pow. 400,0 m</w:t>
      </w:r>
      <w:r w:rsidRPr="00D3330F">
        <w:rPr>
          <w:rFonts w:asciiTheme="minorHAnsi" w:hAnsiTheme="minorHAnsi" w:cstheme="minorHAnsi"/>
          <w:vertAlign w:val="superscript"/>
        </w:rPr>
        <w:t>2</w:t>
      </w:r>
      <w:r w:rsidRPr="00D3330F">
        <w:rPr>
          <w:rFonts w:asciiTheme="minorHAnsi" w:hAnsiTheme="minorHAnsi" w:cstheme="minorHAnsi"/>
        </w:rPr>
        <w:t xml:space="preserve">, stanowiący część nieruchomości położonej w </w:t>
      </w:r>
      <w:proofErr w:type="spellStart"/>
      <w:r w:rsidRPr="00D3330F">
        <w:rPr>
          <w:rFonts w:asciiTheme="minorHAnsi" w:hAnsiTheme="minorHAnsi" w:cstheme="minorHAnsi"/>
        </w:rPr>
        <w:t>Wyrzece</w:t>
      </w:r>
      <w:proofErr w:type="spellEnd"/>
      <w:r w:rsidRPr="00D3330F">
        <w:rPr>
          <w:rFonts w:asciiTheme="minorHAnsi" w:hAnsiTheme="minorHAnsi" w:cstheme="minorHAnsi"/>
        </w:rPr>
        <w:t>, oznaczonej ewidencyjnym numerem działki 439/</w:t>
      </w:r>
      <w:r w:rsidR="00D3330F" w:rsidRPr="00D3330F">
        <w:rPr>
          <w:rFonts w:asciiTheme="minorHAnsi" w:hAnsiTheme="minorHAnsi" w:cstheme="minorHAnsi"/>
        </w:rPr>
        <w:t>8</w:t>
      </w:r>
      <w:r w:rsidRPr="00D3330F">
        <w:rPr>
          <w:rFonts w:asciiTheme="minorHAnsi" w:hAnsiTheme="minorHAnsi" w:cstheme="minorHAnsi"/>
        </w:rPr>
        <w:t xml:space="preserve">, zapisanej w księdze wieczystej nr </w:t>
      </w:r>
      <w:r w:rsidRPr="00D3330F">
        <w:rPr>
          <w:rFonts w:asciiTheme="minorHAnsi" w:hAnsiTheme="minorHAnsi" w:cstheme="minorHAnsi"/>
          <w:color w:val="000000"/>
          <w:u w:color="000000"/>
        </w:rPr>
        <w:t>PO1M/00035758/3</w:t>
      </w:r>
      <w:r w:rsidRPr="00D3330F">
        <w:rPr>
          <w:rFonts w:asciiTheme="minorHAnsi" w:hAnsiTheme="minorHAnsi" w:cstheme="minorHAnsi"/>
        </w:rPr>
        <w:t xml:space="preserve"> prowadzonej w Sądzie Rejonowym w Śremie. </w:t>
      </w:r>
      <w:r w:rsidRPr="00D3330F">
        <w:rPr>
          <w:rFonts w:asciiTheme="minorHAnsi" w:hAnsiTheme="minorHAnsi" w:cstheme="minorHAnsi"/>
          <w:color w:val="000000"/>
        </w:rPr>
        <w:t xml:space="preserve">Grunt zostanie oddany w użyczenie w trybie bezprzetargowym na rzecz </w:t>
      </w:r>
      <w:r w:rsidRPr="00D3330F">
        <w:rPr>
          <w:rFonts w:asciiTheme="minorHAnsi" w:hAnsiTheme="minorHAnsi" w:cstheme="minorHAnsi"/>
        </w:rPr>
        <w:t xml:space="preserve">Stowarzyszenia Lider Zielonej Wielkopolski </w:t>
      </w:r>
      <w:r w:rsidRPr="00D3330F">
        <w:rPr>
          <w:rFonts w:asciiTheme="minorHAnsi" w:hAnsiTheme="minorHAnsi" w:cstheme="minorHAnsi"/>
        </w:rPr>
        <w:br/>
        <w:t>z siedzibą w Środzie Wielkopolskiej</w:t>
      </w:r>
      <w:r w:rsidRPr="00D3330F">
        <w:rPr>
          <w:rFonts w:asciiTheme="minorHAnsi" w:hAnsiTheme="minorHAnsi" w:cstheme="minorHAnsi"/>
          <w:color w:val="000000"/>
        </w:rPr>
        <w:t>.</w:t>
      </w:r>
    </w:p>
    <w:p w14:paraId="268A1300" w14:textId="77777777" w:rsidR="00E30FA0" w:rsidRPr="00D3330F" w:rsidRDefault="00E30FA0" w:rsidP="00E30FA0">
      <w:pPr>
        <w:tabs>
          <w:tab w:val="left" w:pos="3969"/>
          <w:tab w:val="left" w:pos="4962"/>
        </w:tabs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14:paraId="1A07A4BE" w14:textId="77777777" w:rsidR="00E30FA0" w:rsidRPr="00D3330F" w:rsidRDefault="00E30FA0" w:rsidP="00E30FA0">
      <w:pPr>
        <w:tabs>
          <w:tab w:val="left" w:pos="3969"/>
          <w:tab w:val="left" w:pos="4962"/>
        </w:tabs>
        <w:jc w:val="both"/>
        <w:rPr>
          <w:rFonts w:asciiTheme="minorHAnsi" w:hAnsiTheme="minorHAnsi" w:cstheme="minorHAnsi"/>
          <w:b/>
          <w:color w:val="000000"/>
        </w:rPr>
      </w:pPr>
      <w:r w:rsidRPr="00D3330F">
        <w:rPr>
          <w:rFonts w:asciiTheme="minorHAnsi" w:hAnsiTheme="minorHAnsi" w:cstheme="minorHAnsi"/>
          <w:b/>
          <w:color w:val="000000"/>
        </w:rPr>
        <w:t>Przeznaczenie gruntu i sposób jego zagospodarowania</w:t>
      </w:r>
    </w:p>
    <w:p w14:paraId="3247DA47" w14:textId="1DF64A58" w:rsidR="00E30FA0" w:rsidRPr="00D3330F" w:rsidRDefault="00E30FA0" w:rsidP="006144D9">
      <w:pPr>
        <w:jc w:val="both"/>
        <w:rPr>
          <w:rFonts w:asciiTheme="minorHAnsi" w:hAnsiTheme="minorHAnsi" w:cstheme="minorHAnsi"/>
          <w:color w:val="000000" w:themeColor="text1"/>
        </w:rPr>
      </w:pPr>
      <w:r w:rsidRPr="00D3330F">
        <w:rPr>
          <w:rFonts w:asciiTheme="minorHAnsi" w:hAnsiTheme="minorHAnsi" w:cstheme="minorHAnsi"/>
          <w:color w:val="000000" w:themeColor="text1"/>
        </w:rPr>
        <w:t xml:space="preserve">Nieruchomość nie jest objęta żadnym obowiązującym miejscowym planem zagospodarowania przestrzennego. Zgodnie ze studium uwarunkowań </w:t>
      </w:r>
      <w:r w:rsidR="00F63BDC" w:rsidRPr="00D3330F">
        <w:rPr>
          <w:rFonts w:asciiTheme="minorHAnsi" w:hAnsiTheme="minorHAnsi" w:cstheme="minorHAnsi"/>
          <w:color w:val="000000" w:themeColor="text1"/>
        </w:rPr>
        <w:br/>
      </w:r>
      <w:r w:rsidRPr="00D3330F">
        <w:rPr>
          <w:rFonts w:asciiTheme="minorHAnsi" w:hAnsiTheme="minorHAnsi" w:cstheme="minorHAnsi"/>
          <w:color w:val="000000" w:themeColor="text1"/>
        </w:rPr>
        <w:t>i kierunków zagospodarowania przestrzennego gminy Śrem działka położona jest w terenie oznaczonym w części jako tereny komunikacji</w:t>
      </w:r>
      <w:r w:rsidR="006144D9" w:rsidRPr="00D3330F">
        <w:rPr>
          <w:rFonts w:asciiTheme="minorHAnsi" w:hAnsiTheme="minorHAnsi" w:cstheme="minorHAnsi"/>
          <w:color w:val="000000" w:themeColor="text1"/>
        </w:rPr>
        <w:t>, tereny zabudowy usługowej oraz tereny rolnicze.</w:t>
      </w:r>
    </w:p>
    <w:p w14:paraId="098D93B0" w14:textId="7D120207" w:rsidR="00E30FA0" w:rsidRPr="00D3330F" w:rsidRDefault="006144D9" w:rsidP="006144D9">
      <w:pPr>
        <w:jc w:val="both"/>
        <w:rPr>
          <w:rFonts w:asciiTheme="minorHAnsi" w:hAnsiTheme="minorHAnsi" w:cstheme="minorHAnsi"/>
        </w:rPr>
      </w:pPr>
      <w:r w:rsidRPr="00D3330F">
        <w:rPr>
          <w:rFonts w:asciiTheme="minorHAnsi" w:hAnsiTheme="minorHAnsi" w:cstheme="minorHAnsi"/>
        </w:rPr>
        <w:t>G</w:t>
      </w:r>
      <w:r w:rsidR="00E30FA0" w:rsidRPr="00D3330F">
        <w:rPr>
          <w:rFonts w:asciiTheme="minorHAnsi" w:hAnsiTheme="minorHAnsi" w:cstheme="minorHAnsi"/>
        </w:rPr>
        <w:t xml:space="preserve">runt oddany zostanie w użyczenie z przeznaczeniem </w:t>
      </w:r>
      <w:r w:rsidR="00E30FA0" w:rsidRPr="00D3330F">
        <w:rPr>
          <w:rFonts w:asciiTheme="minorHAnsi" w:hAnsiTheme="minorHAnsi" w:cstheme="minorHAnsi"/>
          <w:color w:val="000000" w:themeColor="text1"/>
        </w:rPr>
        <w:t xml:space="preserve">na budowę </w:t>
      </w:r>
      <w:r w:rsidRPr="00D3330F">
        <w:rPr>
          <w:rFonts w:asciiTheme="minorHAnsi" w:hAnsiTheme="minorHAnsi" w:cstheme="minorHAnsi"/>
          <w:color w:val="000000" w:themeColor="text1"/>
        </w:rPr>
        <w:t xml:space="preserve">placu zabaw </w:t>
      </w:r>
      <w:r w:rsidR="00E30FA0" w:rsidRPr="00D3330F">
        <w:rPr>
          <w:rFonts w:asciiTheme="minorHAnsi" w:hAnsiTheme="minorHAnsi" w:cstheme="minorHAnsi"/>
        </w:rPr>
        <w:t>w ramach projektu LGD „</w:t>
      </w:r>
      <w:r w:rsidRPr="00D3330F">
        <w:rPr>
          <w:rFonts w:asciiTheme="minorHAnsi" w:hAnsiTheme="minorHAnsi" w:cstheme="minorHAnsi"/>
        </w:rPr>
        <w:t>Dolina Noteci</w:t>
      </w:r>
      <w:r w:rsidR="00E30FA0" w:rsidRPr="00D3330F">
        <w:rPr>
          <w:rFonts w:asciiTheme="minorHAnsi" w:hAnsiTheme="minorHAnsi" w:cstheme="minorHAnsi"/>
        </w:rPr>
        <w:t xml:space="preserve">”, mającego na celu rozbudowę infrastruktury </w:t>
      </w:r>
      <w:r w:rsidRPr="00D3330F">
        <w:rPr>
          <w:rFonts w:asciiTheme="minorHAnsi" w:hAnsiTheme="minorHAnsi" w:cstheme="minorHAnsi"/>
        </w:rPr>
        <w:t>rekreacyjnej</w:t>
      </w:r>
      <w:r w:rsidR="00E30FA0" w:rsidRPr="00D3330F">
        <w:rPr>
          <w:rFonts w:asciiTheme="minorHAnsi" w:hAnsiTheme="minorHAnsi" w:cstheme="minorHAnsi"/>
        </w:rPr>
        <w:t>.</w:t>
      </w:r>
    </w:p>
    <w:p w14:paraId="17677BC4" w14:textId="77777777" w:rsidR="00E30FA0" w:rsidRPr="00D3330F" w:rsidRDefault="00E30FA0" w:rsidP="00E30FA0">
      <w:pPr>
        <w:pStyle w:val="Nagwek1"/>
        <w:ind w:firstLine="0"/>
        <w:rPr>
          <w:rFonts w:asciiTheme="minorHAnsi" w:hAnsiTheme="minorHAnsi" w:cstheme="minorHAnsi"/>
          <w:color w:val="000000"/>
          <w:sz w:val="20"/>
          <w:szCs w:val="20"/>
        </w:rPr>
      </w:pPr>
    </w:p>
    <w:p w14:paraId="7803C3D9" w14:textId="77777777" w:rsidR="00E30FA0" w:rsidRPr="00D3330F" w:rsidRDefault="00E30FA0" w:rsidP="00E30FA0">
      <w:pPr>
        <w:tabs>
          <w:tab w:val="left" w:pos="4962"/>
        </w:tabs>
        <w:jc w:val="both"/>
        <w:rPr>
          <w:rFonts w:asciiTheme="minorHAnsi" w:hAnsiTheme="minorHAnsi" w:cstheme="minorHAnsi"/>
          <w:b/>
          <w:color w:val="000000"/>
        </w:rPr>
      </w:pPr>
      <w:r w:rsidRPr="00D3330F">
        <w:rPr>
          <w:rFonts w:asciiTheme="minorHAnsi" w:hAnsiTheme="minorHAnsi" w:cstheme="minorHAnsi"/>
          <w:b/>
          <w:color w:val="000000"/>
        </w:rPr>
        <w:t>Czas zawarcia umowy</w:t>
      </w:r>
    </w:p>
    <w:p w14:paraId="437D5E22" w14:textId="232ED234" w:rsidR="00E30FA0" w:rsidRPr="00D3330F" w:rsidRDefault="00E30FA0" w:rsidP="00E30FA0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color w:val="000000"/>
          <w:sz w:val="28"/>
          <w:szCs w:val="28"/>
        </w:rPr>
      </w:pPr>
      <w:r w:rsidRPr="00D3330F">
        <w:rPr>
          <w:rFonts w:cstheme="minorHAnsi"/>
          <w:color w:val="000000"/>
          <w:sz w:val="28"/>
          <w:szCs w:val="28"/>
        </w:rPr>
        <w:t xml:space="preserve">Umowa użyczenia zostanie zawarta na okres </w:t>
      </w:r>
      <w:r w:rsidR="00CE0252">
        <w:rPr>
          <w:rFonts w:cstheme="minorHAnsi"/>
          <w:color w:val="000000"/>
          <w:sz w:val="28"/>
          <w:szCs w:val="28"/>
        </w:rPr>
        <w:t>do dnia</w:t>
      </w:r>
      <w:r w:rsidR="002E33B4">
        <w:rPr>
          <w:rFonts w:cstheme="minorHAnsi"/>
          <w:color w:val="000000"/>
          <w:sz w:val="28"/>
          <w:szCs w:val="28"/>
        </w:rPr>
        <w:t xml:space="preserve"> 30 czerwca 2029 r.</w:t>
      </w:r>
    </w:p>
    <w:p w14:paraId="3B911365" w14:textId="77777777" w:rsidR="00E30FA0" w:rsidRPr="00D3330F" w:rsidRDefault="00E30FA0" w:rsidP="00E30FA0">
      <w:pPr>
        <w:pStyle w:val="Nagwek2"/>
        <w:rPr>
          <w:rFonts w:asciiTheme="minorHAnsi" w:hAnsiTheme="minorHAnsi" w:cstheme="minorHAnsi"/>
          <w:color w:val="000000"/>
          <w:sz w:val="20"/>
          <w:szCs w:val="20"/>
        </w:rPr>
      </w:pPr>
    </w:p>
    <w:p w14:paraId="47A1E9C0" w14:textId="6766C934" w:rsidR="00E30FA0" w:rsidRPr="00D3330F" w:rsidRDefault="00E30FA0" w:rsidP="00E30FA0">
      <w:pPr>
        <w:pStyle w:val="Nagwek2"/>
        <w:rPr>
          <w:rFonts w:asciiTheme="minorHAnsi" w:hAnsiTheme="minorHAnsi" w:cstheme="minorHAnsi"/>
          <w:color w:val="000000"/>
          <w:sz w:val="28"/>
          <w:szCs w:val="28"/>
        </w:rPr>
      </w:pPr>
      <w:r w:rsidRPr="00D3330F">
        <w:rPr>
          <w:rFonts w:asciiTheme="minorHAnsi" w:hAnsiTheme="minorHAnsi" w:cstheme="minorHAnsi"/>
          <w:color w:val="000000"/>
          <w:sz w:val="28"/>
          <w:szCs w:val="28"/>
        </w:rPr>
        <w:t xml:space="preserve">Bliższych informacji w powyższej sprawie udziela Zespół Gospodarki Nieruchomościami Urzędu Miejskiego w Śremie, Pl. 20 Października 1, </w:t>
      </w:r>
      <w:r w:rsidR="00C23712" w:rsidRPr="00D3330F">
        <w:rPr>
          <w:rFonts w:asciiTheme="minorHAnsi" w:hAnsiTheme="minorHAnsi" w:cstheme="minorHAnsi"/>
          <w:color w:val="000000"/>
          <w:sz w:val="28"/>
          <w:szCs w:val="28"/>
        </w:rPr>
        <w:br/>
      </w:r>
      <w:r w:rsidRPr="00D3330F">
        <w:rPr>
          <w:rFonts w:asciiTheme="minorHAnsi" w:hAnsiTheme="minorHAnsi" w:cstheme="minorHAnsi"/>
          <w:color w:val="000000"/>
          <w:sz w:val="28"/>
          <w:szCs w:val="28"/>
        </w:rPr>
        <w:t>tel. (61) 28 47 </w:t>
      </w:r>
      <w:r w:rsidR="006144D9" w:rsidRPr="00D3330F">
        <w:rPr>
          <w:rFonts w:asciiTheme="minorHAnsi" w:hAnsiTheme="minorHAnsi" w:cstheme="minorHAnsi"/>
          <w:color w:val="000000"/>
          <w:sz w:val="28"/>
          <w:szCs w:val="28"/>
        </w:rPr>
        <w:t>137</w:t>
      </w:r>
      <w:r w:rsidRPr="00D3330F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14:paraId="01C1191B" w14:textId="77777777" w:rsidR="00E30FA0" w:rsidRPr="0085182C" w:rsidRDefault="00E30FA0" w:rsidP="00E30FA0">
      <w:pPr>
        <w:jc w:val="center"/>
        <w:rPr>
          <w:b/>
        </w:rPr>
      </w:pPr>
    </w:p>
    <w:p w14:paraId="726A8E03" w14:textId="77777777" w:rsidR="00E30FA0" w:rsidRDefault="00E30FA0" w:rsidP="00E30FA0">
      <w:pPr>
        <w:jc w:val="both"/>
      </w:pPr>
    </w:p>
    <w:p w14:paraId="7CD6FA3A" w14:textId="77777777" w:rsidR="00E30FA0" w:rsidRDefault="00E30FA0" w:rsidP="00E30FA0">
      <w:pPr>
        <w:jc w:val="both"/>
      </w:pPr>
    </w:p>
    <w:p w14:paraId="5E4A8E10" w14:textId="77777777" w:rsidR="00E30FA0" w:rsidRDefault="00E30FA0" w:rsidP="00E30FA0">
      <w:pPr>
        <w:jc w:val="both"/>
      </w:pPr>
    </w:p>
    <w:p w14:paraId="6D38D38D" w14:textId="77777777" w:rsidR="00E30FA0" w:rsidRDefault="00E30FA0" w:rsidP="00E30FA0">
      <w:pPr>
        <w:jc w:val="both"/>
      </w:pPr>
    </w:p>
    <w:p w14:paraId="3818BCF6" w14:textId="2AA2C655" w:rsidR="00E30FA0" w:rsidRPr="00D3330F" w:rsidRDefault="00E30FA0" w:rsidP="00E30FA0">
      <w:pPr>
        <w:rPr>
          <w:rFonts w:asciiTheme="minorHAnsi" w:hAnsiTheme="minorHAnsi" w:cstheme="minorHAnsi"/>
          <w:sz w:val="20"/>
        </w:rPr>
      </w:pPr>
      <w:r w:rsidRPr="00D3330F">
        <w:rPr>
          <w:rFonts w:asciiTheme="minorHAnsi" w:hAnsiTheme="minorHAnsi" w:cstheme="minorHAnsi"/>
          <w:sz w:val="20"/>
        </w:rPr>
        <w:t>Wykaz wywieszono dnia .......</w:t>
      </w:r>
      <w:r w:rsidR="00CE0252">
        <w:rPr>
          <w:rFonts w:asciiTheme="minorHAnsi" w:hAnsiTheme="minorHAnsi" w:cstheme="minorHAnsi"/>
          <w:sz w:val="20"/>
        </w:rPr>
        <w:t>kwietnia</w:t>
      </w:r>
      <w:r w:rsidRPr="00D3330F">
        <w:rPr>
          <w:rFonts w:asciiTheme="minorHAnsi" w:hAnsiTheme="minorHAnsi" w:cstheme="minorHAnsi"/>
          <w:sz w:val="20"/>
        </w:rPr>
        <w:t xml:space="preserve">  202</w:t>
      </w:r>
      <w:r w:rsidR="00D3330F" w:rsidRPr="00D3330F">
        <w:rPr>
          <w:rFonts w:asciiTheme="minorHAnsi" w:hAnsiTheme="minorHAnsi" w:cstheme="minorHAnsi"/>
          <w:sz w:val="20"/>
        </w:rPr>
        <w:t>3</w:t>
      </w:r>
      <w:r w:rsidRPr="00D3330F">
        <w:rPr>
          <w:rFonts w:asciiTheme="minorHAnsi" w:hAnsiTheme="minorHAnsi" w:cstheme="minorHAnsi"/>
          <w:sz w:val="20"/>
        </w:rPr>
        <w:t xml:space="preserve"> r.</w:t>
      </w:r>
    </w:p>
    <w:p w14:paraId="28160335" w14:textId="77777777" w:rsidR="00E30FA0" w:rsidRPr="00D3330F" w:rsidRDefault="00E30FA0" w:rsidP="00E30FA0">
      <w:pPr>
        <w:rPr>
          <w:rFonts w:asciiTheme="minorHAnsi" w:hAnsiTheme="minorHAnsi" w:cstheme="minorHAnsi"/>
          <w:sz w:val="20"/>
        </w:rPr>
      </w:pPr>
    </w:p>
    <w:p w14:paraId="6F85D9EC" w14:textId="31042D29" w:rsidR="00E30FA0" w:rsidRPr="00D3330F" w:rsidRDefault="00E30FA0" w:rsidP="00E30FA0">
      <w:pPr>
        <w:rPr>
          <w:rFonts w:asciiTheme="minorHAnsi" w:hAnsiTheme="minorHAnsi" w:cstheme="minorHAnsi"/>
          <w:sz w:val="20"/>
        </w:rPr>
      </w:pPr>
      <w:r w:rsidRPr="00D3330F">
        <w:rPr>
          <w:rFonts w:asciiTheme="minorHAnsi" w:hAnsiTheme="minorHAnsi" w:cstheme="minorHAnsi"/>
          <w:sz w:val="20"/>
        </w:rPr>
        <w:t>Zdjęto dnia .... ………</w:t>
      </w:r>
      <w:r w:rsidR="00CE0252">
        <w:rPr>
          <w:rFonts w:asciiTheme="minorHAnsi" w:hAnsiTheme="minorHAnsi" w:cstheme="minorHAnsi"/>
          <w:sz w:val="20"/>
        </w:rPr>
        <w:t xml:space="preserve">kwietnia </w:t>
      </w:r>
      <w:r w:rsidRPr="00D3330F">
        <w:rPr>
          <w:rFonts w:asciiTheme="minorHAnsi" w:hAnsiTheme="minorHAnsi" w:cstheme="minorHAnsi"/>
          <w:sz w:val="20"/>
        </w:rPr>
        <w:t xml:space="preserve"> 202</w:t>
      </w:r>
      <w:r w:rsidR="00D3330F" w:rsidRPr="00D3330F">
        <w:rPr>
          <w:rFonts w:asciiTheme="minorHAnsi" w:hAnsiTheme="minorHAnsi" w:cstheme="minorHAnsi"/>
          <w:sz w:val="20"/>
        </w:rPr>
        <w:t>3</w:t>
      </w:r>
      <w:r w:rsidRPr="00D3330F">
        <w:rPr>
          <w:rFonts w:asciiTheme="minorHAnsi" w:hAnsiTheme="minorHAnsi" w:cstheme="minorHAnsi"/>
          <w:sz w:val="20"/>
        </w:rPr>
        <w:t xml:space="preserve"> r. </w:t>
      </w:r>
    </w:p>
    <w:p w14:paraId="7D06327C" w14:textId="2AD921A8" w:rsidR="00E30FA0" w:rsidRPr="00DC42A8" w:rsidRDefault="00E30FA0" w:rsidP="00E30FA0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14:paraId="38BEC3D5" w14:textId="27D00487" w:rsidR="00B77F71" w:rsidRDefault="00B77F71"/>
    <w:p w14:paraId="6A4C3932" w14:textId="63304D51" w:rsidR="006144D9" w:rsidRDefault="00896607">
      <w:r>
        <w:rPr>
          <w:noProof/>
        </w:rPr>
        <w:drawing>
          <wp:anchor distT="0" distB="0" distL="114300" distR="114300" simplePos="0" relativeHeight="251666432" behindDoc="1" locked="0" layoutInCell="1" allowOverlap="1" wp14:anchorId="4F130EC4" wp14:editId="3CCCE577">
            <wp:simplePos x="0" y="0"/>
            <wp:positionH relativeFrom="margin">
              <wp:posOffset>4130040</wp:posOffset>
            </wp:positionH>
            <wp:positionV relativeFrom="paragraph">
              <wp:posOffset>94615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12418816" name="Obraz 112418816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E1DF4" w14:textId="1BF400D3" w:rsidR="006144D9" w:rsidRDefault="006144D9"/>
    <w:p w14:paraId="011004B7" w14:textId="66ECE573" w:rsidR="006144D9" w:rsidRDefault="00717822">
      <w:r>
        <w:rPr>
          <w:noProof/>
        </w:rPr>
        <w:drawing>
          <wp:anchor distT="0" distB="0" distL="114300" distR="114300" simplePos="0" relativeHeight="251659264" behindDoc="1" locked="0" layoutInCell="1" allowOverlap="1" wp14:anchorId="356722E9" wp14:editId="4C924518">
            <wp:simplePos x="0" y="0"/>
            <wp:positionH relativeFrom="column">
              <wp:posOffset>4611811</wp:posOffset>
            </wp:positionH>
            <wp:positionV relativeFrom="paragraph">
              <wp:posOffset>18885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7882D" w14:textId="77777777" w:rsidR="00717822" w:rsidRPr="00AD3A0F" w:rsidRDefault="00717822" w:rsidP="00717822">
      <w:r w:rsidRPr="00AD3A0F">
        <w:rPr>
          <w:noProof/>
        </w:rPr>
        <w:drawing>
          <wp:anchor distT="0" distB="0" distL="114300" distR="114300" simplePos="0" relativeHeight="251662336" behindDoc="0" locked="0" layoutInCell="1" allowOverlap="1" wp14:anchorId="7BE2DED7" wp14:editId="498BC907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14:paraId="7B3002A8" w14:textId="77777777" w:rsidR="00717822" w:rsidRPr="00D3330F" w:rsidRDefault="00717822" w:rsidP="00717822">
      <w:r w:rsidRPr="00D333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Pr="00D3330F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D3330F">
        <w:rPr>
          <w:rFonts w:ascii="Tahoma" w:hAnsi="Tahoma" w:cs="Tahoma"/>
          <w:b/>
          <w:color w:val="FF0000"/>
          <w:spacing w:val="20"/>
          <w:sz w:val="16"/>
          <w:szCs w:val="16"/>
        </w:rPr>
        <w:tab/>
        <w:t xml:space="preserve"> tel. 61 28 35 225; mail: urzad@srem.pl</w:t>
      </w:r>
    </w:p>
    <w:p w14:paraId="140AF6FB" w14:textId="03B1A5D2" w:rsidR="006144D9" w:rsidRDefault="006144D9"/>
    <w:p w14:paraId="32EBA578" w14:textId="77777777" w:rsidR="006144D9" w:rsidRPr="00D3330F" w:rsidRDefault="006144D9" w:rsidP="006144D9">
      <w:pPr>
        <w:jc w:val="center"/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D3330F">
        <w:rPr>
          <w:rFonts w:asciiTheme="minorHAnsi" w:hAnsiTheme="minorHAnsi" w:cstheme="minorHAnsi"/>
          <w:b/>
          <w:color w:val="000000"/>
          <w:sz w:val="32"/>
          <w:szCs w:val="32"/>
        </w:rPr>
        <w:t>O G Ł O S Z E N I E  O  W Y K A Z I E</w:t>
      </w:r>
    </w:p>
    <w:p w14:paraId="1537B4FA" w14:textId="77777777" w:rsidR="006144D9" w:rsidRPr="00FA40A2" w:rsidRDefault="006144D9" w:rsidP="006144D9">
      <w:pPr>
        <w:jc w:val="both"/>
        <w:rPr>
          <w:color w:val="000000"/>
        </w:rPr>
      </w:pPr>
    </w:p>
    <w:p w14:paraId="1526A022" w14:textId="0A2FE731" w:rsidR="006144D9" w:rsidRPr="00D3330F" w:rsidRDefault="006144D9" w:rsidP="006144D9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D3330F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35 ust. 1 i 2 ustawy z dnia 21 sierpnia 1997 r. </w:t>
      </w:r>
      <w:r w:rsidR="00F63BDC" w:rsidRPr="00D3330F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D3330F">
        <w:rPr>
          <w:rFonts w:asciiTheme="minorHAnsi" w:hAnsiTheme="minorHAnsi" w:cstheme="minorHAnsi"/>
          <w:color w:val="000000"/>
          <w:sz w:val="24"/>
          <w:szCs w:val="24"/>
        </w:rPr>
        <w:t xml:space="preserve">o gospodarce nieruchomościami </w:t>
      </w:r>
      <w:r w:rsidRPr="00D3330F">
        <w:rPr>
          <w:rFonts w:asciiTheme="minorHAnsi" w:hAnsiTheme="minorHAnsi" w:cstheme="minorHAnsi"/>
          <w:sz w:val="24"/>
          <w:szCs w:val="24"/>
        </w:rPr>
        <w:t>(Dz. U. z 202</w:t>
      </w:r>
      <w:r w:rsidR="00D3330F" w:rsidRPr="00D3330F">
        <w:rPr>
          <w:rFonts w:asciiTheme="minorHAnsi" w:hAnsiTheme="minorHAnsi" w:cstheme="minorHAnsi"/>
          <w:sz w:val="24"/>
          <w:szCs w:val="24"/>
        </w:rPr>
        <w:t>3</w:t>
      </w:r>
      <w:r w:rsidRPr="00D3330F">
        <w:rPr>
          <w:rFonts w:asciiTheme="minorHAnsi" w:hAnsiTheme="minorHAnsi" w:cstheme="minorHAnsi"/>
          <w:sz w:val="24"/>
          <w:szCs w:val="24"/>
        </w:rPr>
        <w:t xml:space="preserve"> poz.</w:t>
      </w:r>
      <w:r w:rsidR="00426F33" w:rsidRPr="00D3330F">
        <w:rPr>
          <w:rFonts w:asciiTheme="minorHAnsi" w:hAnsiTheme="minorHAnsi" w:cstheme="minorHAnsi"/>
          <w:sz w:val="24"/>
          <w:szCs w:val="24"/>
        </w:rPr>
        <w:t xml:space="preserve"> </w:t>
      </w:r>
      <w:r w:rsidR="00D3330F" w:rsidRPr="00D3330F">
        <w:rPr>
          <w:rFonts w:asciiTheme="minorHAnsi" w:hAnsiTheme="minorHAnsi" w:cstheme="minorHAnsi"/>
          <w:sz w:val="24"/>
          <w:szCs w:val="24"/>
        </w:rPr>
        <w:t>34</w:t>
      </w:r>
      <w:r w:rsidR="00805B29">
        <w:rPr>
          <w:rFonts w:asciiTheme="minorHAnsi" w:hAnsiTheme="minorHAnsi" w:cstheme="minorHAnsi"/>
          <w:sz w:val="24"/>
          <w:szCs w:val="24"/>
        </w:rPr>
        <w:t>4</w:t>
      </w:r>
      <w:r w:rsidRPr="00D3330F">
        <w:rPr>
          <w:rFonts w:asciiTheme="minorHAnsi" w:hAnsiTheme="minorHAnsi" w:cstheme="minorHAnsi"/>
          <w:sz w:val="24"/>
          <w:szCs w:val="24"/>
        </w:rPr>
        <w:t>)</w:t>
      </w:r>
      <w:r w:rsidRPr="00D3330F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05D9EC81" w14:textId="77777777" w:rsidR="006144D9" w:rsidRPr="00FA40A2" w:rsidRDefault="006144D9" w:rsidP="006144D9">
      <w:pPr>
        <w:tabs>
          <w:tab w:val="left" w:pos="6300"/>
        </w:tabs>
        <w:jc w:val="center"/>
        <w:rPr>
          <w:b/>
          <w:color w:val="000000"/>
        </w:rPr>
      </w:pPr>
    </w:p>
    <w:p w14:paraId="1452D487" w14:textId="77777777" w:rsidR="006144D9" w:rsidRPr="00D3330F" w:rsidRDefault="006144D9" w:rsidP="006144D9">
      <w:pPr>
        <w:tabs>
          <w:tab w:val="left" w:pos="6300"/>
        </w:tabs>
        <w:jc w:val="center"/>
        <w:rPr>
          <w:rFonts w:asciiTheme="minorHAnsi" w:hAnsiTheme="minorHAnsi" w:cstheme="minorHAnsi"/>
          <w:b/>
          <w:color w:val="000000"/>
        </w:rPr>
      </w:pPr>
      <w:r w:rsidRPr="00FA40A2">
        <w:rPr>
          <w:b/>
          <w:color w:val="000000"/>
        </w:rPr>
        <w:t xml:space="preserve"> </w:t>
      </w:r>
      <w:r w:rsidRPr="00D3330F">
        <w:rPr>
          <w:rFonts w:asciiTheme="minorHAnsi" w:hAnsiTheme="minorHAnsi" w:cstheme="minorHAnsi"/>
          <w:b/>
          <w:color w:val="000000"/>
        </w:rPr>
        <w:t>B U R M I S T R Z     Ś R E M U</w:t>
      </w:r>
    </w:p>
    <w:p w14:paraId="48AFF358" w14:textId="77777777" w:rsidR="006144D9" w:rsidRPr="00D3330F" w:rsidRDefault="006144D9" w:rsidP="006144D9">
      <w:pPr>
        <w:tabs>
          <w:tab w:val="left" w:pos="630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21174891" w14:textId="5EB62379" w:rsidR="006144D9" w:rsidRPr="00D3330F" w:rsidRDefault="006144D9" w:rsidP="006144D9">
      <w:pPr>
        <w:jc w:val="both"/>
        <w:rPr>
          <w:rFonts w:asciiTheme="minorHAnsi" w:hAnsiTheme="minorHAnsi" w:cstheme="minorHAnsi"/>
          <w:color w:val="000000"/>
        </w:rPr>
      </w:pPr>
      <w:r w:rsidRPr="00D3330F">
        <w:rPr>
          <w:rFonts w:asciiTheme="minorHAnsi" w:hAnsiTheme="minorHAnsi" w:cstheme="minorHAnsi"/>
        </w:rPr>
        <w:t xml:space="preserve">informuje, że przeznaczony został do oddania w użyczenie grunt </w:t>
      </w:r>
      <w:r w:rsidRPr="00D3330F">
        <w:rPr>
          <w:rFonts w:asciiTheme="minorHAnsi" w:hAnsiTheme="minorHAnsi" w:cstheme="minorHAnsi"/>
        </w:rPr>
        <w:br/>
        <w:t>o pow. 4</w:t>
      </w:r>
      <w:r w:rsidR="00D3330F" w:rsidRPr="00D3330F">
        <w:rPr>
          <w:rFonts w:asciiTheme="minorHAnsi" w:hAnsiTheme="minorHAnsi" w:cstheme="minorHAnsi"/>
        </w:rPr>
        <w:t>0</w:t>
      </w:r>
      <w:r w:rsidR="00426F33" w:rsidRPr="00D3330F">
        <w:rPr>
          <w:rFonts w:asciiTheme="minorHAnsi" w:hAnsiTheme="minorHAnsi" w:cstheme="minorHAnsi"/>
        </w:rPr>
        <w:t>0</w:t>
      </w:r>
      <w:r w:rsidRPr="00D3330F">
        <w:rPr>
          <w:rFonts w:asciiTheme="minorHAnsi" w:hAnsiTheme="minorHAnsi" w:cstheme="minorHAnsi"/>
        </w:rPr>
        <w:t>,00 m</w:t>
      </w:r>
      <w:r w:rsidRPr="00D3330F">
        <w:rPr>
          <w:rFonts w:asciiTheme="minorHAnsi" w:hAnsiTheme="minorHAnsi" w:cstheme="minorHAnsi"/>
          <w:vertAlign w:val="superscript"/>
        </w:rPr>
        <w:t>2</w:t>
      </w:r>
      <w:r w:rsidRPr="00D3330F">
        <w:rPr>
          <w:rFonts w:asciiTheme="minorHAnsi" w:hAnsiTheme="minorHAnsi" w:cstheme="minorHAnsi"/>
        </w:rPr>
        <w:t xml:space="preserve">, stanowiący część nieruchomości położonej w </w:t>
      </w:r>
      <w:proofErr w:type="spellStart"/>
      <w:r w:rsidR="00426F33" w:rsidRPr="00D3330F">
        <w:rPr>
          <w:rFonts w:asciiTheme="minorHAnsi" w:hAnsiTheme="minorHAnsi" w:cstheme="minorHAnsi"/>
        </w:rPr>
        <w:t>Wyrzece</w:t>
      </w:r>
      <w:proofErr w:type="spellEnd"/>
      <w:r w:rsidRPr="00D3330F">
        <w:rPr>
          <w:rFonts w:asciiTheme="minorHAnsi" w:hAnsiTheme="minorHAnsi" w:cstheme="minorHAnsi"/>
        </w:rPr>
        <w:t xml:space="preserve">, oznaczonej ewidencyjnym numerem działki </w:t>
      </w:r>
      <w:r w:rsidR="00426F33" w:rsidRPr="00D3330F">
        <w:rPr>
          <w:rFonts w:asciiTheme="minorHAnsi" w:hAnsiTheme="minorHAnsi" w:cstheme="minorHAnsi"/>
        </w:rPr>
        <w:t>439/</w:t>
      </w:r>
      <w:r w:rsidR="00D3330F" w:rsidRPr="00D3330F">
        <w:rPr>
          <w:rFonts w:asciiTheme="minorHAnsi" w:hAnsiTheme="minorHAnsi" w:cstheme="minorHAnsi"/>
        </w:rPr>
        <w:t>8</w:t>
      </w:r>
      <w:r w:rsidRPr="00D3330F">
        <w:rPr>
          <w:rFonts w:asciiTheme="minorHAnsi" w:hAnsiTheme="minorHAnsi" w:cstheme="minorHAnsi"/>
        </w:rPr>
        <w:t xml:space="preserve">, zapisanej w księdze wieczystej nr </w:t>
      </w:r>
      <w:r w:rsidRPr="00D3330F">
        <w:rPr>
          <w:rFonts w:asciiTheme="minorHAnsi" w:hAnsiTheme="minorHAnsi" w:cstheme="minorHAnsi"/>
          <w:color w:val="000000"/>
          <w:u w:color="000000"/>
        </w:rPr>
        <w:t>PO1M/000</w:t>
      </w:r>
      <w:r w:rsidR="00426F33" w:rsidRPr="00D3330F">
        <w:rPr>
          <w:rFonts w:asciiTheme="minorHAnsi" w:hAnsiTheme="minorHAnsi" w:cstheme="minorHAnsi"/>
          <w:color w:val="000000"/>
          <w:u w:color="000000"/>
        </w:rPr>
        <w:t>35758/3</w:t>
      </w:r>
      <w:r w:rsidRPr="00D3330F">
        <w:rPr>
          <w:rFonts w:asciiTheme="minorHAnsi" w:hAnsiTheme="minorHAnsi" w:cstheme="minorHAnsi"/>
        </w:rPr>
        <w:t xml:space="preserve">, prowadzonej w Sądzie Rejonowym </w:t>
      </w:r>
      <w:r w:rsidR="00426F33" w:rsidRPr="00D3330F">
        <w:rPr>
          <w:rFonts w:asciiTheme="minorHAnsi" w:hAnsiTheme="minorHAnsi" w:cstheme="minorHAnsi"/>
        </w:rPr>
        <w:br/>
      </w:r>
      <w:r w:rsidRPr="00D3330F">
        <w:rPr>
          <w:rFonts w:asciiTheme="minorHAnsi" w:hAnsiTheme="minorHAnsi" w:cstheme="minorHAnsi"/>
        </w:rPr>
        <w:t xml:space="preserve">w Śremie. </w:t>
      </w:r>
      <w:r w:rsidRPr="00D3330F">
        <w:rPr>
          <w:rFonts w:asciiTheme="minorHAnsi" w:hAnsiTheme="minorHAnsi" w:cstheme="minorHAnsi"/>
          <w:color w:val="000000"/>
        </w:rPr>
        <w:t xml:space="preserve">Grunt zostanie oddany w użyczenie w trybie bezprzetargowym na rzecz </w:t>
      </w:r>
      <w:r w:rsidRPr="00D3330F">
        <w:rPr>
          <w:rFonts w:asciiTheme="minorHAnsi" w:hAnsiTheme="minorHAnsi" w:cstheme="minorHAnsi"/>
        </w:rPr>
        <w:t>Stowarzyszenia Lider Zielonej Wielkopolski z siedzibą w Środzie Wielkopolskiej</w:t>
      </w:r>
      <w:r w:rsidRPr="00D3330F">
        <w:rPr>
          <w:rFonts w:asciiTheme="minorHAnsi" w:hAnsiTheme="minorHAnsi" w:cstheme="minorHAnsi"/>
          <w:color w:val="000000"/>
        </w:rPr>
        <w:t>.</w:t>
      </w:r>
    </w:p>
    <w:p w14:paraId="3071FD26" w14:textId="51E87BD0" w:rsidR="00C270DB" w:rsidRPr="00D3330F" w:rsidRDefault="00C270DB" w:rsidP="00F64F8C">
      <w:pPr>
        <w:jc w:val="both"/>
        <w:rPr>
          <w:rFonts w:asciiTheme="minorHAnsi" w:hAnsiTheme="minorHAnsi" w:cstheme="minorHAnsi"/>
          <w:color w:val="000000" w:themeColor="text1"/>
        </w:rPr>
      </w:pPr>
      <w:r w:rsidRPr="00D3330F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Niniejszy wykaz wywiesza się do publicznej wiadomości na okres 21 dni licząc od dnia wywieszenia, tj. </w:t>
      </w:r>
      <w:r w:rsidR="002E33B4">
        <w:rPr>
          <w:rFonts w:asciiTheme="minorHAnsi" w:hAnsiTheme="minorHAnsi" w:cstheme="minorHAnsi"/>
          <w:color w:val="000000" w:themeColor="text1"/>
          <w:shd w:val="clear" w:color="auto" w:fill="FFFFFF"/>
        </w:rPr>
        <w:t>1</w:t>
      </w:r>
      <w:r w:rsidR="00EC3B9F">
        <w:rPr>
          <w:rFonts w:asciiTheme="minorHAnsi" w:hAnsiTheme="minorHAnsi" w:cstheme="minorHAnsi"/>
          <w:color w:val="000000" w:themeColor="text1"/>
          <w:shd w:val="clear" w:color="auto" w:fill="FFFFFF"/>
        </w:rPr>
        <w:t>2</w:t>
      </w:r>
      <w:r w:rsidRPr="00D3330F">
        <w:rPr>
          <w:rFonts w:asciiTheme="minorHAnsi" w:hAnsiTheme="minorHAnsi" w:cstheme="minorHAnsi"/>
          <w:color w:val="000000" w:themeColor="text1"/>
          <w:shd w:val="clear" w:color="auto" w:fill="FFFFFF"/>
        </w:rPr>
        <w:t>.0</w:t>
      </w:r>
      <w:r w:rsidR="00D3330F" w:rsidRPr="00D3330F">
        <w:rPr>
          <w:rFonts w:asciiTheme="minorHAnsi" w:hAnsiTheme="minorHAnsi" w:cstheme="minorHAnsi"/>
          <w:color w:val="000000" w:themeColor="text1"/>
          <w:shd w:val="clear" w:color="auto" w:fill="FFFFFF"/>
        </w:rPr>
        <w:t>4</w:t>
      </w:r>
      <w:r w:rsidRPr="00D3330F">
        <w:rPr>
          <w:rFonts w:asciiTheme="minorHAnsi" w:hAnsiTheme="minorHAnsi" w:cstheme="minorHAnsi"/>
          <w:color w:val="000000" w:themeColor="text1"/>
          <w:shd w:val="clear" w:color="auto" w:fill="FFFFFF"/>
        </w:rPr>
        <w:t>.202</w:t>
      </w:r>
      <w:r w:rsidR="00D3330F" w:rsidRPr="00D3330F">
        <w:rPr>
          <w:rFonts w:asciiTheme="minorHAnsi" w:hAnsiTheme="minorHAnsi" w:cstheme="minorHAnsi"/>
          <w:color w:val="000000" w:themeColor="text1"/>
          <w:shd w:val="clear" w:color="auto" w:fill="FFFFFF"/>
        </w:rPr>
        <w:t>3</w:t>
      </w:r>
      <w:r w:rsidRPr="00D3330F">
        <w:rPr>
          <w:rFonts w:asciiTheme="minorHAnsi" w:hAnsiTheme="minorHAnsi" w:cstheme="minorHAnsi"/>
          <w:color w:val="000000" w:themeColor="text1"/>
          <w:shd w:val="clear" w:color="auto" w:fill="FFFFFF"/>
        </w:rPr>
        <w:t>r., na tablicy ogłoszeń Urzędu Miejskiego w Śremie, a także zamieszcza się na stronie internetowej urzędu oraz prasie lokalnej o zasięgu obejmującym co najmniej powiat, na terenie którego położona jest nieruchomość. </w:t>
      </w:r>
    </w:p>
    <w:p w14:paraId="1547B51A" w14:textId="0508504F" w:rsidR="006144D9" w:rsidRPr="00D3330F" w:rsidRDefault="006144D9" w:rsidP="006144D9">
      <w:pPr>
        <w:pStyle w:val="Tekstpodstawowy3"/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AFB526D" w14:textId="75750D06" w:rsidR="006144D9" w:rsidRPr="00D3330F" w:rsidRDefault="006144D9" w:rsidP="006144D9">
      <w:pPr>
        <w:jc w:val="both"/>
        <w:rPr>
          <w:rFonts w:asciiTheme="minorHAnsi" w:hAnsiTheme="minorHAnsi" w:cstheme="minorHAnsi"/>
        </w:rPr>
      </w:pPr>
      <w:r w:rsidRPr="00D3330F">
        <w:rPr>
          <w:rFonts w:asciiTheme="minorHAnsi" w:hAnsiTheme="minorHAnsi" w:cstheme="minorHAnsi"/>
          <w:color w:val="000000"/>
        </w:rPr>
        <w:t xml:space="preserve">Szczegółowych informacji w powyższej sprawie udzielają pracownicy </w:t>
      </w:r>
      <w:r w:rsidRPr="00D3330F">
        <w:rPr>
          <w:rFonts w:asciiTheme="minorHAnsi" w:hAnsiTheme="minorHAnsi" w:cstheme="minorHAnsi"/>
          <w:color w:val="000000"/>
        </w:rPr>
        <w:br/>
        <w:t xml:space="preserve">Zespołu Gospodarki Nieruchomościami Urzędu Miejskiego w Śremie, </w:t>
      </w:r>
      <w:r w:rsidRPr="00D3330F">
        <w:rPr>
          <w:rFonts w:asciiTheme="minorHAnsi" w:hAnsiTheme="minorHAnsi" w:cstheme="minorHAnsi"/>
          <w:color w:val="000000"/>
        </w:rPr>
        <w:br/>
        <w:t>Pl. 20 Października 1, tel. (61) 28 47 1</w:t>
      </w:r>
      <w:r w:rsidR="00426F33" w:rsidRPr="00D3330F">
        <w:rPr>
          <w:rFonts w:asciiTheme="minorHAnsi" w:hAnsiTheme="minorHAnsi" w:cstheme="minorHAnsi"/>
          <w:color w:val="000000"/>
        </w:rPr>
        <w:t>37</w:t>
      </w:r>
      <w:r w:rsidRPr="00D3330F">
        <w:rPr>
          <w:rFonts w:asciiTheme="minorHAnsi" w:hAnsiTheme="minorHAnsi" w:cstheme="minorHAnsi"/>
          <w:color w:val="000000"/>
        </w:rPr>
        <w:t>.</w:t>
      </w:r>
    </w:p>
    <w:p w14:paraId="16961157" w14:textId="77777777" w:rsidR="006144D9" w:rsidRPr="00D3330F" w:rsidRDefault="006144D9" w:rsidP="006144D9">
      <w:pPr>
        <w:rPr>
          <w:rFonts w:asciiTheme="minorHAnsi" w:hAnsiTheme="minorHAnsi" w:cstheme="minorHAnsi"/>
        </w:rPr>
      </w:pPr>
    </w:p>
    <w:p w14:paraId="16240642" w14:textId="77777777" w:rsidR="006144D9" w:rsidRPr="0001406B" w:rsidRDefault="006144D9" w:rsidP="006144D9">
      <w:pPr>
        <w:ind w:left="4395"/>
      </w:pPr>
    </w:p>
    <w:p w14:paraId="51332A53" w14:textId="54ADA118" w:rsidR="006144D9" w:rsidRDefault="00717822">
      <w:r>
        <w:rPr>
          <w:noProof/>
        </w:rPr>
        <w:drawing>
          <wp:anchor distT="0" distB="0" distL="114300" distR="114300" simplePos="0" relativeHeight="251664384" behindDoc="1" locked="0" layoutInCell="1" allowOverlap="1" wp14:anchorId="2409F242" wp14:editId="3A50BBD5">
            <wp:simplePos x="0" y="0"/>
            <wp:positionH relativeFrom="margin">
              <wp:align>right</wp:align>
            </wp:positionH>
            <wp:positionV relativeFrom="paragraph">
              <wp:posOffset>3603928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144D9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17763"/>
    <w:multiLevelType w:val="hybridMultilevel"/>
    <w:tmpl w:val="DAFA50DE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570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18B"/>
    <w:rsid w:val="002E33B4"/>
    <w:rsid w:val="00426F33"/>
    <w:rsid w:val="006144D9"/>
    <w:rsid w:val="006B018B"/>
    <w:rsid w:val="00717822"/>
    <w:rsid w:val="00805B29"/>
    <w:rsid w:val="00896607"/>
    <w:rsid w:val="00B77F71"/>
    <w:rsid w:val="00C217A7"/>
    <w:rsid w:val="00C23712"/>
    <w:rsid w:val="00C270DB"/>
    <w:rsid w:val="00CE0252"/>
    <w:rsid w:val="00CF00A5"/>
    <w:rsid w:val="00D3330F"/>
    <w:rsid w:val="00E30FA0"/>
    <w:rsid w:val="00EC3B9F"/>
    <w:rsid w:val="00F63BDC"/>
    <w:rsid w:val="00F64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502C3"/>
  <w15:chartTrackingRefBased/>
  <w15:docId w15:val="{F496879F-7FDF-45EF-9E37-21C82B93D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FA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30FA0"/>
    <w:pPr>
      <w:keepNext/>
      <w:tabs>
        <w:tab w:val="left" w:pos="3120"/>
      </w:tabs>
      <w:ind w:hanging="1"/>
      <w:jc w:val="both"/>
      <w:outlineLvl w:val="0"/>
    </w:pPr>
    <w:rPr>
      <w:b/>
      <w:sz w:val="26"/>
      <w:szCs w:val="27"/>
    </w:rPr>
  </w:style>
  <w:style w:type="paragraph" w:styleId="Nagwek2">
    <w:name w:val="heading 2"/>
    <w:basedOn w:val="Normalny"/>
    <w:next w:val="Normalny"/>
    <w:link w:val="Nagwek2Znak"/>
    <w:qFormat/>
    <w:rsid w:val="00E30FA0"/>
    <w:pPr>
      <w:keepNext/>
      <w:tabs>
        <w:tab w:val="left" w:pos="3969"/>
      </w:tabs>
      <w:jc w:val="both"/>
      <w:outlineLvl w:val="1"/>
    </w:pPr>
    <w:rPr>
      <w:b/>
      <w:bCs/>
      <w:sz w:val="24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30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E30FA0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E30FA0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30FA0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30FA0"/>
  </w:style>
  <w:style w:type="paragraph" w:styleId="Akapitzlist">
    <w:name w:val="List Paragraph"/>
    <w:basedOn w:val="Normalny"/>
    <w:uiPriority w:val="34"/>
    <w:qFormat/>
    <w:rsid w:val="00E30FA0"/>
    <w:pPr>
      <w:ind w:left="720"/>
      <w:contextualSpacing/>
      <w:jc w:val="right"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E30FA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144D9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144D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7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Katarzyna Ratajczak</cp:lastModifiedBy>
  <cp:revision>48</cp:revision>
  <dcterms:created xsi:type="dcterms:W3CDTF">2021-05-21T05:25:00Z</dcterms:created>
  <dcterms:modified xsi:type="dcterms:W3CDTF">2023-04-12T05:32:00Z</dcterms:modified>
</cp:coreProperties>
</file>