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958DF16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</w:t>
      </w:r>
      <w:r w:rsidR="00FC7854">
        <w:rPr>
          <w:rFonts w:eastAsia="Times New Roman" w:cstheme="minorHAnsi"/>
          <w:b/>
          <w:sz w:val="32"/>
          <w:szCs w:val="32"/>
          <w:lang w:val="en-US" w:eastAsia="pl-PL"/>
        </w:rPr>
        <w:t xml:space="preserve">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2D0108">
        <w:rPr>
          <w:rFonts w:eastAsia="Times New Roman" w:cstheme="minorHAnsi"/>
          <w:b/>
          <w:sz w:val="32"/>
          <w:szCs w:val="32"/>
          <w:lang w:eastAsia="pl-PL"/>
        </w:rPr>
        <w:t>ACH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03F6D2DD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>
        <w:rPr>
          <w:rFonts w:eastAsia="Times New Roman" w:cstheme="minorHAnsi"/>
          <w:bCs/>
          <w:sz w:val="20"/>
          <w:szCs w:val="20"/>
          <w:lang w:eastAsia="pl-PL"/>
        </w:rPr>
        <w:t>1899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07016D29" w:rsidR="000C1AD0" w:rsidRDefault="005D6E32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czwarte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i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ustn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nieruchomości położon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ych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 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Szkolnej, pod zabudowę </w:t>
      </w:r>
      <w:r w:rsidR="00F828B5">
        <w:rPr>
          <w:rFonts w:eastAsia="Times New Roman" w:cstheme="minorHAnsi"/>
          <w:b/>
          <w:sz w:val="28"/>
          <w:szCs w:val="28"/>
          <w:lang w:eastAsia="pl-PL"/>
        </w:rPr>
        <w:t>usługową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F828B5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nieruchomości</w:t>
            </w:r>
            <w:r w:rsidR="000D7C69"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231A6EE1" w:rsidR="00915D1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bookmarkStart w:id="0" w:name="_Hlk113604022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</w:t>
            </w:r>
            <w:r w:rsidR="00F828B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</w:t>
            </w:r>
          </w:p>
        </w:tc>
        <w:tc>
          <w:tcPr>
            <w:tcW w:w="1795" w:type="dxa"/>
            <w:vAlign w:val="center"/>
          </w:tcPr>
          <w:p w14:paraId="59944A69" w14:textId="5A9E2281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F828B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14CA984" w:rsidR="00915D1C" w:rsidRPr="005D664C" w:rsidRDefault="00F828B5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285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3417BA60" w:rsidR="00915D1C" w:rsidRPr="005D664C" w:rsidRDefault="00F828B5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6CDAF9F0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bookmarkEnd w:id="0"/>
      <w:tr w:rsidR="00F828B5" w:rsidRPr="002B170B" w14:paraId="017EAA4D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A3BD359" w14:textId="5754EBD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1725/27</w:t>
            </w:r>
          </w:p>
        </w:tc>
        <w:tc>
          <w:tcPr>
            <w:tcW w:w="1795" w:type="dxa"/>
            <w:vAlign w:val="center"/>
          </w:tcPr>
          <w:p w14:paraId="6427F9C9" w14:textId="2365983A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1777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CA688FB" w14:textId="0AC5D5E8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4BE1F3C7" w14:textId="2C6A1C60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3651F707" w14:textId="5FB05FD2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F828B5" w:rsidRPr="002B170B" w14:paraId="56C7FC7F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3580EE1" w14:textId="467DA05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1725/28</w:t>
            </w:r>
          </w:p>
        </w:tc>
        <w:tc>
          <w:tcPr>
            <w:tcW w:w="1795" w:type="dxa"/>
            <w:vAlign w:val="center"/>
          </w:tcPr>
          <w:p w14:paraId="143FD5D0" w14:textId="78B90BA9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1990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FFA462E" w14:textId="1E8607D5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6F6346B3" w14:textId="1578CE1E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4E9C21C2" w14:textId="67946259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0E45DBD7" w14:textId="77777777" w:rsidR="00A961A3" w:rsidRDefault="000C1AD0" w:rsidP="00226092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E87940">
        <w:rPr>
          <w:rFonts w:cstheme="minorHAnsi"/>
          <w:sz w:val="28"/>
          <w:szCs w:val="28"/>
        </w:rPr>
        <w:t>Przedmiotow</w:t>
      </w:r>
      <w:r w:rsidR="00207455">
        <w:rPr>
          <w:rFonts w:cstheme="minorHAnsi"/>
          <w:sz w:val="28"/>
          <w:szCs w:val="28"/>
        </w:rPr>
        <w:t xml:space="preserve">e działki są niezabudowane, </w:t>
      </w:r>
      <w:r w:rsidR="008D07FC">
        <w:rPr>
          <w:rFonts w:cstheme="minorHAnsi"/>
          <w:sz w:val="28"/>
          <w:szCs w:val="28"/>
        </w:rPr>
        <w:t>użytkowane dotychczas rolniczo. Zgodnie z</w:t>
      </w:r>
      <w:r w:rsidR="0084360E">
        <w:rPr>
          <w:rFonts w:cstheme="minorHAnsi"/>
          <w:sz w:val="28"/>
          <w:szCs w:val="28"/>
        </w:rPr>
        <w:t> </w:t>
      </w:r>
      <w:r w:rsidR="008D07FC">
        <w:rPr>
          <w:rFonts w:cstheme="minorHAnsi"/>
          <w:sz w:val="28"/>
          <w:szCs w:val="28"/>
        </w:rPr>
        <w:t>miejscowym planem zagospodarowania przestrzennego</w:t>
      </w:r>
      <w:r w:rsidR="00226092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>
        <w:rPr>
          <w:rFonts w:cstheme="minorHAnsi"/>
          <w:sz w:val="28"/>
          <w:szCs w:val="28"/>
        </w:rPr>
        <w:t xml:space="preserve"> dla obszaru położonego w</w:t>
      </w:r>
      <w:r w:rsidR="0084360E">
        <w:rPr>
          <w:rFonts w:cstheme="minorHAnsi"/>
          <w:sz w:val="28"/>
          <w:szCs w:val="28"/>
        </w:rPr>
        <w:t> </w:t>
      </w:r>
      <w:r w:rsidR="008D07FC">
        <w:rPr>
          <w:rFonts w:cstheme="minorHAnsi"/>
          <w:sz w:val="28"/>
          <w:szCs w:val="28"/>
        </w:rPr>
        <w:t>rejonie ulicy Szkolnej</w:t>
      </w:r>
      <w:r w:rsidR="00226092">
        <w:rPr>
          <w:rFonts w:cstheme="minorHAnsi"/>
          <w:sz w:val="28"/>
          <w:szCs w:val="28"/>
        </w:rPr>
        <w:t>, na terenie miasta Śrem i wsi Kawcze,</w:t>
      </w:r>
      <w:r w:rsidRPr="00E87940">
        <w:rPr>
          <w:rFonts w:cstheme="minorHAnsi"/>
          <w:sz w:val="28"/>
          <w:szCs w:val="28"/>
        </w:rPr>
        <w:t xml:space="preserve"> nieruchomoś</w:t>
      </w:r>
      <w:r w:rsidR="00226092">
        <w:rPr>
          <w:rFonts w:cstheme="minorHAnsi"/>
          <w:sz w:val="28"/>
          <w:szCs w:val="28"/>
        </w:rPr>
        <w:t>ci przeznaczone są</w:t>
      </w:r>
      <w:r w:rsidR="00A961A3">
        <w:rPr>
          <w:rFonts w:cstheme="minorHAnsi"/>
          <w:sz w:val="28"/>
          <w:szCs w:val="28"/>
        </w:rPr>
        <w:t>:</w:t>
      </w:r>
    </w:p>
    <w:p w14:paraId="21B7616F" w14:textId="105B6C4D" w:rsidR="00A961A3" w:rsidRDefault="00A961A3" w:rsidP="00A961A3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dz. 1725/26 pod zabudowę usługową (1U);</w:t>
      </w:r>
    </w:p>
    <w:p w14:paraId="564C99D8" w14:textId="27AF22B6" w:rsidR="000C1AD0" w:rsidRDefault="00A961A3" w:rsidP="00A961A3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dz. 1725/27 i 1725/28 pod zabudowę usługową (1U) oraz teren zieleni urządzonej (4 ZP).</w:t>
      </w:r>
    </w:p>
    <w:p w14:paraId="04D355FF" w14:textId="3B9B5B4A" w:rsidR="005D6E32" w:rsidRDefault="005D6E32" w:rsidP="00A961A3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 granicy z działką drogową ulicy Szkolnej znajdują się sieci energetyczne,</w:t>
      </w:r>
      <w:r w:rsidR="00F60A57">
        <w:rPr>
          <w:rFonts w:cstheme="minorHAnsi"/>
          <w:sz w:val="28"/>
          <w:szCs w:val="28"/>
        </w:rPr>
        <w:t xml:space="preserve"> gazowe oraz </w:t>
      </w:r>
      <w:r>
        <w:rPr>
          <w:rFonts w:cstheme="minorHAnsi"/>
          <w:sz w:val="28"/>
          <w:szCs w:val="28"/>
        </w:rPr>
        <w:t>wod</w:t>
      </w:r>
      <w:r w:rsidR="00F60A57">
        <w:rPr>
          <w:rFonts w:cstheme="minorHAnsi"/>
          <w:sz w:val="28"/>
          <w:szCs w:val="28"/>
        </w:rPr>
        <w:t>ociągowo-kanalizacyjne.</w:t>
      </w:r>
    </w:p>
    <w:p w14:paraId="0311074B" w14:textId="23B2ED47" w:rsidR="00A67F28" w:rsidRPr="00A67F28" w:rsidRDefault="00A67F28" w:rsidP="00A67F28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Gmina Śrem nie odpowiada za wady zbywanej nieruchomości, </w:t>
      </w:r>
      <w:r w:rsidR="00A27696">
        <w:rPr>
          <w:rFonts w:cstheme="minorHAnsi"/>
          <w:sz w:val="28"/>
          <w:szCs w:val="28"/>
        </w:rPr>
        <w:t xml:space="preserve">w zakresie nieujawnionego w Powiatowym </w:t>
      </w:r>
      <w:r>
        <w:rPr>
          <w:rFonts w:cstheme="minorHAnsi"/>
          <w:sz w:val="28"/>
          <w:szCs w:val="28"/>
        </w:rPr>
        <w:t xml:space="preserve">Ośrodku Dokumentacji Geodezyjnej </w:t>
      </w:r>
      <w:r w:rsidR="00A27696">
        <w:rPr>
          <w:rFonts w:cstheme="minorHAnsi"/>
          <w:sz w:val="28"/>
          <w:szCs w:val="28"/>
        </w:rPr>
        <w:t xml:space="preserve">i Kartograficznej, </w:t>
      </w:r>
      <w:r>
        <w:rPr>
          <w:rFonts w:cstheme="minorHAnsi"/>
          <w:sz w:val="28"/>
          <w:szCs w:val="28"/>
        </w:rPr>
        <w:t>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podziemnej infrastruktury lub 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niezgodn</w:t>
      </w:r>
      <w:r w:rsidR="00A27696">
        <w:rPr>
          <w:rFonts w:cstheme="minorHAnsi"/>
          <w:sz w:val="28"/>
          <w:szCs w:val="28"/>
        </w:rPr>
        <w:t>ego</w:t>
      </w:r>
      <w:r>
        <w:rPr>
          <w:rFonts w:cstheme="minorHAnsi"/>
          <w:sz w:val="28"/>
          <w:szCs w:val="28"/>
        </w:rPr>
        <w:t xml:space="preserve"> z</w:t>
      </w:r>
      <w:r w:rsidR="00A2769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2E2F9A2F" w14:textId="4E4D73C5" w:rsidR="008955EB" w:rsidRDefault="005D6E32" w:rsidP="008955EB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Czwarte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</w:t>
      </w:r>
      <w:r w:rsidR="001674C8">
        <w:rPr>
          <w:rFonts w:eastAsia="Times New Roman" w:cstheme="minorHAnsi"/>
          <w:sz w:val="28"/>
          <w:szCs w:val="28"/>
          <w:lang w:eastAsia="pl-PL"/>
        </w:rPr>
        <w:t>i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odbęd</w:t>
      </w:r>
      <w:r w:rsidR="001674C8">
        <w:rPr>
          <w:rFonts w:eastAsia="Times New Roman" w:cstheme="minorHAnsi"/>
          <w:sz w:val="28"/>
          <w:szCs w:val="28"/>
          <w:lang w:eastAsia="pl-PL"/>
        </w:rPr>
        <w:t>ą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>
        <w:rPr>
          <w:rFonts w:eastAsia="Times New Roman" w:cstheme="minorHAnsi"/>
          <w:sz w:val="28"/>
          <w:szCs w:val="28"/>
          <w:lang w:eastAsia="pl-PL"/>
        </w:rPr>
        <w:t>3 kwietnia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8955EB">
        <w:rPr>
          <w:rFonts w:eastAsia="Times New Roman" w:cstheme="minorHAnsi"/>
          <w:sz w:val="28"/>
          <w:szCs w:val="28"/>
          <w:lang w:eastAsia="pl-PL"/>
        </w:rPr>
        <w:t>3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9573A0"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31C740A9" w14:textId="733AD9FC" w:rsidR="008955EB" w:rsidRP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</w:t>
      </w:r>
      <w:r w:rsidRPr="008955EB">
        <w:rPr>
          <w:rFonts w:eastAsia="Times New Roman" w:cstheme="minorHAnsi"/>
          <w:sz w:val="28"/>
          <w:szCs w:val="28"/>
          <w:lang w:eastAsia="pl-PL"/>
        </w:rPr>
        <w:t>cześniejsze przetargi, które zakończyły się wynikiem negatywnym z powodu braku uczestników, przeprowadzono w następujących terminach:</w:t>
      </w:r>
    </w:p>
    <w:p w14:paraId="5E559467" w14:textId="2E4CBD1A" w:rsid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pierwsze przetargi odbyły się 26 października 2022 r. o godz. 12:00;</w:t>
      </w:r>
    </w:p>
    <w:p w14:paraId="7A4F567A" w14:textId="513FDB0B" w:rsidR="009573A0" w:rsidRDefault="008955E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drugie przetargi odbyły się 12 grudnia 2022 r. o godz. 12:00</w:t>
      </w:r>
      <w:r w:rsidR="005D6E32">
        <w:rPr>
          <w:rFonts w:eastAsia="Times New Roman" w:cstheme="minorHAnsi"/>
          <w:sz w:val="28"/>
          <w:szCs w:val="28"/>
          <w:lang w:eastAsia="pl-PL"/>
        </w:rPr>
        <w:t>;</w:t>
      </w:r>
    </w:p>
    <w:p w14:paraId="19C32637" w14:textId="19DD7B9F" w:rsidR="005D6E32" w:rsidRDefault="005D6E3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trzecie przetargi odbyły się 6 lutego 2023 r. o godz. 12:00.</w:t>
      </w:r>
    </w:p>
    <w:p w14:paraId="0E16CDA0" w14:textId="64F6E49B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lastRenderedPageBreak/>
        <w:t>Warunki przetarg</w:t>
      </w:r>
      <w:r w:rsidR="00B97B68">
        <w:rPr>
          <w:rFonts w:eastAsia="Times New Roman" w:cstheme="minorHAnsi"/>
          <w:b/>
          <w:sz w:val="28"/>
          <w:szCs w:val="28"/>
          <w:lang w:eastAsia="pl-PL"/>
        </w:rPr>
        <w:t>ów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0AD9D643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B97B68">
        <w:rPr>
          <w:rFonts w:eastAsia="Times New Roman" w:cstheme="minorHAnsi"/>
          <w:sz w:val="28"/>
          <w:szCs w:val="28"/>
          <w:lang w:eastAsia="pl-PL"/>
        </w:rPr>
        <w:t>ach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A961A3">
        <w:rPr>
          <w:rFonts w:eastAsia="Times New Roman" w:cstheme="minorHAnsi"/>
          <w:sz w:val="28"/>
          <w:szCs w:val="28"/>
          <w:lang w:eastAsia="pl-PL"/>
        </w:rPr>
        <w:t>3</w:t>
      </w:r>
      <w:r w:rsidR="001674C8">
        <w:rPr>
          <w:rFonts w:eastAsia="Times New Roman" w:cstheme="minorHAnsi"/>
          <w:sz w:val="28"/>
          <w:szCs w:val="28"/>
          <w:lang w:eastAsia="pl-PL"/>
        </w:rPr>
        <w:t>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="00A961A3">
        <w:rPr>
          <w:rFonts w:eastAsia="Times New Roman" w:cstheme="minorHAnsi"/>
          <w:sz w:val="28"/>
          <w:szCs w:val="28"/>
          <w:lang w:eastAsia="pl-PL"/>
        </w:rPr>
        <w:t>, usługi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5D6E32">
        <w:rPr>
          <w:rFonts w:eastAsia="Times New Roman" w:cstheme="minorHAnsi"/>
          <w:sz w:val="28"/>
          <w:szCs w:val="28"/>
          <w:lang w:eastAsia="pl-PL"/>
        </w:rPr>
        <w:t>30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5D6E32">
        <w:rPr>
          <w:rFonts w:eastAsia="Times New Roman" w:cstheme="minorHAnsi"/>
          <w:sz w:val="28"/>
          <w:szCs w:val="28"/>
          <w:lang w:eastAsia="pl-PL"/>
        </w:rPr>
        <w:t>marca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8955EB">
        <w:rPr>
          <w:rFonts w:eastAsia="Times New Roman" w:cstheme="minorHAnsi"/>
          <w:sz w:val="28"/>
          <w:szCs w:val="28"/>
          <w:lang w:eastAsia="pl-PL"/>
        </w:rPr>
        <w:t>3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</w:t>
      </w:r>
      <w:r w:rsidR="00B97B68">
        <w:rPr>
          <w:rFonts w:eastAsia="Times New Roman" w:cstheme="minorHAnsi"/>
          <w:sz w:val="28"/>
          <w:szCs w:val="28"/>
          <w:lang w:eastAsia="pl-PL"/>
        </w:rPr>
        <w:t>. Jedno wadium uprawnia do udziału w każdym z przetargów. Aby nabyć więcej niż jedną nieruchomość, należy wpłacić odpowiednią ilość wadiów</w:t>
      </w:r>
      <w:r w:rsidRPr="00E87940">
        <w:rPr>
          <w:rFonts w:eastAsia="Times New Roman" w:cstheme="minorHAnsi"/>
          <w:sz w:val="28"/>
          <w:szCs w:val="28"/>
          <w:lang w:eastAsia="pl-PL"/>
        </w:rPr>
        <w:t>;</w:t>
      </w:r>
    </w:p>
    <w:p w14:paraId="428146D0" w14:textId="7B0CA46E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B97B68">
        <w:rPr>
          <w:rFonts w:eastAsia="Times New Roman" w:cstheme="minorHAnsi"/>
          <w:sz w:val="28"/>
          <w:szCs w:val="28"/>
          <w:lang w:eastAsia="pl-PL"/>
        </w:rPr>
        <w:t>ów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03BCE0D3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 ustalonych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5C5D9E5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47 134. </w:t>
      </w:r>
    </w:p>
    <w:p w14:paraId="2C831793" w14:textId="59E61F99" w:rsidR="00B07281" w:rsidRDefault="00B07281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4BBD4105" w14:textId="77777777" w:rsidR="009573A0" w:rsidRPr="00CF2A3D" w:rsidRDefault="009573A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5687DE4C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5D6E32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6BD04964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8955EB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1113D7" w14:textId="2339AD94" w:rsidR="0084360E" w:rsidRDefault="0084360E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1F5E270A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49F3F" w14:textId="1B334B53" w:rsidR="000C1AD0" w:rsidRPr="00CF2A3D" w:rsidRDefault="005D6E3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Czwarte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</w:t>
      </w:r>
      <w:r w:rsidR="0084360E">
        <w:rPr>
          <w:rFonts w:eastAsia="Times New Roman" w:cstheme="minorHAnsi"/>
          <w:sz w:val="28"/>
          <w:szCs w:val="28"/>
          <w:lang w:eastAsia="pl-PL"/>
        </w:rPr>
        <w:t>i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ustn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84360E">
        <w:rPr>
          <w:rFonts w:eastAsia="Times New Roman" w:cstheme="minorHAnsi"/>
          <w:sz w:val="28"/>
          <w:szCs w:val="28"/>
          <w:lang w:eastAsia="pl-PL"/>
        </w:rPr>
        <w:t>ych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w </w:t>
      </w:r>
      <w:r w:rsidR="0084360E">
        <w:rPr>
          <w:rFonts w:eastAsia="Times New Roman" w:cstheme="minorHAnsi"/>
          <w:sz w:val="28"/>
          <w:szCs w:val="28"/>
          <w:lang w:eastAsia="pl-PL"/>
        </w:rPr>
        <w:t>Śremie przy ulicy Szkolnej</w:t>
      </w:r>
    </w:p>
    <w:p w14:paraId="386AB1BE" w14:textId="1C6B0B5A" w:rsidR="000C1AD0" w:rsidRPr="00CF2A3D" w:rsidRDefault="009573A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2DD98CE1" wp14:editId="12DCA393">
            <wp:extent cx="5669452" cy="7772400"/>
            <wp:effectExtent l="0" t="0" r="7620" b="0"/>
            <wp:docPr id="2" name="Obraz 2" descr="Obraz zawierający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map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232" cy="7773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1A840" w14:textId="38FAF429" w:rsidR="000C1AD0" w:rsidRPr="00CF2A3D" w:rsidRDefault="000C1AD0" w:rsidP="00DB3B3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C10A479" w14:textId="77777777" w:rsidR="000C1AD0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70452526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5D6E32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31DAD51E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8955EB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9573A0">
      <w:footerReference w:type="default" r:id="rId12"/>
      <w:pgSz w:w="11906" w:h="16838"/>
      <w:pgMar w:top="1135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9FC74" w14:textId="77777777" w:rsidR="00643CC2" w:rsidRDefault="00643CC2">
      <w:r>
        <w:separator/>
      </w:r>
    </w:p>
  </w:endnote>
  <w:endnote w:type="continuationSeparator" w:id="0">
    <w:p w14:paraId="73ECF5DC" w14:textId="77777777" w:rsidR="00643CC2" w:rsidRDefault="0064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1618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60433" w14:textId="77777777" w:rsidR="00643CC2" w:rsidRDefault="00643CC2">
      <w:r>
        <w:separator/>
      </w:r>
    </w:p>
  </w:footnote>
  <w:footnote w:type="continuationSeparator" w:id="0">
    <w:p w14:paraId="624C6D3C" w14:textId="77777777" w:rsidR="00643CC2" w:rsidRDefault="0064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1AD0"/>
    <w:rsid w:val="000C2471"/>
    <w:rsid w:val="000C62F6"/>
    <w:rsid w:val="000D7C69"/>
    <w:rsid w:val="000E7F88"/>
    <w:rsid w:val="00130EEA"/>
    <w:rsid w:val="00141735"/>
    <w:rsid w:val="00143F70"/>
    <w:rsid w:val="001674C8"/>
    <w:rsid w:val="00172252"/>
    <w:rsid w:val="0018465D"/>
    <w:rsid w:val="00185A51"/>
    <w:rsid w:val="001B0041"/>
    <w:rsid w:val="001B47A9"/>
    <w:rsid w:val="001E6540"/>
    <w:rsid w:val="00207455"/>
    <w:rsid w:val="00226092"/>
    <w:rsid w:val="0023044E"/>
    <w:rsid w:val="002452A5"/>
    <w:rsid w:val="00277BE0"/>
    <w:rsid w:val="00297701"/>
    <w:rsid w:val="002A7A69"/>
    <w:rsid w:val="002D0108"/>
    <w:rsid w:val="002D4D29"/>
    <w:rsid w:val="00303E82"/>
    <w:rsid w:val="00304D7B"/>
    <w:rsid w:val="0033047A"/>
    <w:rsid w:val="00332D6C"/>
    <w:rsid w:val="00334589"/>
    <w:rsid w:val="003558CF"/>
    <w:rsid w:val="00375F34"/>
    <w:rsid w:val="003C13F7"/>
    <w:rsid w:val="004045A5"/>
    <w:rsid w:val="004318AF"/>
    <w:rsid w:val="00441368"/>
    <w:rsid w:val="004B5281"/>
    <w:rsid w:val="004D02F6"/>
    <w:rsid w:val="004F1D2A"/>
    <w:rsid w:val="00506F86"/>
    <w:rsid w:val="005073DC"/>
    <w:rsid w:val="0051518D"/>
    <w:rsid w:val="00575E40"/>
    <w:rsid w:val="00584B6C"/>
    <w:rsid w:val="005A1BF6"/>
    <w:rsid w:val="005D664C"/>
    <w:rsid w:val="005D6E32"/>
    <w:rsid w:val="005D73C7"/>
    <w:rsid w:val="005F39B6"/>
    <w:rsid w:val="006006B4"/>
    <w:rsid w:val="006271E3"/>
    <w:rsid w:val="00632340"/>
    <w:rsid w:val="00643CC2"/>
    <w:rsid w:val="006915CA"/>
    <w:rsid w:val="006A7A9A"/>
    <w:rsid w:val="006D37F7"/>
    <w:rsid w:val="006D53F8"/>
    <w:rsid w:val="0070436C"/>
    <w:rsid w:val="00721492"/>
    <w:rsid w:val="00772661"/>
    <w:rsid w:val="007A38F7"/>
    <w:rsid w:val="007F0024"/>
    <w:rsid w:val="007F6CFC"/>
    <w:rsid w:val="007F7848"/>
    <w:rsid w:val="00824919"/>
    <w:rsid w:val="0082747F"/>
    <w:rsid w:val="00835640"/>
    <w:rsid w:val="0084360E"/>
    <w:rsid w:val="008571A2"/>
    <w:rsid w:val="008802C1"/>
    <w:rsid w:val="008955EB"/>
    <w:rsid w:val="008D07FC"/>
    <w:rsid w:val="0090322E"/>
    <w:rsid w:val="00915D1C"/>
    <w:rsid w:val="00927A26"/>
    <w:rsid w:val="00940494"/>
    <w:rsid w:val="009573A0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04855"/>
    <w:rsid w:val="00A12BBD"/>
    <w:rsid w:val="00A24CCC"/>
    <w:rsid w:val="00A26FCA"/>
    <w:rsid w:val="00A27696"/>
    <w:rsid w:val="00A67F28"/>
    <w:rsid w:val="00A81CCC"/>
    <w:rsid w:val="00A915C0"/>
    <w:rsid w:val="00A961A3"/>
    <w:rsid w:val="00A96401"/>
    <w:rsid w:val="00AB0693"/>
    <w:rsid w:val="00AB7261"/>
    <w:rsid w:val="00AF2F99"/>
    <w:rsid w:val="00AF4A07"/>
    <w:rsid w:val="00AF5EE0"/>
    <w:rsid w:val="00B07281"/>
    <w:rsid w:val="00B25120"/>
    <w:rsid w:val="00B436B8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750E9"/>
    <w:rsid w:val="00C75326"/>
    <w:rsid w:val="00C8124A"/>
    <w:rsid w:val="00CC0492"/>
    <w:rsid w:val="00CD3D81"/>
    <w:rsid w:val="00CF0897"/>
    <w:rsid w:val="00CF2A3D"/>
    <w:rsid w:val="00D12B2E"/>
    <w:rsid w:val="00D45CA7"/>
    <w:rsid w:val="00D55F2A"/>
    <w:rsid w:val="00D77A68"/>
    <w:rsid w:val="00DA4D91"/>
    <w:rsid w:val="00DA795E"/>
    <w:rsid w:val="00DB358C"/>
    <w:rsid w:val="00DB3B31"/>
    <w:rsid w:val="00DF10C6"/>
    <w:rsid w:val="00DF2AEB"/>
    <w:rsid w:val="00E0267E"/>
    <w:rsid w:val="00E2103A"/>
    <w:rsid w:val="00E87940"/>
    <w:rsid w:val="00ED5420"/>
    <w:rsid w:val="00EE0910"/>
    <w:rsid w:val="00EF0496"/>
    <w:rsid w:val="00EF4DA8"/>
    <w:rsid w:val="00F0085B"/>
    <w:rsid w:val="00F45AF2"/>
    <w:rsid w:val="00F60A57"/>
    <w:rsid w:val="00F828B5"/>
    <w:rsid w:val="00FA3E74"/>
    <w:rsid w:val="00FB6B8E"/>
    <w:rsid w:val="00FC7854"/>
    <w:rsid w:val="00FE0003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C99D1-336A-489C-B0BA-9E9C51E0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3</Pages>
  <Words>752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83</cp:revision>
  <dcterms:created xsi:type="dcterms:W3CDTF">2013-11-07T10:24:00Z</dcterms:created>
  <dcterms:modified xsi:type="dcterms:W3CDTF">2023-02-09T09:47:00Z</dcterms:modified>
</cp:coreProperties>
</file>