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B919" w14:textId="4E619A0E" w:rsidR="0034391F" w:rsidRPr="0034391F" w:rsidRDefault="0034391F" w:rsidP="0034391F">
      <w:pPr>
        <w:rPr>
          <w:rFonts w:asciiTheme="minorHAnsi" w:hAnsiTheme="minorHAnsi" w:cstheme="minorHAnsi"/>
          <w:sz w:val="20"/>
          <w:szCs w:val="20"/>
        </w:rPr>
      </w:pPr>
      <w:r w:rsidRPr="0034391F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804C077" wp14:editId="7FD5F69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</w:rPr>
        <w:t xml:space="preserve">            Urząd Miejski w Śremie, Pl.20 Października 1, 63-100 Śrem</w:t>
      </w:r>
    </w:p>
    <w:p w14:paraId="02A1ACA8" w14:textId="392D5D78" w:rsidR="0034391F" w:rsidRPr="0034391F" w:rsidRDefault="0034391F" w:rsidP="0034391F">
      <w:pPr>
        <w:rPr>
          <w:rFonts w:asciiTheme="minorHAnsi" w:hAnsiTheme="minorHAnsi" w:cstheme="minorHAnsi"/>
          <w:sz w:val="20"/>
          <w:szCs w:val="20"/>
          <w:lang w:val="en-US"/>
        </w:rPr>
      </w:pP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</w:rPr>
        <w:t xml:space="preserve">              </w:t>
      </w: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 xml:space="preserve">tel. 061 28 35 225; </w:t>
      </w:r>
      <w:r w:rsidR="00D47147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bip.srem.pl</w:t>
      </w: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; mail: u</w:t>
      </w:r>
      <w:r w:rsidR="00D47147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rzad</w:t>
      </w:r>
      <w:r w:rsidRPr="0034391F">
        <w:rPr>
          <w:rFonts w:asciiTheme="minorHAnsi" w:hAnsiTheme="minorHAnsi" w:cstheme="minorHAnsi"/>
          <w:b/>
          <w:color w:val="FF0000"/>
          <w:spacing w:val="20"/>
          <w:sz w:val="20"/>
          <w:szCs w:val="20"/>
          <w:lang w:val="en-US"/>
        </w:rPr>
        <w:t>@srem.pl</w:t>
      </w:r>
    </w:p>
    <w:p w14:paraId="0F6961D5" w14:textId="77777777" w:rsidR="0034391F" w:rsidRPr="0034391F" w:rsidRDefault="0034391F" w:rsidP="0034391F">
      <w:pPr>
        <w:rPr>
          <w:rFonts w:asciiTheme="minorHAnsi" w:hAnsiTheme="minorHAnsi" w:cstheme="minorHAnsi"/>
          <w:b/>
          <w:lang w:val="en-US"/>
        </w:rPr>
      </w:pPr>
    </w:p>
    <w:p w14:paraId="58DACFB8" w14:textId="3E0FFDF4" w:rsidR="0034391F" w:rsidRPr="0034391F" w:rsidRDefault="0034391F" w:rsidP="0034391F">
      <w:pPr>
        <w:rPr>
          <w:rFonts w:asciiTheme="minorHAnsi" w:hAnsiTheme="minorHAnsi" w:cstheme="minorHAnsi"/>
          <w:b/>
        </w:rPr>
      </w:pPr>
      <w:r w:rsidRPr="0034391F">
        <w:rPr>
          <w:rFonts w:asciiTheme="minorHAnsi" w:hAnsiTheme="minorHAnsi" w:cstheme="minorHAnsi"/>
          <w:b/>
          <w:lang w:val="en-US"/>
        </w:rPr>
        <w:tab/>
      </w:r>
      <w:r w:rsidRPr="0034391F">
        <w:rPr>
          <w:rFonts w:asciiTheme="minorHAnsi" w:hAnsiTheme="minorHAnsi" w:cstheme="minorHAnsi"/>
          <w:b/>
          <w:lang w:val="en-US"/>
        </w:rPr>
        <w:tab/>
      </w:r>
      <w:r w:rsidRPr="0034391F">
        <w:rPr>
          <w:rFonts w:asciiTheme="minorHAnsi" w:hAnsiTheme="minorHAnsi" w:cstheme="minorHAnsi"/>
          <w:b/>
          <w:lang w:val="en-US"/>
        </w:rPr>
        <w:tab/>
      </w:r>
      <w:r w:rsidR="003C77B3">
        <w:rPr>
          <w:rFonts w:asciiTheme="minorHAnsi" w:hAnsiTheme="minorHAnsi" w:cstheme="minorHAnsi"/>
          <w:b/>
          <w:lang w:val="en-US"/>
        </w:rPr>
        <w:tab/>
      </w:r>
      <w:r w:rsidR="00A03A23">
        <w:rPr>
          <w:rFonts w:asciiTheme="minorHAnsi" w:hAnsiTheme="minorHAnsi" w:cstheme="minorHAnsi"/>
          <w:b/>
          <w:lang w:val="en-US"/>
        </w:rPr>
        <w:t xml:space="preserve">     </w:t>
      </w:r>
      <w:r w:rsidR="003C77B3">
        <w:rPr>
          <w:rFonts w:asciiTheme="minorHAnsi" w:hAnsiTheme="minorHAnsi" w:cstheme="minorHAnsi"/>
          <w:b/>
          <w:lang w:val="en-US"/>
        </w:rPr>
        <w:t xml:space="preserve">   </w:t>
      </w:r>
      <w:r w:rsidRPr="0034391F">
        <w:rPr>
          <w:rFonts w:asciiTheme="minorHAnsi" w:hAnsiTheme="minorHAnsi" w:cstheme="minorHAnsi"/>
          <w:b/>
        </w:rPr>
        <w:t>WYKAZ</w:t>
      </w:r>
    </w:p>
    <w:p w14:paraId="384450D5" w14:textId="77777777" w:rsidR="0034391F" w:rsidRPr="0034391F" w:rsidRDefault="0034391F" w:rsidP="0034391F">
      <w:pPr>
        <w:spacing w:before="60"/>
        <w:rPr>
          <w:rFonts w:asciiTheme="minorHAnsi" w:hAnsiTheme="minorHAnsi" w:cstheme="minorHAnsi"/>
          <w:b/>
        </w:rPr>
      </w:pPr>
    </w:p>
    <w:p w14:paraId="2FDDDA77" w14:textId="23E7055D" w:rsidR="0034391F" w:rsidRPr="0034391F" w:rsidRDefault="0034391F" w:rsidP="0034391F">
      <w:pPr>
        <w:jc w:val="both"/>
        <w:rPr>
          <w:rFonts w:asciiTheme="minorHAnsi" w:hAnsiTheme="minorHAnsi" w:cstheme="minorHAnsi"/>
          <w:sz w:val="24"/>
          <w:szCs w:val="24"/>
        </w:rPr>
      </w:pPr>
      <w:r w:rsidRPr="0034391F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(tj. Dz. U. z 20</w:t>
      </w:r>
      <w:r w:rsidR="00F11E50">
        <w:rPr>
          <w:rFonts w:asciiTheme="minorHAnsi" w:hAnsiTheme="minorHAnsi" w:cstheme="minorHAnsi"/>
          <w:sz w:val="24"/>
          <w:szCs w:val="24"/>
        </w:rPr>
        <w:t>21</w:t>
      </w:r>
      <w:r w:rsidRPr="0034391F">
        <w:rPr>
          <w:rFonts w:asciiTheme="minorHAnsi" w:hAnsiTheme="minorHAnsi" w:cstheme="minorHAnsi"/>
          <w:sz w:val="24"/>
          <w:szCs w:val="24"/>
        </w:rPr>
        <w:t xml:space="preserve"> r. poz. </w:t>
      </w:r>
      <w:r w:rsidR="00F11E50">
        <w:rPr>
          <w:rFonts w:asciiTheme="minorHAnsi" w:hAnsiTheme="minorHAnsi" w:cstheme="minorHAnsi"/>
          <w:sz w:val="24"/>
          <w:szCs w:val="24"/>
        </w:rPr>
        <w:t>1899</w:t>
      </w:r>
      <w:r w:rsidRPr="0034391F">
        <w:rPr>
          <w:rFonts w:asciiTheme="minorHAnsi" w:hAnsiTheme="minorHAnsi" w:cstheme="minorHAnsi"/>
          <w:sz w:val="24"/>
          <w:szCs w:val="24"/>
        </w:rPr>
        <w:t xml:space="preserve"> ze zm.).</w:t>
      </w:r>
    </w:p>
    <w:p w14:paraId="6D12CDF6" w14:textId="77777777" w:rsidR="0034391F" w:rsidRPr="00472689" w:rsidRDefault="0034391F" w:rsidP="0034391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05744231" w14:textId="73545616" w:rsidR="0034391F" w:rsidRPr="0034391F" w:rsidRDefault="0034391F" w:rsidP="0034391F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</w:rPr>
      </w:pPr>
      <w:r w:rsidRPr="0034391F">
        <w:rPr>
          <w:rFonts w:asciiTheme="minorHAnsi" w:hAnsiTheme="minorHAnsi" w:cstheme="minorHAnsi"/>
          <w:b/>
        </w:rPr>
        <w:t>BURMI</w:t>
      </w:r>
      <w:r w:rsidR="00A03A23">
        <w:rPr>
          <w:rFonts w:asciiTheme="minorHAnsi" w:hAnsiTheme="minorHAnsi" w:cstheme="minorHAnsi"/>
          <w:b/>
        </w:rPr>
        <w:t>S</w:t>
      </w:r>
      <w:r w:rsidRPr="0034391F">
        <w:rPr>
          <w:rFonts w:asciiTheme="minorHAnsi" w:hAnsiTheme="minorHAnsi" w:cstheme="minorHAnsi"/>
          <w:b/>
        </w:rPr>
        <w:t>TRZ ŚREMU</w:t>
      </w:r>
    </w:p>
    <w:p w14:paraId="581C13F6" w14:textId="77777777" w:rsidR="0034391F" w:rsidRPr="00472689" w:rsidRDefault="0034391F" w:rsidP="0034391F">
      <w:pPr>
        <w:spacing w:line="360" w:lineRule="exact"/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836AD1E" w14:textId="67B96939" w:rsidR="0034391F" w:rsidRPr="0034391F" w:rsidRDefault="0034391F" w:rsidP="0034391F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34391F">
        <w:rPr>
          <w:rFonts w:asciiTheme="minorHAnsi" w:hAnsiTheme="minorHAnsi" w:cstheme="minorHAnsi"/>
          <w:sz w:val="28"/>
          <w:szCs w:val="28"/>
        </w:rPr>
        <w:t>informuje, że przeznaczon</w:t>
      </w:r>
      <w:r w:rsidR="00832010">
        <w:rPr>
          <w:rFonts w:asciiTheme="minorHAnsi" w:hAnsiTheme="minorHAnsi" w:cstheme="minorHAnsi"/>
          <w:sz w:val="28"/>
          <w:szCs w:val="28"/>
        </w:rPr>
        <w:t>a</w:t>
      </w:r>
      <w:r w:rsidR="00400743">
        <w:rPr>
          <w:rFonts w:asciiTheme="minorHAnsi" w:hAnsiTheme="minorHAnsi" w:cstheme="minorHAnsi"/>
          <w:sz w:val="28"/>
          <w:szCs w:val="28"/>
        </w:rPr>
        <w:t xml:space="preserve"> został</w:t>
      </w:r>
      <w:r w:rsidR="00832010">
        <w:rPr>
          <w:rFonts w:asciiTheme="minorHAnsi" w:hAnsiTheme="minorHAnsi" w:cstheme="minorHAnsi"/>
          <w:sz w:val="28"/>
          <w:szCs w:val="28"/>
        </w:rPr>
        <w:t>a</w:t>
      </w:r>
      <w:r w:rsidR="00400743">
        <w:rPr>
          <w:rFonts w:asciiTheme="minorHAnsi" w:hAnsiTheme="minorHAnsi" w:cstheme="minorHAnsi"/>
          <w:sz w:val="28"/>
          <w:szCs w:val="28"/>
        </w:rPr>
        <w:t xml:space="preserve"> do</w:t>
      </w:r>
      <w:r w:rsidR="00832010">
        <w:rPr>
          <w:rFonts w:asciiTheme="minorHAnsi" w:hAnsiTheme="minorHAnsi" w:cstheme="minorHAnsi"/>
          <w:sz w:val="28"/>
          <w:szCs w:val="28"/>
        </w:rPr>
        <w:t xml:space="preserve"> sprzedaży w trybie nieograniczonego przetargu ustnego, nieruchomość zabudowana, położona w</w:t>
      </w:r>
      <w:r w:rsidR="00400743">
        <w:rPr>
          <w:rFonts w:asciiTheme="minorHAnsi" w:hAnsiTheme="minorHAnsi" w:cstheme="minorHAnsi"/>
          <w:sz w:val="28"/>
          <w:szCs w:val="28"/>
        </w:rPr>
        <w:t xml:space="preserve"> </w:t>
      </w:r>
      <w:r w:rsidR="00832010">
        <w:rPr>
          <w:rFonts w:asciiTheme="minorHAnsi" w:hAnsiTheme="minorHAnsi" w:cstheme="minorHAnsi"/>
          <w:sz w:val="28"/>
          <w:szCs w:val="28"/>
        </w:rPr>
        <w:t>mie</w:t>
      </w:r>
      <w:r w:rsidR="00400743">
        <w:rPr>
          <w:rFonts w:asciiTheme="minorHAnsi" w:hAnsiTheme="minorHAnsi" w:cstheme="minorHAnsi"/>
          <w:sz w:val="28"/>
          <w:szCs w:val="28"/>
        </w:rPr>
        <w:t>jscowości Wyrzeka przy ul. Szkolnej 16</w:t>
      </w:r>
    </w:p>
    <w:p w14:paraId="749C2F30" w14:textId="77777777" w:rsidR="0034391F" w:rsidRPr="00472689" w:rsidRDefault="0034391F" w:rsidP="0034391F">
      <w:pPr>
        <w:jc w:val="center"/>
        <w:rPr>
          <w:rFonts w:asciiTheme="minorHAnsi" w:hAnsiTheme="minorHAnsi" w:cstheme="minorHAnsi"/>
          <w:sz w:val="8"/>
          <w:szCs w:val="8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2693"/>
        <w:gridCol w:w="2977"/>
      </w:tblGrid>
      <w:tr w:rsidR="00240A09" w:rsidRPr="0034391F" w14:paraId="345DEA29" w14:textId="77777777" w:rsidTr="00D168EE">
        <w:trPr>
          <w:trHeight w:val="234"/>
          <w:jc w:val="center"/>
        </w:trPr>
        <w:tc>
          <w:tcPr>
            <w:tcW w:w="3539" w:type="dxa"/>
            <w:vAlign w:val="center"/>
          </w:tcPr>
          <w:p w14:paraId="26CB35BB" w14:textId="77777777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b/>
                <w:spacing w:val="-2"/>
                <w:szCs w:val="28"/>
              </w:rPr>
              <w:t>numer geodezyjny</w:t>
            </w:r>
          </w:p>
        </w:tc>
        <w:tc>
          <w:tcPr>
            <w:tcW w:w="2693" w:type="dxa"/>
            <w:vAlign w:val="center"/>
          </w:tcPr>
          <w:p w14:paraId="5CD912FC" w14:textId="3E36388D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b/>
                <w:spacing w:val="-2"/>
                <w:szCs w:val="28"/>
              </w:rPr>
              <w:t>powierzchnia działki</w:t>
            </w:r>
          </w:p>
        </w:tc>
        <w:tc>
          <w:tcPr>
            <w:tcW w:w="2977" w:type="dxa"/>
            <w:vAlign w:val="center"/>
          </w:tcPr>
          <w:p w14:paraId="0EBA3567" w14:textId="77777777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b/>
                <w:spacing w:val="-2"/>
                <w:szCs w:val="28"/>
              </w:rPr>
              <w:t>numer KW</w:t>
            </w:r>
          </w:p>
        </w:tc>
      </w:tr>
      <w:tr w:rsidR="00240A09" w:rsidRPr="0034391F" w14:paraId="62504625" w14:textId="77777777" w:rsidTr="00D168EE">
        <w:trPr>
          <w:trHeight w:val="453"/>
          <w:jc w:val="center"/>
        </w:trPr>
        <w:tc>
          <w:tcPr>
            <w:tcW w:w="3539" w:type="dxa"/>
            <w:vAlign w:val="center"/>
          </w:tcPr>
          <w:p w14:paraId="11ECEE74" w14:textId="73E9A94C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spacing w:val="-2"/>
                <w:szCs w:val="28"/>
              </w:rPr>
              <w:t>439/7</w:t>
            </w:r>
          </w:p>
        </w:tc>
        <w:tc>
          <w:tcPr>
            <w:tcW w:w="2693" w:type="dxa"/>
            <w:vAlign w:val="center"/>
          </w:tcPr>
          <w:p w14:paraId="49849D86" w14:textId="3F48B3B4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spacing w:val="-2"/>
                <w:szCs w:val="28"/>
              </w:rPr>
              <w:t>0.3371 ha</w:t>
            </w:r>
          </w:p>
        </w:tc>
        <w:tc>
          <w:tcPr>
            <w:tcW w:w="2977" w:type="dxa"/>
            <w:vAlign w:val="center"/>
          </w:tcPr>
          <w:p w14:paraId="7F9BFF28" w14:textId="77777777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spacing w:val="-2"/>
                <w:szCs w:val="28"/>
              </w:rPr>
              <w:t>PO1M/00035758/3</w:t>
            </w:r>
          </w:p>
        </w:tc>
      </w:tr>
      <w:tr w:rsidR="00240A09" w:rsidRPr="0034391F" w14:paraId="3518D7BC" w14:textId="77777777" w:rsidTr="00D168EE">
        <w:trPr>
          <w:trHeight w:val="453"/>
          <w:jc w:val="center"/>
        </w:trPr>
        <w:tc>
          <w:tcPr>
            <w:tcW w:w="3539" w:type="dxa"/>
            <w:vAlign w:val="center"/>
          </w:tcPr>
          <w:p w14:paraId="0859C404" w14:textId="6A838BAE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bCs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b/>
                <w:bCs/>
                <w:spacing w:val="-2"/>
                <w:szCs w:val="28"/>
              </w:rPr>
              <w:t>położenie</w:t>
            </w:r>
          </w:p>
        </w:tc>
        <w:tc>
          <w:tcPr>
            <w:tcW w:w="2693" w:type="dxa"/>
            <w:vAlign w:val="center"/>
          </w:tcPr>
          <w:p w14:paraId="76C177EF" w14:textId="72755437" w:rsidR="00240A09" w:rsidRPr="00D47147" w:rsidRDefault="00D168EE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bCs/>
                <w:spacing w:val="-2"/>
                <w:szCs w:val="28"/>
              </w:rPr>
            </w:pPr>
            <w:r>
              <w:rPr>
                <w:rFonts w:ascii="Calibri" w:hAnsi="Calibri" w:cs="Calibri"/>
                <w:b/>
                <w:bCs/>
                <w:spacing w:val="-2"/>
                <w:szCs w:val="28"/>
              </w:rPr>
              <w:t>wadium</w:t>
            </w:r>
          </w:p>
        </w:tc>
        <w:tc>
          <w:tcPr>
            <w:tcW w:w="2977" w:type="dxa"/>
            <w:vAlign w:val="center"/>
          </w:tcPr>
          <w:p w14:paraId="77230BA6" w14:textId="4BBBCADD" w:rsidR="00240A09" w:rsidRPr="00D47147" w:rsidRDefault="00240A09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bCs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b/>
                <w:bCs/>
                <w:spacing w:val="-2"/>
                <w:szCs w:val="28"/>
              </w:rPr>
              <w:t>cena wywoławcza</w:t>
            </w:r>
          </w:p>
        </w:tc>
      </w:tr>
      <w:tr w:rsidR="00275706" w:rsidRPr="0034391F" w14:paraId="701D24A1" w14:textId="77777777" w:rsidTr="00D168EE">
        <w:trPr>
          <w:trHeight w:val="453"/>
          <w:jc w:val="center"/>
        </w:trPr>
        <w:tc>
          <w:tcPr>
            <w:tcW w:w="3539" w:type="dxa"/>
            <w:vAlign w:val="center"/>
          </w:tcPr>
          <w:p w14:paraId="194BA286" w14:textId="14AC9E7C" w:rsidR="00275706" w:rsidRPr="00D47147" w:rsidRDefault="00275706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spacing w:val="-2"/>
                <w:szCs w:val="28"/>
              </w:rPr>
              <w:t xml:space="preserve">Wyrzeka (gmina Śrem) </w:t>
            </w:r>
          </w:p>
          <w:p w14:paraId="5A47B5A7" w14:textId="05A6A9CD" w:rsidR="00275706" w:rsidRPr="00D47147" w:rsidRDefault="00275706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 w:rsidRPr="00D47147">
              <w:rPr>
                <w:rFonts w:ascii="Calibri" w:hAnsi="Calibri" w:cs="Calibri"/>
                <w:spacing w:val="-2"/>
                <w:szCs w:val="28"/>
              </w:rPr>
              <w:t>ul. Szkolna 16</w:t>
            </w:r>
          </w:p>
        </w:tc>
        <w:tc>
          <w:tcPr>
            <w:tcW w:w="2693" w:type="dxa"/>
            <w:vAlign w:val="center"/>
          </w:tcPr>
          <w:p w14:paraId="0C10B9B6" w14:textId="482E6263" w:rsidR="00275706" w:rsidRPr="00D47147" w:rsidRDefault="00D168EE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>
              <w:rPr>
                <w:rFonts w:ascii="Calibri" w:hAnsi="Calibri" w:cs="Calibri"/>
                <w:spacing w:val="-2"/>
                <w:szCs w:val="28"/>
              </w:rPr>
              <w:t>65 000,00 zł</w:t>
            </w:r>
          </w:p>
        </w:tc>
        <w:tc>
          <w:tcPr>
            <w:tcW w:w="2977" w:type="dxa"/>
            <w:vAlign w:val="center"/>
          </w:tcPr>
          <w:p w14:paraId="78B1401F" w14:textId="0CB4E9DC" w:rsidR="00275706" w:rsidRPr="00D47147" w:rsidRDefault="00832010" w:rsidP="00E06102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spacing w:val="-2"/>
                <w:szCs w:val="28"/>
              </w:rPr>
            </w:pPr>
            <w:r>
              <w:rPr>
                <w:rFonts w:ascii="Calibri" w:hAnsi="Calibri" w:cs="Calibri"/>
                <w:spacing w:val="-2"/>
                <w:szCs w:val="28"/>
              </w:rPr>
              <w:t>650</w:t>
            </w:r>
            <w:r w:rsidR="00275706" w:rsidRPr="00D47147">
              <w:rPr>
                <w:rFonts w:ascii="Calibri" w:hAnsi="Calibri" w:cs="Calibri"/>
                <w:spacing w:val="-2"/>
                <w:szCs w:val="28"/>
              </w:rPr>
              <w:t> </w:t>
            </w:r>
            <w:r>
              <w:rPr>
                <w:rFonts w:ascii="Calibri" w:hAnsi="Calibri" w:cs="Calibri"/>
                <w:spacing w:val="-2"/>
                <w:szCs w:val="28"/>
              </w:rPr>
              <w:t>000</w:t>
            </w:r>
            <w:r w:rsidR="00275706" w:rsidRPr="00D47147">
              <w:rPr>
                <w:rFonts w:ascii="Calibri" w:hAnsi="Calibri" w:cs="Calibri"/>
                <w:spacing w:val="-2"/>
                <w:szCs w:val="28"/>
              </w:rPr>
              <w:t>,00 zł</w:t>
            </w:r>
          </w:p>
        </w:tc>
      </w:tr>
    </w:tbl>
    <w:p w14:paraId="3C9FEDE1" w14:textId="23EF8DD8" w:rsidR="0034391F" w:rsidRDefault="00472689" w:rsidP="00472689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7DF94E82" wp14:editId="2A8B00B1">
            <wp:extent cx="5446742" cy="5181600"/>
            <wp:effectExtent l="0" t="0" r="1905" b="0"/>
            <wp:docPr id="4" name="Obraz 4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524" cy="518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69E94" w14:textId="3F5E5A60" w:rsidR="007E4E77" w:rsidRPr="008B058E" w:rsidRDefault="008B058E" w:rsidP="008232E0">
      <w:pPr>
        <w:jc w:val="both"/>
        <w:rPr>
          <w:rFonts w:asciiTheme="minorHAnsi" w:hAnsiTheme="minorHAnsi" w:cstheme="minorHAnsi"/>
        </w:rPr>
      </w:pPr>
      <w:r w:rsidRPr="008B058E">
        <w:rPr>
          <w:rFonts w:asciiTheme="minorHAnsi" w:hAnsiTheme="minorHAnsi" w:cstheme="minorHAnsi"/>
          <w:bCs/>
        </w:rPr>
        <w:lastRenderedPageBreak/>
        <w:t>Przedmiotowa nieruchomość jest zabudowana budynkiem o funkcji usługowej. Budynek był wykorzystywany wcześniej na cele oświatowe, następnie podjęto prace adaptacyjne na cele związane z opieką nad osobami starszymi. Prace te nie zostały zakończone. Powierzchnia użytkowa budynku wynosi 465,04 m2. Budynek to obiekt jednokondygnacyjny, niepodpiwniczony, wybudowany w</w:t>
      </w:r>
      <w:r>
        <w:rPr>
          <w:rFonts w:asciiTheme="minorHAnsi" w:hAnsiTheme="minorHAnsi" w:cstheme="minorHAnsi"/>
          <w:bCs/>
        </w:rPr>
        <w:t> </w:t>
      </w:r>
      <w:r w:rsidRPr="008B058E">
        <w:rPr>
          <w:rFonts w:asciiTheme="minorHAnsi" w:hAnsiTheme="minorHAnsi" w:cstheme="minorHAnsi"/>
          <w:bCs/>
        </w:rPr>
        <w:t>technologii tradycyjnej, żelbetowej.</w:t>
      </w:r>
      <w:r>
        <w:rPr>
          <w:rFonts w:asciiTheme="minorHAnsi" w:hAnsiTheme="minorHAnsi" w:cstheme="minorHAnsi"/>
          <w:bCs/>
        </w:rPr>
        <w:t xml:space="preserve"> </w:t>
      </w:r>
      <w:r w:rsidR="007E4E77" w:rsidRPr="008B058E">
        <w:rPr>
          <w:rFonts w:asciiTheme="minorHAnsi" w:hAnsiTheme="minorHAnsi" w:cstheme="minorHAnsi"/>
        </w:rPr>
        <w:t>Dla przedmiotowej nieruchomości brak jest obowiązującego planu zagospodarowania przestrzennego. Zgodnie ze studium uwarunkowań i kierunków zagospodarowania przestrzennego gminy Śrem (uchwała nr</w:t>
      </w:r>
      <w:r w:rsidR="008232E0" w:rsidRPr="008B058E">
        <w:rPr>
          <w:rFonts w:asciiTheme="minorHAnsi" w:hAnsiTheme="minorHAnsi" w:cstheme="minorHAnsi"/>
        </w:rPr>
        <w:t> </w:t>
      </w:r>
      <w:r w:rsidR="007E4E77" w:rsidRPr="008B058E">
        <w:rPr>
          <w:rFonts w:asciiTheme="minorHAnsi" w:hAnsiTheme="minorHAnsi" w:cstheme="minorHAnsi"/>
        </w:rPr>
        <w:t>473/XLIX/2018 z dnia 18.10.2018 r.) nieruchomość będąca przedmiotem przetargu stanowi tereny zabudowy usługowej – R1_U.</w:t>
      </w:r>
    </w:p>
    <w:p w14:paraId="3D9C5A28" w14:textId="7D17D096" w:rsidR="00EA406F" w:rsidRDefault="00EA406F" w:rsidP="008232E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Sprzedaż warunkowana będzie zobowiązaniem nabywcy do wykorzystywania nieruchomości na </w:t>
      </w:r>
      <w:r w:rsidR="00D168EE">
        <w:rPr>
          <w:rFonts w:asciiTheme="minorHAnsi" w:hAnsiTheme="minorHAnsi" w:cstheme="minorHAnsi"/>
        </w:rPr>
        <w:t xml:space="preserve">działalność w zakresie oświaty, opieki społecznej, kultury, lecznictwa przez okres minimum 5 lat, pod rygorem kary umownej w kwocie 200 000,00 zł. </w:t>
      </w:r>
    </w:p>
    <w:p w14:paraId="41C42A15" w14:textId="058FAD8D" w:rsidR="00D168EE" w:rsidRPr="00D168EE" w:rsidRDefault="00D168EE" w:rsidP="008232E0">
      <w:pPr>
        <w:jc w:val="both"/>
        <w:rPr>
          <w:rFonts w:asciiTheme="minorHAnsi" w:hAnsiTheme="minorHAnsi" w:cstheme="minorHAnsi"/>
        </w:rPr>
      </w:pPr>
      <w:r w:rsidRPr="00D168EE">
        <w:rPr>
          <w:rFonts w:asciiTheme="minorHAnsi" w:hAnsiTheme="minorHAnsi" w:cstheme="minorHAnsi"/>
        </w:rPr>
        <w:t xml:space="preserve">Cena wywoławcza w pierwszym przetargu będzie wynosić </w:t>
      </w:r>
      <w:r w:rsidR="009D5C58">
        <w:rPr>
          <w:rFonts w:asciiTheme="minorHAnsi" w:hAnsiTheme="minorHAnsi" w:cstheme="minorHAnsi"/>
        </w:rPr>
        <w:t>65</w:t>
      </w:r>
      <w:r w:rsidRPr="00D168EE">
        <w:rPr>
          <w:rFonts w:asciiTheme="minorHAnsi" w:hAnsiTheme="minorHAnsi" w:cstheme="minorHAnsi"/>
        </w:rPr>
        <w:t>0</w:t>
      </w:r>
      <w:r w:rsidR="009D5C58">
        <w:rPr>
          <w:rFonts w:asciiTheme="minorHAnsi" w:hAnsiTheme="minorHAnsi" w:cstheme="minorHAnsi"/>
        </w:rPr>
        <w:t> </w:t>
      </w:r>
      <w:r w:rsidRPr="00D168EE">
        <w:rPr>
          <w:rFonts w:asciiTheme="minorHAnsi" w:hAnsiTheme="minorHAnsi" w:cstheme="minorHAnsi"/>
        </w:rPr>
        <w:t>000</w:t>
      </w:r>
      <w:r w:rsidR="009D5C58">
        <w:rPr>
          <w:rFonts w:asciiTheme="minorHAnsi" w:hAnsiTheme="minorHAnsi" w:cstheme="minorHAnsi"/>
        </w:rPr>
        <w:t>,</w:t>
      </w:r>
      <w:r w:rsidRPr="00D168EE">
        <w:rPr>
          <w:rFonts w:asciiTheme="minorHAnsi" w:hAnsiTheme="minorHAnsi" w:cstheme="minorHAnsi"/>
        </w:rPr>
        <w:t xml:space="preserve">00 zł (słownie: </w:t>
      </w:r>
      <w:r w:rsidR="009D5C58">
        <w:rPr>
          <w:rFonts w:asciiTheme="minorHAnsi" w:hAnsiTheme="minorHAnsi" w:cstheme="minorHAnsi"/>
        </w:rPr>
        <w:t>sześćset pięćdziesiąt</w:t>
      </w:r>
      <w:r w:rsidRPr="00D168EE">
        <w:rPr>
          <w:rFonts w:asciiTheme="minorHAnsi" w:hAnsiTheme="minorHAnsi" w:cstheme="minorHAnsi"/>
        </w:rPr>
        <w:t xml:space="preserve"> tysięcy złotych 00/100) netto. Sprzedaż zwolniona będzie z</w:t>
      </w:r>
      <w:r w:rsidR="008232E0">
        <w:rPr>
          <w:rFonts w:asciiTheme="minorHAnsi" w:hAnsiTheme="minorHAnsi" w:cstheme="minorHAnsi"/>
        </w:rPr>
        <w:t> </w:t>
      </w:r>
      <w:r w:rsidRPr="00D168EE">
        <w:rPr>
          <w:rFonts w:asciiTheme="minorHAnsi" w:hAnsiTheme="minorHAnsi" w:cstheme="minorHAnsi"/>
        </w:rPr>
        <w:t>podatku VAT na podstawie art. 43 ust. 1 pkt 10 ustawy o podatku od towarów i usług z dnia 11 marca 2004 r. (Dz. U. z 202</w:t>
      </w:r>
      <w:r w:rsidR="008232E0">
        <w:rPr>
          <w:rFonts w:asciiTheme="minorHAnsi" w:hAnsiTheme="minorHAnsi" w:cstheme="minorHAnsi"/>
        </w:rPr>
        <w:t>2</w:t>
      </w:r>
      <w:r w:rsidRPr="00D168EE">
        <w:rPr>
          <w:rFonts w:asciiTheme="minorHAnsi" w:hAnsiTheme="minorHAnsi" w:cstheme="minorHAnsi"/>
        </w:rPr>
        <w:t xml:space="preserve"> r. poz. </w:t>
      </w:r>
      <w:r w:rsidR="008232E0">
        <w:rPr>
          <w:rFonts w:asciiTheme="minorHAnsi" w:hAnsiTheme="minorHAnsi" w:cstheme="minorHAnsi"/>
        </w:rPr>
        <w:t>931</w:t>
      </w:r>
      <w:r w:rsidRPr="00D168EE">
        <w:rPr>
          <w:rFonts w:asciiTheme="minorHAnsi" w:hAnsiTheme="minorHAnsi" w:cstheme="minorHAnsi"/>
        </w:rPr>
        <w:t xml:space="preserve"> ze zm.)</w:t>
      </w:r>
      <w:r w:rsidR="008232E0">
        <w:rPr>
          <w:rFonts w:asciiTheme="minorHAnsi" w:hAnsiTheme="minorHAnsi" w:cstheme="minorHAnsi"/>
        </w:rPr>
        <w:t>.</w:t>
      </w:r>
    </w:p>
    <w:p w14:paraId="1D8F4B66" w14:textId="44E30993" w:rsidR="00D168EE" w:rsidRPr="00D168EE" w:rsidRDefault="00D168EE" w:rsidP="00D168EE">
      <w:pPr>
        <w:jc w:val="both"/>
        <w:rPr>
          <w:rFonts w:asciiTheme="minorHAnsi" w:hAnsiTheme="minorHAnsi" w:cstheme="minorHAnsi"/>
        </w:rPr>
      </w:pPr>
      <w:r w:rsidRPr="00D168EE">
        <w:rPr>
          <w:rFonts w:asciiTheme="minorHAnsi" w:hAnsiTheme="minorHAnsi" w:cstheme="minorHAnsi"/>
        </w:rPr>
        <w:t>Zgodnie z art. 35 ust. 2 pkt.12 ustawy z dnia 21 sierpnia 1997 r. o gospodarce nieruchomościami (Dz. U. z 202</w:t>
      </w:r>
      <w:r w:rsidR="008232E0">
        <w:rPr>
          <w:rFonts w:asciiTheme="minorHAnsi" w:hAnsiTheme="minorHAnsi" w:cstheme="minorHAnsi"/>
        </w:rPr>
        <w:t>1</w:t>
      </w:r>
      <w:r w:rsidRPr="00D168EE">
        <w:rPr>
          <w:rFonts w:asciiTheme="minorHAnsi" w:hAnsiTheme="minorHAnsi" w:cstheme="minorHAnsi"/>
        </w:rPr>
        <w:t xml:space="preserve"> r. poz. </w:t>
      </w:r>
      <w:r w:rsidR="008232E0">
        <w:rPr>
          <w:rFonts w:asciiTheme="minorHAnsi" w:hAnsiTheme="minorHAnsi" w:cstheme="minorHAnsi"/>
        </w:rPr>
        <w:t>1899</w:t>
      </w:r>
      <w:r w:rsidRPr="00D168EE">
        <w:rPr>
          <w:rFonts w:asciiTheme="minorHAnsi" w:hAnsiTheme="minorHAnsi" w:cstheme="minorHAnsi"/>
        </w:rPr>
        <w:t xml:space="preserve"> ze zm.) osoby, którym przysługuje pierwszeństwo w nabyciu nieruchomości na podstawie art. 34 ust.1 pkt.1, 2 i 3 tejże ustawy, są zobowiązane do złożenia wniosku w terminie 6 tygodni licząc od</w:t>
      </w:r>
      <w:r w:rsidR="001F7B4E">
        <w:rPr>
          <w:rFonts w:asciiTheme="minorHAnsi" w:hAnsiTheme="minorHAnsi" w:cstheme="minorHAnsi"/>
        </w:rPr>
        <w:t> </w:t>
      </w:r>
      <w:r w:rsidRPr="00D168EE">
        <w:rPr>
          <w:rFonts w:asciiTheme="minorHAnsi" w:hAnsiTheme="minorHAnsi" w:cstheme="minorHAnsi"/>
        </w:rPr>
        <w:t>dnia wywieszenia wykazu.</w:t>
      </w:r>
    </w:p>
    <w:p w14:paraId="1D4C4918" w14:textId="62AA8736" w:rsidR="00D168EE" w:rsidRPr="00D168EE" w:rsidRDefault="00D168EE" w:rsidP="00D168EE">
      <w:pPr>
        <w:jc w:val="both"/>
        <w:rPr>
          <w:rFonts w:asciiTheme="minorHAnsi" w:hAnsiTheme="minorHAnsi" w:cstheme="minorHAnsi"/>
        </w:rPr>
      </w:pPr>
      <w:r w:rsidRPr="00D168EE">
        <w:rPr>
          <w:rFonts w:asciiTheme="minorHAnsi" w:hAnsiTheme="minorHAnsi" w:cstheme="minorHAnsi"/>
        </w:rPr>
        <w:t>Szczegółowych informacji w sprawie sprzedaży wymienionej w wykazie nieruchomości udziela pracowni</w:t>
      </w:r>
      <w:r w:rsidR="008232E0">
        <w:rPr>
          <w:rFonts w:asciiTheme="minorHAnsi" w:hAnsiTheme="minorHAnsi" w:cstheme="minorHAnsi"/>
        </w:rPr>
        <w:t>k</w:t>
      </w:r>
      <w:r w:rsidRPr="00D168EE">
        <w:rPr>
          <w:rFonts w:asciiTheme="minorHAnsi" w:hAnsiTheme="minorHAnsi" w:cstheme="minorHAnsi"/>
        </w:rPr>
        <w:t xml:space="preserve"> Zespołu Obsługi Inwestorów Urzędu Miejskiego w Śremie, tel. 61 28 47 134.</w:t>
      </w:r>
    </w:p>
    <w:p w14:paraId="3C98888B" w14:textId="77777777" w:rsidR="00793254" w:rsidRDefault="00793254" w:rsidP="0034391F">
      <w:pPr>
        <w:jc w:val="both"/>
        <w:rPr>
          <w:rFonts w:asciiTheme="minorHAnsi" w:hAnsiTheme="minorHAnsi" w:cstheme="minorHAnsi"/>
        </w:rPr>
      </w:pPr>
    </w:p>
    <w:p w14:paraId="454D60ED" w14:textId="088AEA4E" w:rsidR="0034391F" w:rsidRDefault="0034391F" w:rsidP="0034391F">
      <w:pPr>
        <w:rPr>
          <w:rFonts w:asciiTheme="minorHAnsi" w:hAnsiTheme="minorHAnsi" w:cstheme="minorHAnsi"/>
        </w:rPr>
      </w:pPr>
    </w:p>
    <w:p w14:paraId="2E68D6D2" w14:textId="31A65C3F" w:rsidR="00D2460D" w:rsidRDefault="00D2460D" w:rsidP="00D2460D">
      <w:pPr>
        <w:jc w:val="both"/>
        <w:rPr>
          <w:rFonts w:ascii="Calibri" w:hAnsi="Calibri" w:cs="Calibri"/>
          <w:sz w:val="20"/>
        </w:rPr>
      </w:pPr>
    </w:p>
    <w:p w14:paraId="562D9D79" w14:textId="2EFF1AD4" w:rsidR="00472689" w:rsidRDefault="00472689" w:rsidP="00D2460D">
      <w:pPr>
        <w:jc w:val="both"/>
        <w:rPr>
          <w:rFonts w:ascii="Calibri" w:hAnsi="Calibri" w:cs="Calibri"/>
          <w:sz w:val="20"/>
        </w:rPr>
      </w:pPr>
    </w:p>
    <w:p w14:paraId="0BB4F1C3" w14:textId="37AB88E7" w:rsidR="00472689" w:rsidRDefault="00472689" w:rsidP="00D2460D">
      <w:pPr>
        <w:jc w:val="both"/>
        <w:rPr>
          <w:rFonts w:ascii="Calibri" w:hAnsi="Calibri" w:cs="Calibri"/>
          <w:sz w:val="20"/>
        </w:rPr>
      </w:pPr>
    </w:p>
    <w:p w14:paraId="4AAFCF33" w14:textId="77777777" w:rsidR="00472689" w:rsidRPr="00D2460D" w:rsidRDefault="00472689" w:rsidP="00D2460D">
      <w:pPr>
        <w:jc w:val="both"/>
        <w:rPr>
          <w:rFonts w:ascii="Calibri" w:hAnsi="Calibri" w:cs="Calibri"/>
          <w:sz w:val="20"/>
        </w:rPr>
      </w:pPr>
    </w:p>
    <w:p w14:paraId="0DE2C476" w14:textId="77777777" w:rsidR="00472689" w:rsidRDefault="00472689" w:rsidP="00472689">
      <w:pPr>
        <w:jc w:val="both"/>
        <w:rPr>
          <w:rFonts w:asciiTheme="minorHAnsi" w:hAnsiTheme="minorHAnsi" w:cstheme="minorHAnsi"/>
          <w:sz w:val="20"/>
        </w:rPr>
      </w:pPr>
    </w:p>
    <w:p w14:paraId="4F978B54" w14:textId="638D363C" w:rsidR="00472689" w:rsidRDefault="00472689" w:rsidP="00472689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Wykaz wywieszono dnia ….. lutego 2023 r. </w:t>
      </w:r>
    </w:p>
    <w:p w14:paraId="03C8F2A8" w14:textId="6792FF2A" w:rsidR="00472689" w:rsidRPr="00804646" w:rsidRDefault="00472689" w:rsidP="00472689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Wykaz zdjęto dnia …. ……………………. 2023 r.</w:t>
      </w:r>
    </w:p>
    <w:p w14:paraId="4F11C20A" w14:textId="7ABF7367" w:rsidR="00472689" w:rsidRPr="00CC260C" w:rsidRDefault="00472689" w:rsidP="00472689">
      <w:pPr>
        <w:rPr>
          <w:rFonts w:asciiTheme="minorHAnsi" w:hAnsiTheme="minorHAnsi" w:cstheme="minorHAnsi"/>
        </w:rPr>
      </w:pPr>
    </w:p>
    <w:p w14:paraId="544B5D6B" w14:textId="1DBB2A69" w:rsidR="00320469" w:rsidRDefault="00472689" w:rsidP="0034391F">
      <w:pPr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1" locked="0" layoutInCell="1" allowOverlap="1" wp14:anchorId="774DDD82" wp14:editId="3056B884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D92315" w14:textId="17EFF171" w:rsidR="00472689" w:rsidRDefault="00472689" w:rsidP="0034391F">
      <w:pPr>
        <w:rPr>
          <w:rFonts w:asciiTheme="minorHAnsi" w:hAnsiTheme="minorHAnsi" w:cstheme="minorHAnsi"/>
        </w:rPr>
      </w:pPr>
    </w:p>
    <w:sectPr w:rsidR="00472689" w:rsidSect="00472689">
      <w:footnotePr>
        <w:pos w:val="sectEnd"/>
      </w:footnotePr>
      <w:endnotePr>
        <w:numFmt w:val="decimal"/>
        <w:numStart w:val="0"/>
      </w:endnotePr>
      <w:pgSz w:w="12240" w:h="15840"/>
      <w:pgMar w:top="709" w:right="1418" w:bottom="426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06"/>
    <w:rsid w:val="0019331F"/>
    <w:rsid w:val="001F7B4E"/>
    <w:rsid w:val="00240A09"/>
    <w:rsid w:val="00253B06"/>
    <w:rsid w:val="00275706"/>
    <w:rsid w:val="00320469"/>
    <w:rsid w:val="0034391F"/>
    <w:rsid w:val="003C77B3"/>
    <w:rsid w:val="00400743"/>
    <w:rsid w:val="004509EE"/>
    <w:rsid w:val="004518C4"/>
    <w:rsid w:val="00472689"/>
    <w:rsid w:val="004B3A1B"/>
    <w:rsid w:val="00556FCD"/>
    <w:rsid w:val="005E39FF"/>
    <w:rsid w:val="00621D85"/>
    <w:rsid w:val="00707550"/>
    <w:rsid w:val="00793254"/>
    <w:rsid w:val="007E4E77"/>
    <w:rsid w:val="008232E0"/>
    <w:rsid w:val="00830231"/>
    <w:rsid w:val="00832010"/>
    <w:rsid w:val="00846EF0"/>
    <w:rsid w:val="008B058E"/>
    <w:rsid w:val="009D09E5"/>
    <w:rsid w:val="009D5C58"/>
    <w:rsid w:val="00A03A23"/>
    <w:rsid w:val="00A544AA"/>
    <w:rsid w:val="00B31649"/>
    <w:rsid w:val="00C02ADF"/>
    <w:rsid w:val="00C059B6"/>
    <w:rsid w:val="00C46231"/>
    <w:rsid w:val="00D168EE"/>
    <w:rsid w:val="00D2460D"/>
    <w:rsid w:val="00D37134"/>
    <w:rsid w:val="00D428EA"/>
    <w:rsid w:val="00D47147"/>
    <w:rsid w:val="00EA406F"/>
    <w:rsid w:val="00F11E50"/>
    <w:rsid w:val="00F2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80CF1"/>
  <w15:chartTrackingRefBased/>
  <w15:docId w15:val="{C7CF51CD-3408-477B-BE6B-7E3BC229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391F"/>
    <w:pPr>
      <w:spacing w:after="0"/>
      <w:ind w:firstLine="0"/>
      <w:jc w:val="left"/>
    </w:pPr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4391F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4391F"/>
    <w:rPr>
      <w:rFonts w:eastAsia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4391F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4391F"/>
    <w:rPr>
      <w:rFonts w:eastAsia="Times New Roman" w:cs="Times New Roman"/>
      <w:szCs w:val="20"/>
      <w:lang w:eastAsia="pl-PL"/>
    </w:rPr>
  </w:style>
  <w:style w:type="paragraph" w:customStyle="1" w:styleId="Default">
    <w:name w:val="Default"/>
    <w:rsid w:val="004509EE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cp:lastPrinted>2022-05-20T10:43:00Z</cp:lastPrinted>
  <dcterms:created xsi:type="dcterms:W3CDTF">2022-05-20T08:26:00Z</dcterms:created>
  <dcterms:modified xsi:type="dcterms:W3CDTF">2023-02-10T09:49:00Z</dcterms:modified>
</cp:coreProperties>
</file>