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2376F" w14:textId="77777777" w:rsidR="00503F61" w:rsidRPr="00BA7F1E" w:rsidRDefault="00D74FF1" w:rsidP="00722695">
      <w:pPr>
        <w:spacing w:after="0" w:line="240" w:lineRule="auto"/>
        <w:ind w:left="266" w:right="271" w:hanging="11"/>
        <w:jc w:val="center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b/>
          <w:sz w:val="28"/>
        </w:rPr>
        <w:t xml:space="preserve">PLAN DZIAŁANIA NA RZECZ POPRAWY ZAPEWNIENIA </w:t>
      </w:r>
    </w:p>
    <w:p w14:paraId="23AC9C29" w14:textId="77777777" w:rsidR="00722695" w:rsidRDefault="00D74FF1" w:rsidP="00722695">
      <w:pPr>
        <w:spacing w:after="0" w:line="240" w:lineRule="auto"/>
        <w:ind w:left="266" w:right="190" w:hanging="11"/>
        <w:jc w:val="center"/>
        <w:rPr>
          <w:rFonts w:asciiTheme="minorHAnsi" w:eastAsia="Times New Roman" w:hAnsiTheme="minorHAnsi" w:cstheme="minorHAnsi"/>
          <w:b/>
          <w:sz w:val="28"/>
        </w:rPr>
      </w:pPr>
      <w:r w:rsidRPr="00BA7F1E">
        <w:rPr>
          <w:rFonts w:asciiTheme="minorHAnsi" w:eastAsia="Times New Roman" w:hAnsiTheme="minorHAnsi" w:cstheme="minorHAnsi"/>
          <w:b/>
          <w:sz w:val="28"/>
        </w:rPr>
        <w:t xml:space="preserve">DOSTĘPNOŚCI OSOBOM ZE SZCZEGÓLNYMI POTRZEBAMI NA LATA </w:t>
      </w:r>
    </w:p>
    <w:p w14:paraId="3015731E" w14:textId="12AD76A0" w:rsidR="00503F61" w:rsidRPr="00BA7F1E" w:rsidRDefault="00D74FF1" w:rsidP="00722695">
      <w:pPr>
        <w:spacing w:after="0" w:line="240" w:lineRule="auto"/>
        <w:ind w:left="266" w:right="190" w:hanging="11"/>
        <w:jc w:val="center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b/>
          <w:sz w:val="28"/>
        </w:rPr>
        <w:t>2020-20</w:t>
      </w:r>
      <w:r w:rsidR="00430082">
        <w:rPr>
          <w:rFonts w:asciiTheme="minorHAnsi" w:eastAsia="Times New Roman" w:hAnsiTheme="minorHAnsi" w:cstheme="minorHAnsi"/>
          <w:b/>
          <w:sz w:val="28"/>
        </w:rPr>
        <w:t>24</w:t>
      </w:r>
    </w:p>
    <w:p w14:paraId="41EE1EEA" w14:textId="77777777" w:rsidR="00503F61" w:rsidRPr="00BA7F1E" w:rsidRDefault="00D74FF1">
      <w:pPr>
        <w:spacing w:after="155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 xml:space="preserve"> </w:t>
      </w:r>
    </w:p>
    <w:p w14:paraId="6724C8C1" w14:textId="6AA40637" w:rsidR="00503F61" w:rsidRPr="00BA7F1E" w:rsidRDefault="00D74FF1" w:rsidP="00076FE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>Na podstawie art.14 w związku z art.6 ustawy z dnia 19 lipca 2019r. o</w:t>
      </w:r>
      <w:r w:rsidR="00BA7F1E">
        <w:rPr>
          <w:rFonts w:asciiTheme="minorHAnsi" w:eastAsia="Times New Roman" w:hAnsiTheme="minorHAnsi" w:cstheme="minorHAnsi"/>
          <w:sz w:val="28"/>
        </w:rPr>
        <w:t> </w:t>
      </w:r>
      <w:r w:rsidRPr="00BA7F1E">
        <w:rPr>
          <w:rFonts w:asciiTheme="minorHAnsi" w:eastAsia="Times New Roman" w:hAnsiTheme="minorHAnsi" w:cstheme="minorHAnsi"/>
          <w:sz w:val="28"/>
        </w:rPr>
        <w:t xml:space="preserve">zapewnieniu dostępności osobom ze szczególnymi potrzebami/ Dz. U. z 2019r. poz. 1696 ze zmianami ustala się plan działania na rzecz poprawy zapewnienia dostępności osobom ze szczególnymi potrzebami. </w:t>
      </w:r>
    </w:p>
    <w:p w14:paraId="0936747A" w14:textId="77777777" w:rsidR="00503F61" w:rsidRPr="00BA7F1E" w:rsidRDefault="00D74FF1">
      <w:pPr>
        <w:spacing w:after="0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 xml:space="preserve"> </w:t>
      </w:r>
    </w:p>
    <w:tbl>
      <w:tblPr>
        <w:tblStyle w:val="TableGrid"/>
        <w:tblW w:w="9072" w:type="dxa"/>
        <w:tblInd w:w="-5" w:type="dxa"/>
        <w:tblCellMar>
          <w:top w:w="1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15"/>
        <w:gridCol w:w="6006"/>
        <w:gridCol w:w="2551"/>
      </w:tblGrid>
      <w:tr w:rsidR="00F610B1" w:rsidRPr="00BA7F1E" w14:paraId="2817ACC2" w14:textId="5A31D29C" w:rsidTr="00430082">
        <w:trPr>
          <w:trHeight w:val="54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F1011" w14:textId="56AB0270" w:rsidR="00F610B1" w:rsidRPr="00076FE1" w:rsidRDefault="00F610B1" w:rsidP="00076FE1">
            <w:pPr>
              <w:ind w:left="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Lp.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801F2" w14:textId="77777777" w:rsidR="00F610B1" w:rsidRPr="00076FE1" w:rsidRDefault="00F610B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 xml:space="preserve">Działanie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4302" w14:textId="219051C8" w:rsidR="00F610B1" w:rsidRPr="00076FE1" w:rsidRDefault="00430082">
            <w:pPr>
              <w:ind w:right="65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Planowany t</w:t>
            </w:r>
            <w:r w:rsidR="00F610B1"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 xml:space="preserve">ermin </w:t>
            </w:r>
          </w:p>
          <w:p w14:paraId="652A7000" w14:textId="77777777" w:rsidR="00F610B1" w:rsidRPr="00076FE1" w:rsidRDefault="00F610B1">
            <w:pPr>
              <w:ind w:right="63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 xml:space="preserve">realizacji </w:t>
            </w:r>
          </w:p>
        </w:tc>
      </w:tr>
      <w:tr w:rsidR="00F610B1" w:rsidRPr="00BA7F1E" w14:paraId="33296254" w14:textId="23BEF135" w:rsidTr="00430082">
        <w:trPr>
          <w:trHeight w:val="818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5283" w14:textId="44A699C9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42BA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Powołanie Koordynatora oraz Zespołu do spraw dostępności osobom ze szczególnymi potrzebami – PAO – Zarządzenie Burmistrza Śremu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E34A" w14:textId="0C0EB2F7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5C40D92A" w14:textId="5A571EEA" w:rsidTr="00430082">
        <w:trPr>
          <w:trHeight w:val="54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DFF30" w14:textId="46668BE9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CA01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Przygotowanie planu działania na rzecz poprawy dostępności osobom ze szczególnymi potrzebami – Koordynator – Zespół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93B9D" w14:textId="69AD63AD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2A15C689" w14:textId="3B64D4EB" w:rsidTr="00430082">
        <w:trPr>
          <w:trHeight w:val="1353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80616" w14:textId="671245F4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4E11" w14:textId="77777777" w:rsidR="00F610B1" w:rsidRPr="00076FE1" w:rsidRDefault="00F610B1">
            <w:pPr>
              <w:ind w:right="10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Poinformowanie dyrektorów gminnych o nowych regulacjach prawnych , obowiązkach z nich wynikających, powołaniu zespołu oraz przystąpieniu do organizacji szkoleń upowszechniających wiedze na temat ustawy  - PAO – przeprowadzenie szkolenia online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58E03" w14:textId="634458AF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5C1758E0" w14:textId="592D736A" w:rsidTr="00430082">
        <w:trPr>
          <w:trHeight w:val="1084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32A7" w14:textId="43129973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E754" w14:textId="12854C96" w:rsidR="00F610B1" w:rsidRPr="00076FE1" w:rsidRDefault="00F610B1">
            <w:pPr>
              <w:spacing w:line="268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Przedłożenie do zatwierdzenia Planu działania na rzecz poprawy dostępności osobom ze szczególnymi potrzebami na lata 2020- 2022 – Koordynator – Burmistrz Śremu </w:t>
            </w:r>
          </w:p>
          <w:p w14:paraId="314C5B9E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39350" w14:textId="21D35BB9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2021 </w:t>
            </w:r>
          </w:p>
        </w:tc>
      </w:tr>
      <w:tr w:rsidR="00F610B1" w:rsidRPr="00BA7F1E" w14:paraId="53C4A620" w14:textId="18E3352E" w:rsidTr="00430082">
        <w:trPr>
          <w:trHeight w:val="815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96A09" w14:textId="3B95BBA0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59AE3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Podjęcie współpracy  z organizacjami osób ze szczególnymi potrzebami celem rozpoczęcia przygotowania mapy niedogodności, które wymagają eliminacji.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3B21C" w14:textId="77777777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2020-2022 </w:t>
            </w:r>
          </w:p>
        </w:tc>
      </w:tr>
      <w:tr w:rsidR="00F610B1" w:rsidRPr="00BA7F1E" w14:paraId="35D5C1EC" w14:textId="2C4523C0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5FE2E" w14:textId="7A4BC3B6" w:rsidR="00F610B1" w:rsidRPr="00076FE1" w:rsidRDefault="00F610B1" w:rsidP="00E378A1">
            <w:pPr>
              <w:ind w:right="6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FB68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Zlecenie audytu dostępności w Urzędzie Miejskim w Śremie.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B6AD" w14:textId="77777777" w:rsidR="00F610B1" w:rsidRPr="00076FE1" w:rsidRDefault="00F610B1">
            <w:pPr>
              <w:ind w:right="61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75437C46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038" w14:textId="4F284A2A" w:rsidR="00F610B1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640B" w14:textId="0944225C" w:rsidR="00895FA8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</w:t>
            </w:r>
            <w:r w:rsidR="00895FA8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rzestawienie ramienia szlabanu oraz czytnika kart</w:t>
            </w:r>
            <w:r w:rsidR="00496DE6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wraz z wyrównaniem nawierzchni, znajdującej się przed wejściem do windy</w:t>
            </w:r>
          </w:p>
          <w:p w14:paraId="4489ECAE" w14:textId="54B3223D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9E1B" w14:textId="7D3019D0" w:rsidR="00F610B1" w:rsidRPr="00076FE1" w:rsidRDefault="00F610B1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877D6A" w:rsidRPr="00BA7F1E" w14:paraId="0943D88B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FE4F" w14:textId="57B20838" w:rsidR="00877D6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300A6" w14:textId="5555B8BB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Wymiana przycisków w windzie 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– zastosowan</w:t>
            </w:r>
            <w:r w:rsidR="00430082">
              <w:rPr>
                <w:rFonts w:asciiTheme="minorHAnsi" w:eastAsia="Times New Roman" w:hAnsiTheme="minorHAnsi" w:cstheme="minorHAnsi"/>
                <w:sz w:val="28"/>
                <w:szCs w:val="28"/>
              </w:rPr>
              <w:t>ie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oznaczenia w 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alfabe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cie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Braille</w:t>
            </w:r>
            <w:r w:rsidR="00E53B34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’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EC59" w14:textId="546A0B6C" w:rsidR="00877D6A" w:rsidRPr="00076FE1" w:rsidRDefault="00877D6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877D6A" w:rsidRPr="00BA7F1E" w14:paraId="3BC1C02A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1197D" w14:textId="63F239D0" w:rsidR="00877D6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9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9918" w14:textId="6443957A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Wykonanie pochwytów przyściennych – 2 szt. (budynek Urzędu </w:t>
            </w:r>
            <w:r w:rsidR="00E422F3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ul. 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Plac 20 Października 1) oraz barierki ochronnej (budynek Urzędu</w:t>
            </w:r>
            <w:r w:rsidR="00E422F3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ul.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Mickiewicza 10)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CE889" w14:textId="36DEB025" w:rsidR="00877D6A" w:rsidRPr="00076FE1" w:rsidRDefault="00877D6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877D6A" w:rsidRPr="00BA7F1E" w14:paraId="2956B2AD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9AEA" w14:textId="59469A21" w:rsidR="00877D6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10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A02FC" w14:textId="44729C80" w:rsidR="00877D6A" w:rsidRPr="00076FE1" w:rsidRDefault="00877D6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Dostosowanie elementów przestrzeni dla osób ze szczególnymi potrzebami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60AD" w14:textId="30642954" w:rsidR="00877D6A" w:rsidRPr="00076FE1" w:rsidRDefault="00877D6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7A629E" w:rsidRPr="00BA7F1E" w14:paraId="595A1F23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06E01" w14:textId="345ECEBF" w:rsidR="007A629E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11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8F11C" w14:textId="24EA69A6" w:rsidR="007A629E" w:rsidRPr="00076FE1" w:rsidRDefault="007A629E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Wymiana i regulacja włazu kanalizacyjnego wraz z odtworzeniem nawierzchni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835C" w14:textId="79686F19" w:rsidR="007A629E" w:rsidRPr="00076FE1" w:rsidRDefault="007A629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6321AB" w:rsidRPr="00BA7F1E" w14:paraId="42FD12AB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93D" w14:textId="6F269B4D" w:rsidR="006321AB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12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90A3B" w14:textId="5C669AAF" w:rsidR="006321AB" w:rsidRPr="00076FE1" w:rsidRDefault="00730C05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Wykonanie </w:t>
            </w:r>
            <w:r w:rsidR="000E7B3A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pochwytów przy istniejącej balustradzie, znajdującej się przed wejściem do budynku Urzędu ul. Plac 20 Października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67CD" w14:textId="5D67C137" w:rsidR="006321AB" w:rsidRPr="00076FE1" w:rsidRDefault="000E7B3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7B3A" w:rsidRPr="00BA7F1E" w14:paraId="4419FCB6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E2B1" w14:textId="7FF69F29" w:rsidR="000E7B3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13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16CBB" w14:textId="2DA5A8F4" w:rsidR="000E7B3A" w:rsidRPr="00076FE1" w:rsidRDefault="000E7B3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Przeszkolenie pracowników Urzędu Miejskiego w Śremie w zakresie współpracy obsługi klientów ze szczególnymi potrzebami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FFE5" w14:textId="4DF32097" w:rsidR="000E7B3A" w:rsidRPr="00076FE1" w:rsidRDefault="009752C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7B3A" w:rsidRPr="00BA7F1E" w14:paraId="2E9D275E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57DE3" w14:textId="75357CA7" w:rsidR="000E7B3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14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279C" w14:textId="2B6C34D9" w:rsidR="000E7B3A" w:rsidRPr="00076FE1" w:rsidRDefault="000E7B3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Przygotowanie nagrania w PJM i zamieszczenie na stronie internetowej informacji o zakresie </w:t>
            </w:r>
            <w:r w:rsidR="009752CE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działalności urzędu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63B7" w14:textId="5B6DB513" w:rsidR="000E7B3A" w:rsidRPr="00076FE1" w:rsidRDefault="009752C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2022</w:t>
            </w:r>
          </w:p>
        </w:tc>
      </w:tr>
      <w:tr w:rsidR="000E7B3A" w:rsidRPr="00BA7F1E" w14:paraId="5812E45A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69D3" w14:textId="215C0A24" w:rsidR="000E7B3A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15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AB64A" w14:textId="102FAD73" w:rsidR="000E7B3A" w:rsidRPr="00076FE1" w:rsidRDefault="000E7B3A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Wyznaczenie numeru telefonu komórkowego dostępnego dla osób ze szczególnymi potrzebami do komunikacji SMS/MMS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031CB" w14:textId="6879C27C" w:rsidR="000E7B3A" w:rsidRPr="00076FE1" w:rsidRDefault="000E7B3A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9752CE" w:rsidRPr="00BA7F1E" w14:paraId="0A564B1E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2A4C" w14:textId="3ED01E62" w:rsidR="009752CE" w:rsidRPr="00076FE1" w:rsidRDefault="00944F60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16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57BC" w14:textId="3ADA436E" w:rsidR="009752CE" w:rsidRPr="00076FE1" w:rsidRDefault="009752CE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Zmiana zasad przygotowywania korespondencji wychodzącej i we</w:t>
            </w:r>
            <w:r w:rsidR="00D75AFC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wnętrznej w sposób ułatwiający czytanie osobom słabowidzącym, mającym trudności z czytaniem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2B4FE" w14:textId="630A9738" w:rsidR="009752CE" w:rsidRPr="00076FE1" w:rsidRDefault="009752C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DE3A18" w:rsidRPr="00BA7F1E" w14:paraId="66A83C2C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5AEC" w14:textId="469A6A97" w:rsidR="00DE3A18" w:rsidRPr="00076FE1" w:rsidRDefault="00012DC6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17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FCC2" w14:textId="68414186" w:rsidR="00DE3A18" w:rsidRPr="00076FE1" w:rsidRDefault="00DE3A18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Wyprofilowanie krawężników znajdujących się na przejściu przez ciąg pieszo-jezdny prowadzący na dziedziniec Urzędu Miejskie</w:t>
            </w:r>
            <w:r w:rsidR="00F2586E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go ul. Plac 20 Października 1</w:t>
            </w:r>
            <w:r w:rsidR="000536C9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oraz przy przystanku autobusowym zlokalizowanym przy ul. Mickiewicza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5D0B" w14:textId="4D0517DE" w:rsidR="00DE3A18" w:rsidRPr="00076FE1" w:rsidRDefault="00F2586E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D3314B" w:rsidRPr="00BA7F1E" w14:paraId="3A81C22B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283E" w14:textId="410D85AE" w:rsidR="00D3314B" w:rsidRPr="00076FE1" w:rsidRDefault="00012DC6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18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AA44" w14:textId="1087D3BB" w:rsidR="00D3314B" w:rsidRPr="00076FE1" w:rsidRDefault="00D3314B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Wyrównanie wklęsłych kanałów z powierzchnią chodników – otoczenie Plac 20 Października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6CC8B" w14:textId="6881A4DB" w:rsidR="00D3314B" w:rsidRPr="00076FE1" w:rsidRDefault="00D3314B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D3314B" w:rsidRPr="00BA7F1E" w14:paraId="7AD3AB5D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2642" w14:textId="09E18261" w:rsidR="00D3314B" w:rsidRPr="00076FE1" w:rsidRDefault="00012DC6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19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514C" w14:textId="2EF58303" w:rsidR="00D3314B" w:rsidRPr="00076FE1" w:rsidRDefault="00874F34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Wydłużenie miejsc parkingowych dla osób niepełnosprawnych</w:t>
            </w:r>
            <w:r w:rsidR="00351E29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, znajdujących się </w:t>
            </w:r>
            <w:r w:rsidR="00712D75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przed budynkiem Urzędu Miejskiego Plac 20 Października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DA79B" w14:textId="37C3A08E" w:rsidR="00D3314B" w:rsidRPr="00076FE1" w:rsidRDefault="00874F34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536C9" w:rsidRPr="00BA7F1E" w14:paraId="103FC862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CD01A" w14:textId="2A5E2408" w:rsidR="000536C9" w:rsidRPr="00076FE1" w:rsidRDefault="007110BC" w:rsidP="00E378A1">
            <w:pPr>
              <w:ind w:right="60"/>
              <w:jc w:val="center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20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8367C" w14:textId="6BAC9408" w:rsidR="000536C9" w:rsidRPr="00076FE1" w:rsidRDefault="000536C9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Uzupełnienie instrukcji ppoż. o zasady prowadzenia ewakuacji osób ze szczególnymi potrzebami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F0000" w14:textId="7AAFB9F3" w:rsidR="000536C9" w:rsidRPr="00076FE1" w:rsidRDefault="000536C9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7110BC" w:rsidRPr="00BA7F1E" w14:paraId="2990D962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C502" w14:textId="2505D702" w:rsidR="007110BC" w:rsidRPr="00076FE1" w:rsidRDefault="007110BC" w:rsidP="00430082">
            <w:pPr>
              <w:ind w:right="-1938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21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C61B" w14:textId="0965C80A" w:rsidR="007110BC" w:rsidRPr="00076FE1" w:rsidRDefault="007110BC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Wymiana nawierzchni pochylni, znajdującej się przed budynkiem Urzędu Miejskiego w Śremie ul. Mickiewicza 10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AE56" w14:textId="20D48D40" w:rsidR="007110BC" w:rsidRPr="00076FE1" w:rsidRDefault="007110BC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41E7" w:rsidRPr="00BA7F1E" w14:paraId="72C17625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C7F1F" w14:textId="5EA90A1B" w:rsidR="000E41E7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22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5A5A0" w14:textId="621D1308" w:rsidR="000E41E7" w:rsidRPr="00076FE1" w:rsidRDefault="000E41E7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Wykonanie pliku wideo PJM z załączonym tekstem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AB0A" w14:textId="7F046629" w:rsidR="000E41E7" w:rsidRPr="00076FE1" w:rsidRDefault="000E41E7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0E41E7" w:rsidRPr="00BA7F1E" w14:paraId="2BD22724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42A00" w14:textId="08D76C2B" w:rsidR="000E41E7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23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25CF" w14:textId="114355D6" w:rsidR="000E41E7" w:rsidRPr="00076FE1" w:rsidRDefault="000E41E7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Montaż dwóch systemów pętli indukcyjnej dla niedosłyszących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2793" w14:textId="332A6D3E" w:rsidR="000E41E7" w:rsidRPr="00076FE1" w:rsidRDefault="000E41E7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E378A1" w:rsidRPr="00BA7F1E" w14:paraId="096953C4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80D7" w14:textId="58854C33" w:rsidR="00E378A1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24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87ED7" w14:textId="37D2D7EC" w:rsidR="00E378A1" w:rsidRPr="00076FE1" w:rsidRDefault="00E378A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Wykonanie audytów stron internetowych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C391" w14:textId="03E4867E" w:rsidR="00E378A1" w:rsidRPr="00076FE1" w:rsidRDefault="00E378A1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E378A1" w:rsidRPr="00BA7F1E" w14:paraId="4888EDF0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5CD8" w14:textId="1E0A6B86" w:rsidR="00E378A1" w:rsidRPr="00076FE1" w:rsidRDefault="00E378A1" w:rsidP="00430082">
            <w:pPr>
              <w:ind w:right="60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25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B4A4" w14:textId="15D1966B" w:rsidR="00E378A1" w:rsidRPr="00076FE1" w:rsidRDefault="00E378A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Dostosowanie strony nieruchomości.srem.pl do wymagań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5E041" w14:textId="4BB41184" w:rsidR="00E378A1" w:rsidRPr="00076FE1" w:rsidRDefault="00E378A1">
            <w:pPr>
              <w:ind w:right="61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2021</w:t>
            </w:r>
          </w:p>
        </w:tc>
      </w:tr>
      <w:tr w:rsidR="00F610B1" w:rsidRPr="00BA7F1E" w14:paraId="0D70772D" w14:textId="0F01C74B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419D" w14:textId="09CBD58B" w:rsidR="00F610B1" w:rsidRPr="00076FE1" w:rsidRDefault="00E378A1" w:rsidP="00430082">
            <w:pPr>
              <w:ind w:right="6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26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B1DCB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Powołanie Mobilnego Urzędnika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D4F4" w14:textId="77777777" w:rsidR="00F610B1" w:rsidRPr="00076FE1" w:rsidRDefault="00F610B1">
            <w:pPr>
              <w:ind w:right="61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2020 </w:t>
            </w:r>
          </w:p>
        </w:tc>
      </w:tr>
      <w:tr w:rsidR="00F610B1" w:rsidRPr="00BA7F1E" w14:paraId="6B5394EB" w14:textId="1135809B" w:rsidTr="00430082">
        <w:trPr>
          <w:trHeight w:val="279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A75B" w14:textId="48A7555E" w:rsidR="00F610B1" w:rsidRPr="00076FE1" w:rsidRDefault="00E378A1" w:rsidP="00430082">
            <w:pPr>
              <w:ind w:right="60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76FE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15C4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Przedłożenie raportu zbiorczego do zatwierdzenia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D386" w14:textId="77777777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2021-2022 </w:t>
            </w:r>
          </w:p>
        </w:tc>
      </w:tr>
      <w:tr w:rsidR="00F610B1" w:rsidRPr="00BA7F1E" w14:paraId="7857360C" w14:textId="35228424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A473" w14:textId="049CD595" w:rsidR="00F610B1" w:rsidRPr="00430082" w:rsidRDefault="00430082" w:rsidP="00E73C06">
            <w:pPr>
              <w:ind w:left="58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3008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A56D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Podanie raportu do publicznej wiadomości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3EB51" w14:textId="30BD04E5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2021 </w:t>
            </w:r>
          </w:p>
        </w:tc>
      </w:tr>
      <w:tr w:rsidR="00F610B1" w:rsidRPr="00BA7F1E" w14:paraId="19675E4D" w14:textId="6A69CD49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05AD" w14:textId="42EE98F7" w:rsidR="00F610B1" w:rsidRPr="00430082" w:rsidRDefault="00E30C8E" w:rsidP="00E73C06">
            <w:pPr>
              <w:ind w:left="58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7C1D" w14:textId="77777777" w:rsidR="00F610B1" w:rsidRPr="00076FE1" w:rsidRDefault="00F610B1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Kampania informacyjna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93C34" w14:textId="45C4008A" w:rsidR="00F610B1" w:rsidRPr="00076FE1" w:rsidRDefault="00F610B1">
            <w:pPr>
              <w:ind w:right="62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2020-202</w:t>
            </w:r>
            <w:r w:rsidR="004B35CA">
              <w:rPr>
                <w:rFonts w:asciiTheme="minorHAnsi" w:eastAsia="Times New Roman" w:hAnsiTheme="minorHAnsi" w:cstheme="minorHAnsi"/>
                <w:sz w:val="28"/>
                <w:szCs w:val="28"/>
              </w:rPr>
              <w:t>4</w:t>
            </w: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</w:t>
            </w:r>
          </w:p>
        </w:tc>
      </w:tr>
      <w:tr w:rsidR="00F610B1" w:rsidRPr="00BA7F1E" w14:paraId="1D316C05" w14:textId="77777777" w:rsidTr="00430082">
        <w:trPr>
          <w:trHeight w:val="277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9664" w14:textId="00A95C0C" w:rsidR="00F610B1" w:rsidRPr="00076FE1" w:rsidRDefault="00430082" w:rsidP="00E73C06">
            <w:pPr>
              <w:ind w:left="58"/>
              <w:jc w:val="both"/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3</w:t>
            </w:r>
            <w:r w:rsidR="00E30C8E">
              <w:rPr>
                <w:rFonts w:asciiTheme="minorHAnsi" w:eastAsia="Times New Roman" w:hAnsiTheme="minorHAnsi" w:cstheme="minorHAnsi"/>
                <w:b/>
                <w:sz w:val="28"/>
                <w:szCs w:val="28"/>
              </w:rPr>
              <w:t>0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B001" w14:textId="77777777" w:rsidR="00F610B1" w:rsidRPr="00076FE1" w:rsidRDefault="00F610B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Podejmowanie dalszych działań zmierzających do poprawy dostępności budynku Urzędu Miejskiego </w:t>
            </w:r>
          </w:p>
          <w:p w14:paraId="4CFE23AA" w14:textId="77777777" w:rsidR="00944F60" w:rsidRPr="00076FE1" w:rsidRDefault="00F610B1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 Śremie dla osób ze szczególnymi potrzebami poprzez: </w:t>
            </w:r>
          </w:p>
          <w:p w14:paraId="59ED53CD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zamontowanie planu tyflograficznego, </w:t>
            </w:r>
          </w:p>
          <w:p w14:paraId="6A065A6B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zamontowanie napędu do drzwi automatycznych przy windzie, </w:t>
            </w:r>
          </w:p>
          <w:p w14:paraId="661FC2E9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zakup krzeseł ewakuacyjnych, </w:t>
            </w:r>
          </w:p>
          <w:p w14:paraId="6C70BC64" w14:textId="77777777" w:rsidR="00944F60" w:rsidRPr="00076FE1" w:rsidRDefault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</w:t>
            </w:r>
            <w:r w:rsidR="00F610B1"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wykupienie abonamentu tłumacza migowego, </w:t>
            </w:r>
          </w:p>
          <w:p w14:paraId="2621AF01" w14:textId="77777777" w:rsidR="00F610B1" w:rsidRDefault="00944F60" w:rsidP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- budowa nowego Miejskiego Portalu Informacyjnego srem.pl jako wirtualnej wizytówki Śremu i pierwszy punkt kontaktu z miastem oraz samorządem, zapewniającego dostępność wszystkim osobom ze szczególnymi potrzebami</w:t>
            </w:r>
            <w:r w:rsidR="00D3495C">
              <w:rPr>
                <w:rFonts w:asciiTheme="minorHAnsi" w:eastAsia="Times New Roman" w:hAnsiTheme="minorHAnsi" w:cstheme="minorHAnsi"/>
                <w:sz w:val="28"/>
                <w:szCs w:val="28"/>
              </w:rPr>
              <w:t>,</w:t>
            </w:r>
          </w:p>
          <w:p w14:paraId="7116CABB" w14:textId="59FC34AE" w:rsidR="00D3495C" w:rsidRDefault="00D3495C" w:rsidP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montaż linii prowadzących wraz z polami uwagi </w:t>
            </w:r>
            <w:r w:rsidR="00C47870">
              <w:rPr>
                <w:rFonts w:asciiTheme="minorHAnsi" w:eastAsia="Times New Roman" w:hAnsiTheme="minorHAnsi" w:cstheme="minorHAnsi"/>
                <w:sz w:val="28"/>
                <w:szCs w:val="28"/>
              </w:rPr>
              <w:t>-</w:t>
            </w:r>
            <w:r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budyn</w:t>
            </w:r>
            <w:r w:rsidR="00C47870">
              <w:rPr>
                <w:rFonts w:asciiTheme="minorHAnsi" w:eastAsia="Times New Roman" w:hAnsiTheme="minorHAnsi" w:cstheme="minorHAnsi"/>
                <w:sz w:val="28"/>
                <w:szCs w:val="28"/>
              </w:rPr>
              <w:t>e</w:t>
            </w:r>
            <w:r>
              <w:rPr>
                <w:rFonts w:asciiTheme="minorHAnsi" w:eastAsia="Times New Roman" w:hAnsiTheme="minorHAnsi" w:cstheme="minorHAnsi"/>
                <w:sz w:val="28"/>
                <w:szCs w:val="28"/>
              </w:rPr>
              <w:t>k Urzędu Miejskiego w Śremie ul. Plac 20 Października 1</w:t>
            </w:r>
            <w:r w:rsidR="00C47870"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 - I piętro,</w:t>
            </w:r>
          </w:p>
          <w:p w14:paraId="79894FAB" w14:textId="36122B49" w:rsidR="00D3495C" w:rsidRPr="00076FE1" w:rsidRDefault="00D3495C" w:rsidP="00944F60">
            <w:pPr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>
              <w:rPr>
                <w:rFonts w:asciiTheme="minorHAnsi" w:eastAsia="Times New Roman" w:hAnsiTheme="minorHAnsi" w:cstheme="minorHAnsi"/>
                <w:sz w:val="28"/>
                <w:szCs w:val="28"/>
              </w:rPr>
              <w:t xml:space="preserve">- zakup </w:t>
            </w:r>
            <w:r w:rsidR="00C47870">
              <w:rPr>
                <w:rFonts w:asciiTheme="minorHAnsi" w:eastAsia="Times New Roman" w:hAnsiTheme="minorHAnsi" w:cstheme="minorHAnsi"/>
                <w:sz w:val="28"/>
                <w:szCs w:val="28"/>
              </w:rPr>
              <w:t>lup elektronicznych – 2 szt.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4F0E" w14:textId="69B31F9F" w:rsidR="00F610B1" w:rsidRPr="00076FE1" w:rsidRDefault="00F610B1">
            <w:pPr>
              <w:ind w:right="62"/>
              <w:jc w:val="center"/>
              <w:rPr>
                <w:rFonts w:asciiTheme="minorHAnsi" w:eastAsia="Times New Roman" w:hAnsiTheme="minorHAnsi" w:cstheme="minorHAnsi"/>
                <w:sz w:val="28"/>
                <w:szCs w:val="28"/>
              </w:rPr>
            </w:pPr>
            <w:r w:rsidRPr="00076FE1">
              <w:rPr>
                <w:rFonts w:asciiTheme="minorHAnsi" w:eastAsia="Times New Roman" w:hAnsiTheme="minorHAnsi" w:cstheme="minorHAnsi"/>
                <w:sz w:val="28"/>
                <w:szCs w:val="28"/>
              </w:rPr>
              <w:t>2022-202</w:t>
            </w:r>
            <w:r w:rsidR="004B35CA">
              <w:rPr>
                <w:rFonts w:asciiTheme="minorHAnsi" w:eastAsia="Times New Roman" w:hAnsiTheme="minorHAnsi" w:cstheme="minorHAnsi"/>
                <w:sz w:val="28"/>
                <w:szCs w:val="28"/>
              </w:rPr>
              <w:t>4</w:t>
            </w:r>
          </w:p>
        </w:tc>
      </w:tr>
    </w:tbl>
    <w:p w14:paraId="2D99676C" w14:textId="77777777" w:rsidR="00503F61" w:rsidRPr="00BA7F1E" w:rsidRDefault="00D74FF1">
      <w:pPr>
        <w:spacing w:after="129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  <w:sz w:val="28"/>
        </w:rPr>
        <w:t xml:space="preserve"> </w:t>
      </w:r>
    </w:p>
    <w:p w14:paraId="46EE5667" w14:textId="77777777" w:rsidR="00BA7F1E" w:rsidRDefault="00D74FF1" w:rsidP="004B35CA">
      <w:pPr>
        <w:spacing w:after="72" w:line="320" w:lineRule="auto"/>
        <w:ind w:left="1547" w:right="307" w:hanging="1547"/>
        <w:jc w:val="right"/>
        <w:rPr>
          <w:rFonts w:asciiTheme="minorHAnsi" w:eastAsia="Times New Roman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Śrem, dn. 05.01.2021 r. </w:t>
      </w:r>
    </w:p>
    <w:p w14:paraId="47AD9E78" w14:textId="47C7E585" w:rsidR="004B35CA" w:rsidRDefault="004B35CA" w:rsidP="004B35CA">
      <w:pPr>
        <w:spacing w:after="72" w:line="320" w:lineRule="auto"/>
        <w:ind w:left="1547" w:right="307" w:hanging="1547"/>
        <w:jc w:val="righ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Zatwierdził:</w:t>
      </w:r>
    </w:p>
    <w:p w14:paraId="1EA0E5DA" w14:textId="65F455D0" w:rsidR="004B35CA" w:rsidRDefault="00D74FF1" w:rsidP="004B35CA">
      <w:pPr>
        <w:spacing w:after="0" w:line="240" w:lineRule="auto"/>
        <w:ind w:left="1548" w:right="306" w:hanging="1548"/>
        <w:jc w:val="right"/>
        <w:rPr>
          <w:rFonts w:asciiTheme="minorHAnsi" w:eastAsia="Times New Roman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>Koordynator d</w:t>
      </w:r>
      <w:r w:rsidR="0082261D">
        <w:rPr>
          <w:rFonts w:asciiTheme="minorHAnsi" w:eastAsia="Times New Roman" w:hAnsiTheme="minorHAnsi" w:cstheme="minorHAnsi"/>
        </w:rPr>
        <w:t>o spraw</w:t>
      </w:r>
      <w:r w:rsidRPr="00BA7F1E">
        <w:rPr>
          <w:rFonts w:asciiTheme="minorHAnsi" w:eastAsia="Times New Roman" w:hAnsiTheme="minorHAnsi" w:cstheme="minorHAnsi"/>
        </w:rPr>
        <w:t xml:space="preserve"> dostępności </w:t>
      </w:r>
    </w:p>
    <w:p w14:paraId="69FFC85E" w14:textId="77777777" w:rsidR="004B35CA" w:rsidRDefault="00D74FF1" w:rsidP="004B35CA">
      <w:pPr>
        <w:spacing w:after="0" w:line="240" w:lineRule="auto"/>
        <w:ind w:left="1548" w:right="306" w:hanging="1548"/>
        <w:jc w:val="right"/>
        <w:rPr>
          <w:rFonts w:asciiTheme="minorHAnsi" w:eastAsia="Times New Roman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w Urzędzie Miejskim w Śremie </w:t>
      </w:r>
    </w:p>
    <w:p w14:paraId="71215D98" w14:textId="1D9EA3D4" w:rsidR="00503F61" w:rsidRPr="00BA7F1E" w:rsidRDefault="00D74FF1" w:rsidP="004B35CA">
      <w:pPr>
        <w:spacing w:after="0" w:line="240" w:lineRule="auto"/>
        <w:ind w:left="1548" w:right="306" w:hanging="1548"/>
        <w:jc w:val="right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Bartosz Żeleźny </w:t>
      </w:r>
    </w:p>
    <w:p w14:paraId="28107560" w14:textId="77777777" w:rsidR="00503F61" w:rsidRPr="00BA7F1E" w:rsidRDefault="00D74FF1">
      <w:pPr>
        <w:spacing w:after="175"/>
        <w:ind w:left="2174"/>
        <w:jc w:val="center"/>
        <w:rPr>
          <w:rFonts w:asciiTheme="minorHAnsi" w:hAnsiTheme="minorHAnsi" w:cstheme="minorHAnsi"/>
        </w:rPr>
      </w:pPr>
      <w:r w:rsidRPr="00BA7F1E">
        <w:rPr>
          <w:rFonts w:asciiTheme="minorHAnsi" w:eastAsia="Times New Roman" w:hAnsiTheme="minorHAnsi" w:cstheme="minorHAnsi"/>
        </w:rPr>
        <w:t xml:space="preserve"> </w:t>
      </w:r>
    </w:p>
    <w:sectPr w:rsidR="00503F61" w:rsidRPr="00BA7F1E" w:rsidSect="00F610B1">
      <w:footerReference w:type="default" r:id="rId7"/>
      <w:pgSz w:w="11906" w:h="16838"/>
      <w:pgMar w:top="1440" w:right="1414" w:bottom="1440" w:left="141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C523B" w14:textId="77777777" w:rsidR="00E44896" w:rsidRDefault="00E44896" w:rsidP="00BA7F1E">
      <w:pPr>
        <w:spacing w:after="0" w:line="240" w:lineRule="auto"/>
      </w:pPr>
      <w:r>
        <w:separator/>
      </w:r>
    </w:p>
  </w:endnote>
  <w:endnote w:type="continuationSeparator" w:id="0">
    <w:p w14:paraId="55E9AA21" w14:textId="77777777" w:rsidR="00E44896" w:rsidRDefault="00E44896" w:rsidP="00BA7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4679927"/>
      <w:docPartObj>
        <w:docPartGallery w:val="Page Numbers (Bottom of Page)"/>
        <w:docPartUnique/>
      </w:docPartObj>
    </w:sdtPr>
    <w:sdtEndPr/>
    <w:sdtContent>
      <w:p w14:paraId="73707A1F" w14:textId="3F598527" w:rsidR="00BA7F1E" w:rsidRDefault="00BA7F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DF0B26" w14:textId="77777777" w:rsidR="00BA7F1E" w:rsidRDefault="00BA7F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10BD9" w14:textId="77777777" w:rsidR="00E44896" w:rsidRDefault="00E44896" w:rsidP="00BA7F1E">
      <w:pPr>
        <w:spacing w:after="0" w:line="240" w:lineRule="auto"/>
      </w:pPr>
      <w:r>
        <w:separator/>
      </w:r>
    </w:p>
  </w:footnote>
  <w:footnote w:type="continuationSeparator" w:id="0">
    <w:p w14:paraId="7CD28CC7" w14:textId="77777777" w:rsidR="00E44896" w:rsidRDefault="00E44896" w:rsidP="00BA7F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F61"/>
    <w:rsid w:val="00012DC6"/>
    <w:rsid w:val="000536C9"/>
    <w:rsid w:val="00076FE1"/>
    <w:rsid w:val="0009621D"/>
    <w:rsid w:val="000E41E7"/>
    <w:rsid w:val="000E7B3A"/>
    <w:rsid w:val="00175BD5"/>
    <w:rsid w:val="00351E29"/>
    <w:rsid w:val="00430082"/>
    <w:rsid w:val="00496DE6"/>
    <w:rsid w:val="004B35CA"/>
    <w:rsid w:val="004D1B53"/>
    <w:rsid w:val="00503F61"/>
    <w:rsid w:val="00522C81"/>
    <w:rsid w:val="0052479D"/>
    <w:rsid w:val="005E0565"/>
    <w:rsid w:val="00613C1D"/>
    <w:rsid w:val="006321AB"/>
    <w:rsid w:val="006F7FE1"/>
    <w:rsid w:val="007110BC"/>
    <w:rsid w:val="00712D75"/>
    <w:rsid w:val="00722695"/>
    <w:rsid w:val="00730C05"/>
    <w:rsid w:val="007A629E"/>
    <w:rsid w:val="0082261D"/>
    <w:rsid w:val="00874F34"/>
    <w:rsid w:val="00877D6A"/>
    <w:rsid w:val="0089513D"/>
    <w:rsid w:val="00895FA8"/>
    <w:rsid w:val="008A2B09"/>
    <w:rsid w:val="008E4C64"/>
    <w:rsid w:val="00944F60"/>
    <w:rsid w:val="009752CE"/>
    <w:rsid w:val="00BA3723"/>
    <w:rsid w:val="00BA7F1E"/>
    <w:rsid w:val="00BD1DA8"/>
    <w:rsid w:val="00C47870"/>
    <w:rsid w:val="00D3314B"/>
    <w:rsid w:val="00D3495C"/>
    <w:rsid w:val="00D74FF1"/>
    <w:rsid w:val="00D75AFC"/>
    <w:rsid w:val="00DE3A18"/>
    <w:rsid w:val="00E30C8E"/>
    <w:rsid w:val="00E378A1"/>
    <w:rsid w:val="00E422F3"/>
    <w:rsid w:val="00E44896"/>
    <w:rsid w:val="00E53B34"/>
    <w:rsid w:val="00E73C06"/>
    <w:rsid w:val="00F2586E"/>
    <w:rsid w:val="00F6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64E81"/>
  <w15:docId w15:val="{9CD51148-7266-4157-B0D3-47D34765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A7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F1E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A7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F1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07D41-3D31-4071-BA8E-F6868A28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Brukarczyk</dc:creator>
  <cp:keywords/>
  <cp:lastModifiedBy>Adrian Wartecki</cp:lastModifiedBy>
  <cp:revision>2</cp:revision>
  <cp:lastPrinted>2022-02-28T07:49:00Z</cp:lastPrinted>
  <dcterms:created xsi:type="dcterms:W3CDTF">2022-03-15T09:01:00Z</dcterms:created>
  <dcterms:modified xsi:type="dcterms:W3CDTF">2022-03-15T09:01:00Z</dcterms:modified>
</cp:coreProperties>
</file>