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54D5A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</w:p>
    <w:p w14:paraId="3B655FB8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Sprawozdanie z działalności Komisji Budżetowej </w:t>
      </w:r>
    </w:p>
    <w:p w14:paraId="3B15F095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Rady Miejskiej w Śremie </w:t>
      </w:r>
    </w:p>
    <w:p w14:paraId="53BB5CB1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za o</w:t>
      </w:r>
      <w:r w:rsidR="00D22335" w:rsidRPr="00FF7E92">
        <w:rPr>
          <w:rFonts w:asciiTheme="minorHAnsi" w:hAnsiTheme="minorHAnsi" w:cstheme="minorHAnsi"/>
          <w:bCs/>
        </w:rPr>
        <w:t>kres od stycznia do grudnia 2021</w:t>
      </w:r>
      <w:r w:rsidRPr="00FF7E92">
        <w:rPr>
          <w:rFonts w:asciiTheme="minorHAnsi" w:hAnsiTheme="minorHAnsi" w:cstheme="minorHAnsi"/>
          <w:bCs/>
        </w:rPr>
        <w:t xml:space="preserve"> roku</w:t>
      </w:r>
    </w:p>
    <w:p w14:paraId="55DFE6F7" w14:textId="77777777" w:rsidR="00E16DFE" w:rsidRPr="00FF7E92" w:rsidRDefault="00E16DFE" w:rsidP="00E16DFE">
      <w:pPr>
        <w:ind w:firstLine="708"/>
        <w:jc w:val="both"/>
        <w:rPr>
          <w:rFonts w:asciiTheme="minorHAnsi" w:hAnsiTheme="minorHAnsi" w:cstheme="minorHAnsi"/>
          <w:bCs/>
        </w:rPr>
      </w:pPr>
    </w:p>
    <w:p w14:paraId="09AC6474" w14:textId="77777777" w:rsidR="00E16DFE" w:rsidRPr="00FF7E92" w:rsidRDefault="00E16DFE" w:rsidP="00E16DFE">
      <w:pPr>
        <w:ind w:firstLine="708"/>
        <w:jc w:val="both"/>
        <w:rPr>
          <w:rFonts w:asciiTheme="minorHAnsi" w:hAnsiTheme="minorHAnsi" w:cstheme="minorHAnsi"/>
          <w:bCs/>
        </w:rPr>
      </w:pPr>
    </w:p>
    <w:p w14:paraId="35967DFF" w14:textId="6A233E1C" w:rsidR="00E16DFE" w:rsidRPr="00FF7E92" w:rsidRDefault="00E16DFE" w:rsidP="00E16DFE">
      <w:pPr>
        <w:ind w:firstLine="708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Komisja Budżetowa w okresie sprawozdawczym </w:t>
      </w:r>
      <w:r w:rsidR="007F5871" w:rsidRPr="00FF7E92">
        <w:rPr>
          <w:rFonts w:asciiTheme="minorHAnsi" w:hAnsiTheme="minorHAnsi" w:cstheme="minorHAnsi"/>
          <w:bCs/>
        </w:rPr>
        <w:t xml:space="preserve">odbyła </w:t>
      </w:r>
      <w:r w:rsidR="002A6A3A" w:rsidRPr="00FF7E92">
        <w:rPr>
          <w:rFonts w:asciiTheme="minorHAnsi" w:hAnsiTheme="minorHAnsi" w:cstheme="minorHAnsi"/>
          <w:bCs/>
        </w:rPr>
        <w:t>9</w:t>
      </w:r>
      <w:r w:rsidRPr="00FF7E92">
        <w:rPr>
          <w:rFonts w:asciiTheme="minorHAnsi" w:hAnsiTheme="minorHAnsi" w:cstheme="minorHAnsi"/>
          <w:bCs/>
        </w:rPr>
        <w:t> posiedzeń, na których rozpatrywane były następujące zagadnienia i projekty uchwał:</w:t>
      </w:r>
    </w:p>
    <w:p w14:paraId="696C80E4" w14:textId="77777777" w:rsidR="00E16DFE" w:rsidRPr="00FF7E92" w:rsidRDefault="00E16DFE" w:rsidP="00E16DFE">
      <w:pPr>
        <w:rPr>
          <w:rFonts w:asciiTheme="minorHAnsi" w:hAnsiTheme="minorHAnsi" w:cstheme="minorHAnsi"/>
          <w:bCs/>
        </w:rPr>
      </w:pPr>
    </w:p>
    <w:p w14:paraId="5AEFF2D6" w14:textId="77777777" w:rsidR="00E16DFE" w:rsidRPr="00FF7E92" w:rsidRDefault="00E16DFE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Styczeń 202</w:t>
      </w:r>
      <w:r w:rsidR="00D22335" w:rsidRPr="00FF7E92">
        <w:rPr>
          <w:rFonts w:asciiTheme="minorHAnsi" w:hAnsiTheme="minorHAnsi" w:cstheme="minorHAnsi"/>
          <w:bCs/>
        </w:rPr>
        <w:t>1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4243EF0F" w14:textId="32135C25" w:rsidR="00E16DFE" w:rsidRPr="00FF7E92" w:rsidRDefault="00D22335" w:rsidP="00FF7E92">
      <w:pPr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ab/>
      </w:r>
      <w:r w:rsidR="003D0EC7" w:rsidRPr="00FF7E92">
        <w:rPr>
          <w:rFonts w:asciiTheme="minorHAnsi" w:hAnsiTheme="minorHAnsi" w:cstheme="minorHAnsi"/>
          <w:bCs/>
        </w:rPr>
        <w:t>P</w:t>
      </w:r>
      <w:r w:rsidRPr="00FF7E92">
        <w:rPr>
          <w:rFonts w:asciiTheme="minorHAnsi" w:hAnsiTheme="minorHAnsi" w:cstheme="minorHAnsi"/>
          <w:bCs/>
        </w:rPr>
        <w:t>osiedzenia Komisji</w:t>
      </w:r>
      <w:r w:rsidR="003D0EC7" w:rsidRPr="00FF7E92">
        <w:rPr>
          <w:rFonts w:asciiTheme="minorHAnsi" w:hAnsiTheme="minorHAnsi" w:cstheme="minorHAnsi"/>
          <w:bCs/>
        </w:rPr>
        <w:t xml:space="preserve"> nie zostało zwołane.</w:t>
      </w:r>
      <w:r w:rsidR="00C520D2" w:rsidRPr="00FF7E92">
        <w:rPr>
          <w:rFonts w:asciiTheme="minorHAnsi" w:hAnsiTheme="minorHAnsi" w:cstheme="minorHAnsi"/>
          <w:bCs/>
        </w:rPr>
        <w:t xml:space="preserve"> </w:t>
      </w:r>
      <w:r w:rsidR="003D0EC7" w:rsidRPr="00FF7E92">
        <w:rPr>
          <w:rFonts w:asciiTheme="minorHAnsi" w:hAnsiTheme="minorHAnsi" w:cstheme="minorHAnsi"/>
          <w:bCs/>
        </w:rPr>
        <w:t>S</w:t>
      </w:r>
      <w:r w:rsidR="00C520D2" w:rsidRPr="00FF7E92">
        <w:rPr>
          <w:rFonts w:asciiTheme="minorHAnsi" w:hAnsiTheme="minorHAnsi" w:cstheme="minorHAnsi"/>
          <w:bCs/>
        </w:rPr>
        <w:t xml:space="preserve">prawozdanie zostało przedłożone na posiedzeniu Komisji w m-cu lutym </w:t>
      </w:r>
      <w:r w:rsidR="00B252DC" w:rsidRPr="00FF7E92">
        <w:rPr>
          <w:rFonts w:asciiTheme="minorHAnsi" w:hAnsiTheme="minorHAnsi" w:cstheme="minorHAnsi"/>
          <w:bCs/>
        </w:rPr>
        <w:t>2021r.</w:t>
      </w:r>
      <w:r w:rsidR="00C520D2" w:rsidRPr="00FF7E92">
        <w:rPr>
          <w:rFonts w:asciiTheme="minorHAnsi" w:hAnsiTheme="minorHAnsi" w:cstheme="minorHAnsi"/>
          <w:bCs/>
        </w:rPr>
        <w:t>.</w:t>
      </w:r>
    </w:p>
    <w:p w14:paraId="2DE85AFC" w14:textId="77777777" w:rsidR="00D22335" w:rsidRPr="00FF7E92" w:rsidRDefault="00D22335" w:rsidP="00E16DFE">
      <w:pPr>
        <w:rPr>
          <w:rFonts w:asciiTheme="minorHAnsi" w:hAnsiTheme="minorHAnsi" w:cstheme="minorHAnsi"/>
          <w:bCs/>
        </w:rPr>
      </w:pPr>
    </w:p>
    <w:p w14:paraId="45F750E2" w14:textId="77777777" w:rsidR="00E16DFE" w:rsidRPr="00FF7E92" w:rsidRDefault="00D22335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Luty 2021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3BE6D80D" w14:textId="77777777" w:rsidR="0037269E" w:rsidRPr="00FF7E92" w:rsidRDefault="0037269E" w:rsidP="0037269E">
      <w:pPr>
        <w:pStyle w:val="Akapitzlist"/>
        <w:numPr>
          <w:ilvl w:val="3"/>
          <w:numId w:val="28"/>
        </w:numPr>
        <w:tabs>
          <w:tab w:val="clear" w:pos="3228"/>
          <w:tab w:val="num" w:pos="1418"/>
        </w:tabs>
        <w:ind w:left="426" w:right="-459" w:hanging="426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Złożono sprawozdanie z działalności Komisji w 2020 roku.</w:t>
      </w:r>
    </w:p>
    <w:p w14:paraId="21FB3E6B" w14:textId="77777777" w:rsidR="0037269E" w:rsidRPr="00FF7E92" w:rsidRDefault="0037269E" w:rsidP="0037269E">
      <w:pPr>
        <w:pStyle w:val="Akapitzlist"/>
        <w:numPr>
          <w:ilvl w:val="3"/>
          <w:numId w:val="28"/>
        </w:numPr>
        <w:tabs>
          <w:tab w:val="clear" w:pos="3228"/>
          <w:tab w:val="num" w:pos="1418"/>
        </w:tabs>
        <w:ind w:left="426" w:right="-459" w:hanging="426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Zaopiniowano projekt uchwały:</w:t>
      </w:r>
    </w:p>
    <w:p w14:paraId="3E966497" w14:textId="77777777" w:rsidR="0037269E" w:rsidRPr="00FF7E92" w:rsidRDefault="0037269E" w:rsidP="0037269E">
      <w:pPr>
        <w:numPr>
          <w:ilvl w:val="0"/>
          <w:numId w:val="29"/>
        </w:numPr>
        <w:ind w:left="851" w:hanging="425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zmieniający uchwałę w sprawie ustalenia stawek opłat za zajęcie pasa drogowego dróg, których zarządcą jest Burmistrz Śremu, na cele niezwiązane z potrzebami zarządzania drogami lub potrzebami ruchu;</w:t>
      </w:r>
    </w:p>
    <w:p w14:paraId="2A9DC6E7" w14:textId="77777777" w:rsidR="0037269E" w:rsidRPr="00FF7E92" w:rsidRDefault="0037269E" w:rsidP="0037269E">
      <w:pPr>
        <w:numPr>
          <w:ilvl w:val="0"/>
          <w:numId w:val="29"/>
        </w:numPr>
        <w:ind w:left="851" w:hanging="425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w sprawie zwolnienia z podatku od nieruchomości w ramach regionalnej pomocy inwestycyjnej na inwestycje początkowe; </w:t>
      </w:r>
    </w:p>
    <w:p w14:paraId="01E461CA" w14:textId="77777777" w:rsidR="0037269E" w:rsidRPr="00FF7E92" w:rsidRDefault="0037269E" w:rsidP="0037269E">
      <w:pPr>
        <w:numPr>
          <w:ilvl w:val="0"/>
          <w:numId w:val="29"/>
        </w:numPr>
        <w:ind w:left="851" w:hanging="425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 sprawie przedłużenia wskazanym grupom przedsiębiorców, których płynność finansowa uległa pogorszeniu w związku z ponoszeniem negatywnych konsekwencji ekonomicznych z powodu COVID-19, terminów płatności rat podatku od nieruchomości.</w:t>
      </w:r>
    </w:p>
    <w:p w14:paraId="5272BFFE" w14:textId="77777777" w:rsidR="00D22335" w:rsidRPr="00FF7E92" w:rsidRDefault="00D22335" w:rsidP="00E16DFE">
      <w:pPr>
        <w:ind w:right="-2"/>
        <w:jc w:val="both"/>
        <w:rPr>
          <w:rFonts w:asciiTheme="minorHAnsi" w:hAnsiTheme="minorHAnsi" w:cstheme="minorHAnsi"/>
          <w:bCs/>
        </w:rPr>
      </w:pPr>
    </w:p>
    <w:p w14:paraId="173C44A6" w14:textId="6130030D" w:rsidR="00C57EF5" w:rsidRPr="00FF7E92" w:rsidRDefault="00D22335" w:rsidP="00E16DFE">
      <w:pPr>
        <w:ind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Marzec 2021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  <w:r w:rsidR="00DF49C9" w:rsidRPr="00FF7E92">
        <w:rPr>
          <w:rFonts w:asciiTheme="minorHAnsi" w:hAnsiTheme="minorHAnsi" w:cstheme="minorHAnsi"/>
          <w:bCs/>
        </w:rPr>
        <w:t xml:space="preserve">  </w:t>
      </w:r>
    </w:p>
    <w:p w14:paraId="7E2251D1" w14:textId="77777777" w:rsidR="004A5B88" w:rsidRPr="00FF7E92" w:rsidRDefault="004A5B88" w:rsidP="004A5B88">
      <w:pPr>
        <w:numPr>
          <w:ilvl w:val="0"/>
          <w:numId w:val="30"/>
        </w:numPr>
        <w:ind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Przedstawiono informację nt. umorzeń i odroczeń terminów płatności podatków i opłat lokalnych w roku 2020.</w:t>
      </w:r>
    </w:p>
    <w:p w14:paraId="05A9C401" w14:textId="77777777" w:rsidR="004A5B88" w:rsidRPr="00FF7E92" w:rsidRDefault="004A5B88" w:rsidP="004A5B88">
      <w:pPr>
        <w:numPr>
          <w:ilvl w:val="0"/>
          <w:numId w:val="30"/>
        </w:numPr>
        <w:ind w:right="-2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Zaopiniowano projekt uchwały:</w:t>
      </w:r>
    </w:p>
    <w:p w14:paraId="5CD0FE41" w14:textId="77777777" w:rsidR="004A5B88" w:rsidRPr="00FF7E92" w:rsidRDefault="004A5B88" w:rsidP="004A5B88">
      <w:pPr>
        <w:numPr>
          <w:ilvl w:val="0"/>
          <w:numId w:val="31"/>
        </w:numPr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 sprawie zwolnienia z opłaty II raty i zwrotu części tej opłaty za korzystanie z zezwoleń na sprzedaż napojów alkoholowych przeznaczonych do spożycia w miejscu sprzedaży, należnej w 2021 roku;</w:t>
      </w:r>
    </w:p>
    <w:p w14:paraId="58B6DDAD" w14:textId="77777777" w:rsidR="004A5B88" w:rsidRPr="00FF7E92" w:rsidRDefault="004A5B88" w:rsidP="004A5B88">
      <w:pPr>
        <w:numPr>
          <w:ilvl w:val="0"/>
          <w:numId w:val="31"/>
        </w:numPr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zmieniający uchwałę w sprawie uchwalenia Wieloletniej Prognozy Finansowej Gminy Śrem na lata 2021 – 2032;</w:t>
      </w:r>
    </w:p>
    <w:p w14:paraId="7A631C6C" w14:textId="77777777" w:rsidR="004A5B88" w:rsidRPr="00FF7E92" w:rsidRDefault="004A5B88" w:rsidP="004A5B88">
      <w:pPr>
        <w:numPr>
          <w:ilvl w:val="0"/>
          <w:numId w:val="31"/>
        </w:numPr>
        <w:jc w:val="both"/>
        <w:rPr>
          <w:rFonts w:asciiTheme="minorHAnsi" w:hAnsiTheme="minorHAnsi" w:cstheme="minorHAnsi"/>
          <w:bCs/>
          <w:color w:val="FF0000"/>
        </w:rPr>
      </w:pPr>
      <w:r w:rsidRPr="00FF7E92">
        <w:rPr>
          <w:rFonts w:asciiTheme="minorHAnsi" w:hAnsiTheme="minorHAnsi" w:cstheme="minorHAnsi"/>
          <w:bCs/>
        </w:rPr>
        <w:t>zmieniający uchwałę w sprawie uchwały budżetowej gminy Śrem na 2021 rok.</w:t>
      </w:r>
    </w:p>
    <w:p w14:paraId="47464EA0" w14:textId="09F1EFEE" w:rsidR="00D22335" w:rsidRDefault="00D22335" w:rsidP="00E16DFE">
      <w:pPr>
        <w:tabs>
          <w:tab w:val="left" w:pos="993"/>
        </w:tabs>
        <w:jc w:val="both"/>
        <w:rPr>
          <w:rFonts w:asciiTheme="minorHAnsi" w:hAnsiTheme="minorHAnsi" w:cstheme="minorHAnsi"/>
          <w:bCs/>
        </w:rPr>
      </w:pPr>
    </w:p>
    <w:p w14:paraId="218E27A6" w14:textId="77777777" w:rsidR="00FF7E92" w:rsidRPr="00FF7E92" w:rsidRDefault="00FF7E92" w:rsidP="00E16DFE">
      <w:pPr>
        <w:tabs>
          <w:tab w:val="left" w:pos="993"/>
        </w:tabs>
        <w:jc w:val="both"/>
        <w:rPr>
          <w:rFonts w:asciiTheme="minorHAnsi" w:hAnsiTheme="minorHAnsi" w:cstheme="minorHAnsi"/>
          <w:bCs/>
        </w:rPr>
      </w:pPr>
    </w:p>
    <w:p w14:paraId="6F431F79" w14:textId="77777777" w:rsidR="00E16DFE" w:rsidRPr="00FF7E92" w:rsidRDefault="00E16DFE" w:rsidP="00E16DFE">
      <w:pPr>
        <w:tabs>
          <w:tab w:val="left" w:pos="993"/>
        </w:tabs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lastRenderedPageBreak/>
        <w:t>Kwiecień 202</w:t>
      </w:r>
      <w:r w:rsidR="00D22335" w:rsidRPr="00FF7E92">
        <w:rPr>
          <w:rFonts w:asciiTheme="minorHAnsi" w:hAnsiTheme="minorHAnsi" w:cstheme="minorHAnsi"/>
          <w:bCs/>
        </w:rPr>
        <w:t>1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7D1B4C81" w14:textId="77777777" w:rsidR="00C65C05" w:rsidRPr="00FF7E92" w:rsidRDefault="004115D0" w:rsidP="006B1512">
      <w:pPr>
        <w:pStyle w:val="Akapitzlist"/>
        <w:numPr>
          <w:ilvl w:val="3"/>
          <w:numId w:val="37"/>
        </w:numPr>
        <w:ind w:left="567" w:hanging="284"/>
        <w:contextualSpacing/>
        <w:jc w:val="both"/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Rozpatrzono sprawozdanie Burmistrza Śremu o przebiegu wykonania budżetu gminy Śrem za 2020 r. oraz informacja o stanie mienia gminy Śrem.</w:t>
      </w:r>
    </w:p>
    <w:p w14:paraId="1B52F244" w14:textId="77777777" w:rsidR="006B1512" w:rsidRPr="00FF7E92" w:rsidRDefault="006B1512" w:rsidP="006B1512">
      <w:pPr>
        <w:pStyle w:val="Akapitzlist"/>
        <w:numPr>
          <w:ilvl w:val="3"/>
          <w:numId w:val="37"/>
        </w:numPr>
        <w:ind w:left="567" w:hanging="284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Zaopiniowano projekt uchwały:</w:t>
      </w:r>
    </w:p>
    <w:p w14:paraId="5824E8DA" w14:textId="77777777" w:rsidR="006B1512" w:rsidRPr="00FF7E92" w:rsidRDefault="006B1512" w:rsidP="006B1512">
      <w:pPr>
        <w:pStyle w:val="Akapitzlist"/>
        <w:numPr>
          <w:ilvl w:val="0"/>
          <w:numId w:val="38"/>
        </w:numPr>
        <w:ind w:left="993" w:hanging="426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zmieniając</w:t>
      </w:r>
      <w:r w:rsidR="00D449FE" w:rsidRPr="00FF7E92">
        <w:rPr>
          <w:rFonts w:asciiTheme="minorHAnsi" w:hAnsiTheme="minorHAnsi" w:cstheme="minorHAnsi"/>
          <w:bCs/>
          <w:sz w:val="28"/>
          <w:szCs w:val="28"/>
        </w:rPr>
        <w:t>y</w:t>
      </w:r>
      <w:r w:rsidRPr="00FF7E92">
        <w:rPr>
          <w:rFonts w:asciiTheme="minorHAnsi" w:hAnsiTheme="minorHAnsi" w:cstheme="minorHAnsi"/>
          <w:bCs/>
          <w:sz w:val="28"/>
          <w:szCs w:val="28"/>
        </w:rPr>
        <w:t xml:space="preserve"> uchwałę w sprawie uchwalenia Wieloletniej Prognozy Finansowej Gminy Śrem na lata 2021 – 2032;</w:t>
      </w:r>
    </w:p>
    <w:p w14:paraId="1B05DE58" w14:textId="77777777" w:rsidR="006B1512" w:rsidRPr="00FF7E92" w:rsidRDefault="006B1512" w:rsidP="006B1512">
      <w:pPr>
        <w:pStyle w:val="Akapitzlist"/>
        <w:numPr>
          <w:ilvl w:val="0"/>
          <w:numId w:val="38"/>
        </w:numPr>
        <w:ind w:left="993" w:hanging="426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zmieniając</w:t>
      </w:r>
      <w:r w:rsidR="00D449FE" w:rsidRPr="00FF7E92">
        <w:rPr>
          <w:rFonts w:asciiTheme="minorHAnsi" w:hAnsiTheme="minorHAnsi" w:cstheme="minorHAnsi"/>
          <w:bCs/>
          <w:sz w:val="28"/>
          <w:szCs w:val="28"/>
        </w:rPr>
        <w:t>y</w:t>
      </w:r>
      <w:r w:rsidRPr="00FF7E92">
        <w:rPr>
          <w:rFonts w:asciiTheme="minorHAnsi" w:hAnsiTheme="minorHAnsi" w:cstheme="minorHAnsi"/>
          <w:bCs/>
          <w:sz w:val="28"/>
          <w:szCs w:val="28"/>
        </w:rPr>
        <w:t xml:space="preserve"> uchwałę w sprawie uchwały budżetowej gminy Śrem na 2021 rok.</w:t>
      </w:r>
    </w:p>
    <w:p w14:paraId="4B2FA611" w14:textId="77777777" w:rsidR="00E16DFE" w:rsidRPr="00FF7E92" w:rsidRDefault="00E16DFE" w:rsidP="00E16DFE">
      <w:pPr>
        <w:tabs>
          <w:tab w:val="left" w:pos="709"/>
        </w:tabs>
        <w:jc w:val="both"/>
        <w:rPr>
          <w:rFonts w:asciiTheme="minorHAnsi" w:hAnsiTheme="minorHAnsi" w:cstheme="minorHAnsi"/>
          <w:bCs/>
        </w:rPr>
      </w:pPr>
    </w:p>
    <w:p w14:paraId="7E02BAAE" w14:textId="718EDEDE" w:rsidR="00E16DFE" w:rsidRPr="00FF7E92" w:rsidRDefault="00D22335" w:rsidP="00E16DFE">
      <w:pPr>
        <w:tabs>
          <w:tab w:val="left" w:pos="709"/>
        </w:tabs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Maj</w:t>
      </w:r>
      <w:r w:rsidR="00FF7E92">
        <w:rPr>
          <w:rFonts w:asciiTheme="minorHAnsi" w:hAnsiTheme="minorHAnsi" w:cstheme="minorHAnsi"/>
          <w:bCs/>
        </w:rPr>
        <w:t xml:space="preserve"> </w:t>
      </w:r>
      <w:r w:rsidRPr="00FF7E92">
        <w:rPr>
          <w:rFonts w:asciiTheme="minorHAnsi" w:hAnsiTheme="minorHAnsi" w:cstheme="minorHAnsi"/>
          <w:bCs/>
        </w:rPr>
        <w:t>2021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49C0A39D" w14:textId="77777777" w:rsidR="006221DA" w:rsidRPr="00FF7E92" w:rsidRDefault="006221DA" w:rsidP="006221DA">
      <w:pPr>
        <w:pStyle w:val="Akapitzlist"/>
        <w:numPr>
          <w:ilvl w:val="0"/>
          <w:numId w:val="35"/>
        </w:numPr>
        <w:ind w:left="567" w:right="-2" w:hanging="283"/>
        <w:contextualSpacing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Przedłożono sprawozdanie finansowe jednostki samorządu terytorialnego.</w:t>
      </w:r>
    </w:p>
    <w:p w14:paraId="7E51A85B" w14:textId="77777777" w:rsidR="006221DA" w:rsidRPr="00FF7E92" w:rsidRDefault="006221DA" w:rsidP="006221DA">
      <w:pPr>
        <w:pStyle w:val="Akapitzlist"/>
        <w:numPr>
          <w:ilvl w:val="0"/>
          <w:numId w:val="35"/>
        </w:numPr>
        <w:ind w:left="567" w:right="-2" w:hanging="283"/>
        <w:contextualSpacing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Dokonano oceny wykonania budżetu gminy po I kwartale 2021 roku.</w:t>
      </w:r>
    </w:p>
    <w:p w14:paraId="1DB4A199" w14:textId="77777777" w:rsidR="006221DA" w:rsidRPr="00FF7E92" w:rsidRDefault="00CD79AA" w:rsidP="00CD79AA">
      <w:pPr>
        <w:pStyle w:val="Akapitzlist"/>
        <w:numPr>
          <w:ilvl w:val="0"/>
          <w:numId w:val="35"/>
        </w:numPr>
        <w:ind w:left="567" w:right="-2" w:hanging="283"/>
        <w:contextualSpacing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 xml:space="preserve">Zaopiniowano projekt uchwały </w:t>
      </w:r>
      <w:r w:rsidR="006221DA" w:rsidRPr="00FF7E92">
        <w:rPr>
          <w:rFonts w:asciiTheme="minorHAnsi" w:hAnsiTheme="minorHAnsi" w:cstheme="minorHAnsi"/>
          <w:bCs/>
          <w:sz w:val="28"/>
          <w:szCs w:val="28"/>
        </w:rPr>
        <w:t>w sprawie określenia szczegółowych zasad, sposobu i trybu udzielania ulg w spłacie należności pieniężnych mających charakter cywilnoprawny, przypadających gminie Śrem lub jej jednostkom organizacyjnym.</w:t>
      </w:r>
    </w:p>
    <w:p w14:paraId="35A82BD8" w14:textId="77777777" w:rsidR="00E16DFE" w:rsidRPr="00FF7E92" w:rsidRDefault="00E16DFE" w:rsidP="006221DA">
      <w:pPr>
        <w:tabs>
          <w:tab w:val="left" w:pos="709"/>
        </w:tabs>
        <w:suppressAutoHyphens/>
        <w:ind w:left="567" w:hanging="283"/>
        <w:jc w:val="both"/>
        <w:rPr>
          <w:rFonts w:asciiTheme="minorHAnsi" w:hAnsiTheme="minorHAnsi" w:cstheme="minorHAnsi"/>
          <w:bCs/>
        </w:rPr>
      </w:pPr>
    </w:p>
    <w:p w14:paraId="13282F35" w14:textId="77777777" w:rsidR="00E16DFE" w:rsidRPr="00FF7E92" w:rsidRDefault="00D22335" w:rsidP="00E16DFE">
      <w:pPr>
        <w:ind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Czerwiec – 2021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46C4E3AD" w14:textId="77777777" w:rsidR="00A97E3F" w:rsidRPr="00FF7E92" w:rsidRDefault="00A97E3F" w:rsidP="00A97E3F">
      <w:pPr>
        <w:pStyle w:val="Akapitzlist"/>
        <w:numPr>
          <w:ilvl w:val="3"/>
          <w:numId w:val="39"/>
        </w:numPr>
        <w:ind w:left="284" w:hanging="284"/>
        <w:contextualSpacing/>
        <w:jc w:val="both"/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</w:pPr>
      <w:r w:rsidRPr="00FF7E92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Zaopiniowano projekt uchwały:</w:t>
      </w:r>
    </w:p>
    <w:p w14:paraId="0A5F4422" w14:textId="77777777" w:rsidR="00A97E3F" w:rsidRPr="00FF7E92" w:rsidRDefault="00A97E3F" w:rsidP="00A97E3F">
      <w:pPr>
        <w:pStyle w:val="Akapitzlist"/>
        <w:numPr>
          <w:ilvl w:val="0"/>
          <w:numId w:val="41"/>
        </w:numPr>
        <w:ind w:left="709" w:right="-2" w:hanging="425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w sprawie wyrażenia zgody na wniesienie dopłaty do kapitału rezerwowego "Śremski Sport" Spółki z ograniczoną odpowiedzialnością z siedzibą w Śremie na częściowe pokrycie straty bilansowej za 2020 rok;</w:t>
      </w:r>
    </w:p>
    <w:p w14:paraId="03C58F7E" w14:textId="77777777" w:rsidR="00A97E3F" w:rsidRPr="00FF7E92" w:rsidRDefault="00A97E3F" w:rsidP="00A97E3F">
      <w:pPr>
        <w:pStyle w:val="Akapitzlist"/>
        <w:numPr>
          <w:ilvl w:val="0"/>
          <w:numId w:val="41"/>
        </w:numPr>
        <w:ind w:left="709" w:right="-2" w:hanging="425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w sprawie dotacji celowej na prace konserwatorskie przy budynku gastronomicznym dawnego kasyna wojskowego w Śremie;</w:t>
      </w:r>
    </w:p>
    <w:p w14:paraId="4D1E7EA8" w14:textId="77777777" w:rsidR="00C81C09" w:rsidRPr="00FF7E92" w:rsidRDefault="00A97E3F" w:rsidP="00C81C09">
      <w:pPr>
        <w:pStyle w:val="Akapitzlist"/>
        <w:numPr>
          <w:ilvl w:val="0"/>
          <w:numId w:val="41"/>
        </w:numPr>
        <w:ind w:left="709" w:hanging="425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w sprawie udzielania dotacji celowej na dofinansowanie kosztów inwestycji w zakresie ochrony środowiska i gospodarki wodnej;</w:t>
      </w:r>
    </w:p>
    <w:p w14:paraId="25EDE17A" w14:textId="77777777" w:rsidR="00C81C09" w:rsidRPr="00FF7E92" w:rsidRDefault="00C81C09" w:rsidP="00C81C09">
      <w:pPr>
        <w:pStyle w:val="Akapitzlist"/>
        <w:numPr>
          <w:ilvl w:val="0"/>
          <w:numId w:val="41"/>
        </w:numPr>
        <w:ind w:left="709" w:hanging="425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w sprawie udzielenia Województwu Wielkopolskiemu pomocy finansowej w formie dotacji celowej na realizację zadania pn. "Opracowanie dokumentacji pod nazwą: Wstępne Studium Planistyczno-Prognostyczne dla projektów w ramach programu Kolej+;</w:t>
      </w:r>
    </w:p>
    <w:p w14:paraId="31EFD51F" w14:textId="77777777" w:rsidR="00A97E3F" w:rsidRPr="00FF7E92" w:rsidRDefault="00A97E3F" w:rsidP="00A97E3F">
      <w:pPr>
        <w:pStyle w:val="Akapitzlist"/>
        <w:numPr>
          <w:ilvl w:val="0"/>
          <w:numId w:val="41"/>
        </w:numPr>
        <w:ind w:left="709" w:right="-2" w:hanging="425"/>
        <w:jc w:val="both"/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zmieniający uchwałę w sprawie uchwalenia Wieloletniej Prognozy Finansowej Gminy Śrem na lata 2021 – 2032;</w:t>
      </w:r>
    </w:p>
    <w:p w14:paraId="58CFCAE5" w14:textId="77777777" w:rsidR="00A97E3F" w:rsidRPr="00FF7E92" w:rsidRDefault="00A97E3F" w:rsidP="00A97E3F">
      <w:pPr>
        <w:pStyle w:val="Akapitzlist"/>
        <w:numPr>
          <w:ilvl w:val="0"/>
          <w:numId w:val="41"/>
        </w:numPr>
        <w:ind w:left="709" w:right="-2" w:hanging="425"/>
        <w:jc w:val="both"/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zmieniający uchwałę w sprawie uchwały budżetowej gminy Śrem na 2021 rok;</w:t>
      </w:r>
    </w:p>
    <w:p w14:paraId="36A79BB8" w14:textId="51674DCF" w:rsidR="00A97E3F" w:rsidRPr="00FF7E92" w:rsidRDefault="00A97E3F" w:rsidP="00A97E3F">
      <w:pPr>
        <w:pStyle w:val="Akapitzlist"/>
        <w:numPr>
          <w:ilvl w:val="0"/>
          <w:numId w:val="41"/>
        </w:numPr>
        <w:ind w:left="709" w:right="-2" w:hanging="425"/>
        <w:jc w:val="both"/>
        <w:rPr>
          <w:rFonts w:asciiTheme="minorHAnsi" w:eastAsia="Calibri" w:hAnsiTheme="minorHAnsi" w:cstheme="minorHAnsi"/>
          <w:bCs/>
          <w:color w:val="FF0000"/>
          <w:sz w:val="28"/>
          <w:szCs w:val="28"/>
          <w:lang w:eastAsia="en-US" w:bidi="en-US"/>
        </w:rPr>
      </w:pPr>
      <w:r w:rsidRPr="00FF7E92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w sprawie emisji obligacji komunalnych oraz zasad ich zbywania i wykupu.</w:t>
      </w:r>
    </w:p>
    <w:p w14:paraId="416242BA" w14:textId="1108D726" w:rsidR="00A97E3F" w:rsidRPr="00FF7E92" w:rsidRDefault="00A97E3F" w:rsidP="00FF7E92">
      <w:pPr>
        <w:ind w:left="426" w:right="-2" w:hanging="426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eastAsia="Calibri" w:hAnsiTheme="minorHAnsi" w:cstheme="minorHAnsi"/>
          <w:bCs/>
          <w:lang w:eastAsia="en-US" w:bidi="en-US"/>
        </w:rPr>
        <w:lastRenderedPageBreak/>
        <w:t>2. Wysłuchano i</w:t>
      </w:r>
      <w:r w:rsidRPr="00FF7E92">
        <w:rPr>
          <w:rFonts w:asciiTheme="minorHAnsi" w:hAnsiTheme="minorHAnsi" w:cstheme="minorHAnsi"/>
          <w:bCs/>
        </w:rPr>
        <w:t>nformacji nt. zobowiązań finansowych zawartych przez gminę Śrem.</w:t>
      </w:r>
    </w:p>
    <w:p w14:paraId="21018E8E" w14:textId="77777777" w:rsidR="00A97E3F" w:rsidRPr="00FF7E92" w:rsidRDefault="00A97E3F" w:rsidP="00E16DFE">
      <w:pPr>
        <w:rPr>
          <w:rFonts w:asciiTheme="minorHAnsi" w:hAnsiTheme="minorHAnsi" w:cstheme="minorHAnsi"/>
          <w:bCs/>
        </w:rPr>
      </w:pPr>
    </w:p>
    <w:p w14:paraId="53C69F26" w14:textId="77777777" w:rsidR="009C0874" w:rsidRPr="00FF7E92" w:rsidRDefault="00FB1EEE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Lipiec -</w:t>
      </w:r>
      <w:r w:rsidR="00DF4A76" w:rsidRPr="00FF7E92">
        <w:rPr>
          <w:rFonts w:asciiTheme="minorHAnsi" w:hAnsiTheme="minorHAnsi" w:cstheme="minorHAnsi"/>
          <w:bCs/>
        </w:rPr>
        <w:t>Sierpień -202</w:t>
      </w:r>
      <w:r w:rsidR="00D22335" w:rsidRPr="00FF7E92">
        <w:rPr>
          <w:rFonts w:asciiTheme="minorHAnsi" w:hAnsiTheme="minorHAnsi" w:cstheme="minorHAnsi"/>
          <w:bCs/>
        </w:rPr>
        <w:t>1</w:t>
      </w:r>
      <w:r w:rsidR="00DF4A76" w:rsidRPr="00FF7E92">
        <w:rPr>
          <w:rFonts w:asciiTheme="minorHAnsi" w:hAnsiTheme="minorHAnsi" w:cstheme="minorHAnsi"/>
          <w:bCs/>
        </w:rPr>
        <w:t xml:space="preserve"> r.</w:t>
      </w:r>
      <w:r w:rsidR="00EB20E6" w:rsidRPr="00FF7E92">
        <w:rPr>
          <w:rFonts w:asciiTheme="minorHAnsi" w:hAnsiTheme="minorHAnsi" w:cstheme="minorHAnsi"/>
          <w:bCs/>
        </w:rPr>
        <w:t xml:space="preserve">- </w:t>
      </w:r>
      <w:r w:rsidRPr="00FF7E92">
        <w:rPr>
          <w:rFonts w:asciiTheme="minorHAnsi" w:hAnsiTheme="minorHAnsi" w:cstheme="minorHAnsi"/>
          <w:bCs/>
        </w:rPr>
        <w:t>przerwa wakacyjna</w:t>
      </w:r>
    </w:p>
    <w:p w14:paraId="3C7B05E2" w14:textId="77777777" w:rsidR="00DF4A76" w:rsidRPr="00FF7E92" w:rsidRDefault="00DF4A76" w:rsidP="00E16DFE">
      <w:pPr>
        <w:rPr>
          <w:rFonts w:asciiTheme="minorHAnsi" w:hAnsiTheme="minorHAnsi" w:cstheme="minorHAnsi"/>
          <w:bCs/>
        </w:rPr>
      </w:pPr>
    </w:p>
    <w:p w14:paraId="569D7708" w14:textId="71ABEE2B" w:rsidR="00E16DFE" w:rsidRPr="00FF7E92" w:rsidRDefault="00D22335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Wrzesień  2021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7EEA66A0" w14:textId="77777777" w:rsidR="00FB3CB0" w:rsidRPr="00FF7E92" w:rsidRDefault="00FB3CB0" w:rsidP="00FB3CB0">
      <w:pPr>
        <w:pStyle w:val="Akapitzlist"/>
        <w:numPr>
          <w:ilvl w:val="3"/>
          <w:numId w:val="30"/>
        </w:numPr>
        <w:ind w:left="284" w:right="-2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Dokonano:</w:t>
      </w:r>
    </w:p>
    <w:p w14:paraId="6BA54540" w14:textId="77777777" w:rsidR="00FB3CB0" w:rsidRPr="00FF7E92" w:rsidRDefault="00FB3CB0" w:rsidP="00FF7E92">
      <w:pPr>
        <w:pStyle w:val="Akapitzlist"/>
        <w:ind w:left="567" w:right="-2" w:hanging="283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a) analizy sprawozdania z wykonania budżetu gminy Śrem za  I półrocze  2021 rok.</w:t>
      </w:r>
    </w:p>
    <w:p w14:paraId="361960BF" w14:textId="097327E6" w:rsidR="00FB3CB0" w:rsidRPr="00FF7E92" w:rsidRDefault="00FB3CB0" w:rsidP="00FF7E92">
      <w:pPr>
        <w:pStyle w:val="Akapitzlist"/>
        <w:ind w:left="567" w:right="-2" w:hanging="283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b) oceny  kondycji  finansowej  spółek  gminnych  ( ŚTBS,  Śremskie Wodociągi, PGK, Śremski Sport).</w:t>
      </w:r>
    </w:p>
    <w:p w14:paraId="3F83BA14" w14:textId="77777777" w:rsidR="00FB3CB0" w:rsidRPr="00FF7E92" w:rsidRDefault="00FB3CB0" w:rsidP="00FB3CB0">
      <w:pPr>
        <w:pStyle w:val="Akapitzlist"/>
        <w:numPr>
          <w:ilvl w:val="3"/>
          <w:numId w:val="30"/>
        </w:numPr>
        <w:ind w:left="284" w:right="-2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Zaopiniowano:</w:t>
      </w:r>
    </w:p>
    <w:p w14:paraId="3E582347" w14:textId="77777777" w:rsidR="00FB3CB0" w:rsidRPr="00FF7E92" w:rsidRDefault="00FB3CB0" w:rsidP="00FF7E92">
      <w:pPr>
        <w:pStyle w:val="Akapitzlist"/>
        <w:ind w:left="567" w:right="-2" w:hanging="283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a) obniżenie  kapitału  zakładowego spółki  Śremski Sport, celem pokrycia straty;</w:t>
      </w:r>
    </w:p>
    <w:p w14:paraId="2DE8FFC5" w14:textId="323457F1" w:rsidR="00FB3CB0" w:rsidRPr="00FF7E92" w:rsidRDefault="00FB3CB0" w:rsidP="00FB3CB0">
      <w:pPr>
        <w:pStyle w:val="Akapitzlist"/>
        <w:ind w:left="284" w:right="-2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b) projekt uchwały:</w:t>
      </w:r>
    </w:p>
    <w:p w14:paraId="0F747A62" w14:textId="3354F160" w:rsidR="002A19E3" w:rsidRPr="00FF7E92" w:rsidRDefault="00FB3CB0" w:rsidP="00FF7E92">
      <w:pPr>
        <w:ind w:left="426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* </w:t>
      </w:r>
      <w:r w:rsidR="002A19E3" w:rsidRPr="00FF7E92">
        <w:rPr>
          <w:rFonts w:asciiTheme="minorHAnsi" w:hAnsiTheme="minorHAnsi" w:cstheme="minorHAnsi"/>
          <w:bCs/>
        </w:rPr>
        <w:t>w sprawie uchylenia uchwały zmieniającej uchwałę w sprawie udzielenia powiatowi śremskiemu pomocy finansowej w formie dotacji celowej;</w:t>
      </w:r>
    </w:p>
    <w:p w14:paraId="23F216C3" w14:textId="4270717E" w:rsidR="00FB3CB0" w:rsidRPr="00FF7E92" w:rsidRDefault="002A19E3" w:rsidP="00FB3CB0">
      <w:pPr>
        <w:ind w:left="426"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* </w:t>
      </w:r>
      <w:r w:rsidR="00FB3CB0" w:rsidRPr="00FF7E92">
        <w:rPr>
          <w:rFonts w:asciiTheme="minorHAnsi" w:hAnsiTheme="minorHAnsi" w:cstheme="minorHAnsi"/>
          <w:bCs/>
        </w:rPr>
        <w:t>w sprawie wyrażenia zgody na dokonanie darowizny nieruchomości położonej w Śremie przy ul. Stefana Grota Roweckiego na rzecz powiatu śremskiego;</w:t>
      </w:r>
    </w:p>
    <w:p w14:paraId="31B9DF14" w14:textId="56FF2E04" w:rsidR="00FB3CB0" w:rsidRPr="00FF7E92" w:rsidRDefault="00FB3CB0" w:rsidP="00FB3CB0">
      <w:pPr>
        <w:ind w:left="426"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* zmieniając</w:t>
      </w:r>
      <w:r w:rsidR="00FF7E92">
        <w:rPr>
          <w:rFonts w:asciiTheme="minorHAnsi" w:hAnsiTheme="minorHAnsi" w:cstheme="minorHAnsi"/>
          <w:bCs/>
        </w:rPr>
        <w:t>y</w:t>
      </w:r>
      <w:r w:rsidRPr="00FF7E92">
        <w:rPr>
          <w:rFonts w:asciiTheme="minorHAnsi" w:hAnsiTheme="minorHAnsi" w:cstheme="minorHAnsi"/>
          <w:bCs/>
        </w:rPr>
        <w:t xml:space="preserve"> uchwałę w sprawie uchwalenia Wieloletniej Prognozy Finansowej Gminy Śrem na lata 2021 – 2032;</w:t>
      </w:r>
    </w:p>
    <w:p w14:paraId="07C71E8F" w14:textId="1F615603" w:rsidR="00FB3CB0" w:rsidRPr="00FF7E92" w:rsidRDefault="00FB3CB0" w:rsidP="00FB3CB0">
      <w:pPr>
        <w:ind w:left="426"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* zmieniając</w:t>
      </w:r>
      <w:r w:rsidR="00FF7E92">
        <w:rPr>
          <w:rFonts w:asciiTheme="minorHAnsi" w:hAnsiTheme="minorHAnsi" w:cstheme="minorHAnsi"/>
          <w:bCs/>
        </w:rPr>
        <w:t>y</w:t>
      </w:r>
      <w:r w:rsidRPr="00FF7E92">
        <w:rPr>
          <w:rFonts w:asciiTheme="minorHAnsi" w:hAnsiTheme="minorHAnsi" w:cstheme="minorHAnsi"/>
          <w:bCs/>
        </w:rPr>
        <w:t xml:space="preserve"> uchwałę w sprawie uchwały budżetowej gminy Śrem na 2021 rok.</w:t>
      </w:r>
    </w:p>
    <w:p w14:paraId="71EC5621" w14:textId="77777777" w:rsidR="00E16DFE" w:rsidRPr="00FF7E92" w:rsidRDefault="00E16DFE" w:rsidP="00E16DFE">
      <w:pPr>
        <w:rPr>
          <w:rFonts w:asciiTheme="minorHAnsi" w:hAnsiTheme="minorHAnsi" w:cstheme="minorHAnsi"/>
          <w:bCs/>
        </w:rPr>
      </w:pPr>
    </w:p>
    <w:p w14:paraId="23BCD144" w14:textId="77777777" w:rsidR="00CF5AFC" w:rsidRPr="00FF7E92" w:rsidRDefault="00E16DFE" w:rsidP="00CF5AFC">
      <w:pPr>
        <w:ind w:right="-1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Październik – 202</w:t>
      </w:r>
      <w:r w:rsidR="00D22335" w:rsidRPr="00FF7E92">
        <w:rPr>
          <w:rFonts w:asciiTheme="minorHAnsi" w:hAnsiTheme="minorHAnsi" w:cstheme="minorHAnsi"/>
          <w:bCs/>
        </w:rPr>
        <w:t>1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06F0EB21" w14:textId="41FA65CE" w:rsidR="00CF5AFC" w:rsidRPr="00FF7E92" w:rsidRDefault="00CF5AFC" w:rsidP="00CF5AFC">
      <w:pPr>
        <w:ind w:left="426" w:right="-1" w:hanging="284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1. Poddano analizie</w:t>
      </w:r>
      <w:r w:rsidR="00EE637B" w:rsidRPr="00FF7E92">
        <w:rPr>
          <w:rFonts w:asciiTheme="minorHAnsi" w:hAnsiTheme="minorHAnsi" w:cstheme="minorHAnsi"/>
          <w:bCs/>
        </w:rPr>
        <w:t>:</w:t>
      </w:r>
    </w:p>
    <w:p w14:paraId="7D19A984" w14:textId="77777777" w:rsidR="00CF5AFC" w:rsidRPr="00FF7E92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* wydatkowanie środków z budżetu gminy Śrem na funkcjonowanie </w:t>
      </w:r>
    </w:p>
    <w:p w14:paraId="12203550" w14:textId="77777777" w:rsidR="00CF5AFC" w:rsidRPr="00FF7E92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   transportu zbiorowego w I półroczu 2021 r. ( komunikacja miejska).</w:t>
      </w:r>
    </w:p>
    <w:p w14:paraId="0BD190E4" w14:textId="77777777" w:rsidR="00CF5AFC" w:rsidRPr="00FF7E92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* stawki podatkowe pobierane przez gminę Śrem oraz określono ich </w:t>
      </w:r>
    </w:p>
    <w:p w14:paraId="73AE9A46" w14:textId="092B8A92" w:rsidR="00CF5AFC" w:rsidRPr="00FF7E92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   wysokości na rok 2022.</w:t>
      </w:r>
    </w:p>
    <w:p w14:paraId="666FB623" w14:textId="19C1EDA1" w:rsidR="00CF5AFC" w:rsidRPr="00FF7E92" w:rsidRDefault="00CF5AFC" w:rsidP="00CF5AFC">
      <w:pPr>
        <w:ind w:right="-1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2. Zaopiniowano projekt uchwały:</w:t>
      </w:r>
    </w:p>
    <w:p w14:paraId="029BA830" w14:textId="77777777" w:rsidR="00CF5AFC" w:rsidRPr="00FF7E92" w:rsidRDefault="00CF5AFC" w:rsidP="00CF5AFC">
      <w:pPr>
        <w:pStyle w:val="Akapitzlist"/>
        <w:numPr>
          <w:ilvl w:val="0"/>
          <w:numId w:val="44"/>
        </w:numPr>
        <w:ind w:right="-2"/>
        <w:contextualSpacing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w sprawie dotacji celowej na prace konserwatorskie przy budynku kościoła p. w. św. Wojciecha w Dalewie;</w:t>
      </w:r>
    </w:p>
    <w:p w14:paraId="288FF2E9" w14:textId="3324BBD2" w:rsidR="00CF5AFC" w:rsidRPr="00FF7E92" w:rsidRDefault="00CF5AFC" w:rsidP="00CF5AFC">
      <w:pPr>
        <w:numPr>
          <w:ilvl w:val="0"/>
          <w:numId w:val="44"/>
        </w:numPr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zmieniający uchwałę w sprawie uchwalenia Wieloletniej Prognozy Finansowej Gminy Śrem na lata 2021 – 2032;</w:t>
      </w:r>
    </w:p>
    <w:p w14:paraId="35669456" w14:textId="70BCEDB9" w:rsidR="00CF5AFC" w:rsidRPr="00FF7E92" w:rsidRDefault="00CF5AFC" w:rsidP="00CF5AFC">
      <w:pPr>
        <w:numPr>
          <w:ilvl w:val="0"/>
          <w:numId w:val="44"/>
        </w:numPr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zmieniający uchwałę w sprawie uchwały budżetowej gminy Śrem na 2021 rok.</w:t>
      </w:r>
    </w:p>
    <w:p w14:paraId="47A71542" w14:textId="77777777" w:rsidR="007F5871" w:rsidRPr="00FF7E92" w:rsidRDefault="007F5871" w:rsidP="00E16DFE">
      <w:pPr>
        <w:ind w:right="-1"/>
        <w:contextualSpacing/>
        <w:jc w:val="both"/>
        <w:rPr>
          <w:rFonts w:asciiTheme="minorHAnsi" w:hAnsiTheme="minorHAnsi" w:cstheme="minorHAnsi"/>
          <w:bCs/>
        </w:rPr>
      </w:pPr>
    </w:p>
    <w:p w14:paraId="6FE77345" w14:textId="77777777" w:rsidR="00E16DFE" w:rsidRPr="00FF7E92" w:rsidRDefault="00E16DFE" w:rsidP="00E16DFE">
      <w:pPr>
        <w:ind w:right="-459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lastRenderedPageBreak/>
        <w:t>Listopad – 202</w:t>
      </w:r>
      <w:r w:rsidR="00D22335" w:rsidRPr="00FF7E92">
        <w:rPr>
          <w:rFonts w:asciiTheme="minorHAnsi" w:hAnsiTheme="minorHAnsi" w:cstheme="minorHAnsi"/>
          <w:bCs/>
        </w:rPr>
        <w:t>1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533436C2" w14:textId="71F7D689" w:rsidR="001A7E6F" w:rsidRPr="00FF7E92" w:rsidRDefault="001A7E6F" w:rsidP="001A7E6F">
      <w:pPr>
        <w:numPr>
          <w:ilvl w:val="0"/>
          <w:numId w:val="45"/>
        </w:numPr>
        <w:ind w:left="426"/>
        <w:contextualSpacing/>
        <w:jc w:val="both"/>
        <w:rPr>
          <w:rFonts w:asciiTheme="minorHAnsi" w:eastAsia="Calibri" w:hAnsiTheme="minorHAnsi" w:cstheme="minorHAnsi"/>
          <w:bCs/>
          <w:lang w:eastAsia="en-US" w:bidi="en-US"/>
        </w:rPr>
      </w:pPr>
      <w:r w:rsidRPr="00FF7E92">
        <w:rPr>
          <w:rFonts w:asciiTheme="minorHAnsi" w:hAnsiTheme="minorHAnsi" w:cstheme="minorHAnsi"/>
          <w:bCs/>
        </w:rPr>
        <w:t>Dokonano oceny wykonania budżetu gminy po III kwartale 2021roku.</w:t>
      </w:r>
    </w:p>
    <w:p w14:paraId="15259D6D" w14:textId="6430C2F0" w:rsidR="001A7E6F" w:rsidRPr="00FF7E92" w:rsidRDefault="001A7E6F" w:rsidP="001A7E6F">
      <w:pPr>
        <w:numPr>
          <w:ilvl w:val="0"/>
          <w:numId w:val="45"/>
        </w:numPr>
        <w:ind w:left="426"/>
        <w:contextualSpacing/>
        <w:jc w:val="both"/>
        <w:rPr>
          <w:rFonts w:asciiTheme="minorHAnsi" w:eastAsia="Calibri" w:hAnsiTheme="minorHAnsi" w:cstheme="minorHAnsi"/>
          <w:bCs/>
          <w:lang w:eastAsia="en-US" w:bidi="en-US"/>
        </w:rPr>
      </w:pPr>
      <w:r w:rsidRPr="00FF7E92">
        <w:rPr>
          <w:rFonts w:asciiTheme="minorHAnsi" w:hAnsiTheme="minorHAnsi" w:cstheme="minorHAnsi"/>
          <w:bCs/>
        </w:rPr>
        <w:t>Wysłuchano informacji na temat pozyskiwania środków zewnętrznych przez gminę Śrem w roku 2021 oraz możliwości ich pozyskania w roku 2022.</w:t>
      </w:r>
    </w:p>
    <w:p w14:paraId="23CD8C25" w14:textId="77777777" w:rsidR="001A7E6F" w:rsidRPr="00FF7E92" w:rsidRDefault="001A7E6F" w:rsidP="00E16DFE">
      <w:pPr>
        <w:ind w:right="-459"/>
        <w:jc w:val="both"/>
        <w:rPr>
          <w:rFonts w:asciiTheme="minorHAnsi" w:hAnsiTheme="minorHAnsi" w:cstheme="minorHAnsi"/>
          <w:bCs/>
        </w:rPr>
      </w:pPr>
    </w:p>
    <w:p w14:paraId="6F843832" w14:textId="1F8639F1" w:rsidR="00E16DFE" w:rsidRPr="00FF7E92" w:rsidRDefault="00D22335" w:rsidP="00E16DFE">
      <w:pPr>
        <w:ind w:right="-459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Grudzień – 2021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2DD69B82" w14:textId="1742D435" w:rsidR="009E50B0" w:rsidRPr="00FF7E92" w:rsidRDefault="009E50B0" w:rsidP="0025270E">
      <w:pPr>
        <w:numPr>
          <w:ilvl w:val="3"/>
          <w:numId w:val="46"/>
        </w:numPr>
        <w:tabs>
          <w:tab w:val="left" w:pos="1058"/>
        </w:tabs>
        <w:spacing w:after="160" w:line="256" w:lineRule="auto"/>
        <w:ind w:left="426" w:hanging="283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Zaopiniowano projekt uchwały:</w:t>
      </w:r>
    </w:p>
    <w:p w14:paraId="1D189130" w14:textId="477E654C" w:rsidR="009E50B0" w:rsidRPr="00FF7E92" w:rsidRDefault="009E50B0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zmieniający uchwałę w sprawie wysokości diet radnych Rady Miejskiej w Śremie;</w:t>
      </w:r>
    </w:p>
    <w:p w14:paraId="52869270" w14:textId="77777777" w:rsidR="009E50B0" w:rsidRPr="00FF7E92" w:rsidRDefault="009E50B0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 sprawie ustalenia diet dla sołtysów gminy Śrem;</w:t>
      </w:r>
    </w:p>
    <w:p w14:paraId="0FACAEC7" w14:textId="55579EA6" w:rsidR="009E50B0" w:rsidRPr="00FF7E92" w:rsidRDefault="009E50B0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zmieniający uchwałę w sprawie uchwalenia Wieloletniej Prognozy Finansowej Gminy Śrem na lata 2021- 2032;</w:t>
      </w:r>
    </w:p>
    <w:p w14:paraId="6EB9C4D5" w14:textId="3247F4EA" w:rsidR="009E50B0" w:rsidRPr="00FF7E92" w:rsidRDefault="009E50B0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zmieniający uchwałę w sprawie uchwały budżetowej gminy Śrem na 2021r.;</w:t>
      </w:r>
    </w:p>
    <w:p w14:paraId="67C11696" w14:textId="77777777" w:rsidR="009E50B0" w:rsidRPr="00FF7E92" w:rsidRDefault="009E50B0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 sprawie obniżenia średniej ceny skupu żyta dla celu obliczenia podatku rolnego;</w:t>
      </w:r>
    </w:p>
    <w:p w14:paraId="28F396DB" w14:textId="5D0E0C6A" w:rsidR="009E50B0" w:rsidRPr="00FF7E92" w:rsidRDefault="009E50B0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 sprawie uchwały budżetowej gminy Śrem na 2022 rok.</w:t>
      </w:r>
    </w:p>
    <w:p w14:paraId="7EFF2D79" w14:textId="32D1B463" w:rsidR="009E50B0" w:rsidRPr="00FF7E92" w:rsidRDefault="001A78EB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 sprawie w</w:t>
      </w:r>
      <w:r w:rsidR="009E50B0" w:rsidRPr="00FF7E92">
        <w:rPr>
          <w:rFonts w:asciiTheme="minorHAnsi" w:hAnsiTheme="minorHAnsi" w:cstheme="minorHAnsi"/>
          <w:bCs/>
        </w:rPr>
        <w:t>ynagrodzeni</w:t>
      </w:r>
      <w:r w:rsidRPr="00FF7E92">
        <w:rPr>
          <w:rFonts w:asciiTheme="minorHAnsi" w:hAnsiTheme="minorHAnsi" w:cstheme="minorHAnsi"/>
          <w:bCs/>
        </w:rPr>
        <w:t>a</w:t>
      </w:r>
      <w:r w:rsidR="009E50B0" w:rsidRPr="00FF7E92">
        <w:rPr>
          <w:rFonts w:asciiTheme="minorHAnsi" w:hAnsiTheme="minorHAnsi" w:cstheme="minorHAnsi"/>
          <w:bCs/>
        </w:rPr>
        <w:t xml:space="preserve"> Burmistrza </w:t>
      </w:r>
      <w:r w:rsidRPr="00FF7E92">
        <w:rPr>
          <w:rFonts w:asciiTheme="minorHAnsi" w:hAnsiTheme="minorHAnsi" w:cstheme="minorHAnsi"/>
          <w:bCs/>
        </w:rPr>
        <w:t>Śremu</w:t>
      </w:r>
      <w:r w:rsidR="00EB6D20" w:rsidRPr="00FF7E92">
        <w:rPr>
          <w:rFonts w:asciiTheme="minorHAnsi" w:hAnsiTheme="minorHAnsi" w:cstheme="minorHAnsi"/>
          <w:bCs/>
        </w:rPr>
        <w:t>;</w:t>
      </w:r>
    </w:p>
    <w:p w14:paraId="3201FC21" w14:textId="2A6E0634" w:rsidR="00EB6D20" w:rsidRPr="00FF7E92" w:rsidRDefault="00EB6D20" w:rsidP="0025270E">
      <w:pPr>
        <w:numPr>
          <w:ilvl w:val="4"/>
          <w:numId w:val="46"/>
        </w:numPr>
        <w:tabs>
          <w:tab w:val="clear" w:pos="3948"/>
        </w:tabs>
        <w:ind w:left="426" w:firstLine="0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 sprawie ustalenia wykazu wydatków niewygasających.</w:t>
      </w:r>
    </w:p>
    <w:p w14:paraId="23EF1339" w14:textId="05104AB1" w:rsidR="009E50B0" w:rsidRPr="00FF7E92" w:rsidRDefault="009E50B0" w:rsidP="0025270E">
      <w:pPr>
        <w:numPr>
          <w:ilvl w:val="3"/>
          <w:numId w:val="46"/>
        </w:numPr>
        <w:tabs>
          <w:tab w:val="num" w:pos="1276"/>
        </w:tabs>
        <w:suppressAutoHyphens/>
        <w:ind w:left="426" w:hanging="284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Przyjęto plan pracy Komisji na rok 2022.</w:t>
      </w:r>
    </w:p>
    <w:p w14:paraId="25C12602" w14:textId="77777777" w:rsidR="009E50B0" w:rsidRPr="00FF7E92" w:rsidRDefault="009E50B0" w:rsidP="0025270E">
      <w:pPr>
        <w:ind w:left="426"/>
        <w:jc w:val="both"/>
        <w:rPr>
          <w:rFonts w:asciiTheme="minorHAnsi" w:hAnsiTheme="minorHAnsi" w:cstheme="minorHAnsi"/>
          <w:bCs/>
        </w:rPr>
      </w:pPr>
    </w:p>
    <w:p w14:paraId="1B9DA1E6" w14:textId="650AD41A" w:rsidR="00E16DFE" w:rsidRPr="00FF7E92" w:rsidRDefault="00E16DFE" w:rsidP="00ED07F1">
      <w:pPr>
        <w:ind w:left="5664" w:right="-459"/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Przewodnicząca</w:t>
      </w:r>
    </w:p>
    <w:p w14:paraId="0958B020" w14:textId="247B1C77" w:rsidR="00E16DFE" w:rsidRPr="00FF7E92" w:rsidRDefault="00E16DFE" w:rsidP="00ED07F1">
      <w:pPr>
        <w:ind w:left="5664" w:right="-459"/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Komisji Budżetowej</w:t>
      </w:r>
    </w:p>
    <w:p w14:paraId="2C2B0F59" w14:textId="09A746DF" w:rsidR="00E16DFE" w:rsidRPr="00885E56" w:rsidRDefault="00ED07F1" w:rsidP="00ED07F1">
      <w:pPr>
        <w:tabs>
          <w:tab w:val="num" w:pos="6598"/>
        </w:tabs>
        <w:ind w:left="5664"/>
        <w:contextualSpacing/>
        <w:jc w:val="center"/>
        <w:rPr>
          <w:rFonts w:asciiTheme="minorHAnsi" w:eastAsia="Calibri" w:hAnsiTheme="minorHAnsi" w:cstheme="minorHAnsi"/>
          <w:bCs/>
          <w:iCs/>
          <w:lang w:eastAsia="en-US" w:bidi="en-US"/>
        </w:rPr>
      </w:pPr>
      <w:r w:rsidRPr="00885E56">
        <w:rPr>
          <w:rFonts w:asciiTheme="minorHAnsi" w:hAnsiTheme="minorHAnsi" w:cstheme="minorHAnsi"/>
          <w:bCs/>
          <w:iCs/>
        </w:rPr>
        <w:t xml:space="preserve">      </w:t>
      </w:r>
      <w:r w:rsidR="00E16DFE" w:rsidRPr="00885E56">
        <w:rPr>
          <w:rFonts w:asciiTheme="minorHAnsi" w:hAnsiTheme="minorHAnsi" w:cstheme="minorHAnsi"/>
          <w:bCs/>
          <w:iCs/>
        </w:rPr>
        <w:t>(-) Barbara Ratajczak</w:t>
      </w:r>
    </w:p>
    <w:p w14:paraId="0AF899A9" w14:textId="0373A0C4" w:rsidR="00C023BC" w:rsidRDefault="00C023BC">
      <w:pPr>
        <w:rPr>
          <w:rFonts w:asciiTheme="minorHAnsi" w:hAnsiTheme="minorHAnsi" w:cstheme="minorHAnsi"/>
          <w:bCs/>
        </w:rPr>
      </w:pPr>
    </w:p>
    <w:p w14:paraId="05EB262B" w14:textId="2924047B" w:rsidR="00423663" w:rsidRDefault="00423663">
      <w:pPr>
        <w:rPr>
          <w:rFonts w:asciiTheme="minorHAnsi" w:hAnsiTheme="minorHAnsi" w:cstheme="minorHAnsi"/>
          <w:bCs/>
        </w:rPr>
      </w:pPr>
    </w:p>
    <w:p w14:paraId="65CCB9C0" w14:textId="0A719AC2" w:rsidR="00423663" w:rsidRPr="00FF7E92" w:rsidRDefault="00423663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Zatwierdzono K. Budżetowa 15.02.2022</w:t>
      </w:r>
    </w:p>
    <w:sectPr w:rsidR="00423663" w:rsidRPr="00FF7E92" w:rsidSect="00FF7E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F4B77" w14:textId="77777777" w:rsidR="00C13004" w:rsidRDefault="00C13004" w:rsidP="005B3F68">
      <w:r>
        <w:separator/>
      </w:r>
    </w:p>
  </w:endnote>
  <w:endnote w:type="continuationSeparator" w:id="0">
    <w:p w14:paraId="7258F6FE" w14:textId="77777777" w:rsidR="00C13004" w:rsidRDefault="00C13004" w:rsidP="005B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D44E" w14:textId="77777777" w:rsidR="005B3F68" w:rsidRDefault="005B3F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5081679"/>
      <w:docPartObj>
        <w:docPartGallery w:val="Page Numbers (Bottom of Page)"/>
        <w:docPartUnique/>
      </w:docPartObj>
    </w:sdtPr>
    <w:sdtEndPr/>
    <w:sdtContent>
      <w:p w14:paraId="4C65B338" w14:textId="38AC3A7A" w:rsidR="005B3F68" w:rsidRDefault="005B3F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0FB2F3" w14:textId="77777777" w:rsidR="005B3F68" w:rsidRDefault="005B3F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07E19" w14:textId="77777777" w:rsidR="005B3F68" w:rsidRDefault="005B3F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00CD2" w14:textId="77777777" w:rsidR="00C13004" w:rsidRDefault="00C13004" w:rsidP="005B3F68">
      <w:r>
        <w:separator/>
      </w:r>
    </w:p>
  </w:footnote>
  <w:footnote w:type="continuationSeparator" w:id="0">
    <w:p w14:paraId="435E38E2" w14:textId="77777777" w:rsidR="00C13004" w:rsidRDefault="00C13004" w:rsidP="005B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9A755" w14:textId="77777777" w:rsidR="005B3F68" w:rsidRDefault="005B3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7479" w14:textId="77777777" w:rsidR="005B3F68" w:rsidRDefault="005B3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D633" w14:textId="77777777" w:rsidR="005B3F68" w:rsidRDefault="005B3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C44E4"/>
    <w:multiLevelType w:val="hybridMultilevel"/>
    <w:tmpl w:val="3788E126"/>
    <w:lvl w:ilvl="0" w:tplc="EF4A79EE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CD772C"/>
    <w:multiLevelType w:val="hybridMultilevel"/>
    <w:tmpl w:val="8AE014C8"/>
    <w:lvl w:ilvl="0" w:tplc="88549674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060B31"/>
    <w:multiLevelType w:val="hybridMultilevel"/>
    <w:tmpl w:val="5A303768"/>
    <w:lvl w:ilvl="0" w:tplc="A300CBA0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1025B6"/>
    <w:multiLevelType w:val="hybridMultilevel"/>
    <w:tmpl w:val="6082F592"/>
    <w:lvl w:ilvl="0" w:tplc="519AF756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ED1F58"/>
    <w:multiLevelType w:val="hybridMultilevel"/>
    <w:tmpl w:val="8E2EF67C"/>
    <w:lvl w:ilvl="0" w:tplc="985EB8C6">
      <w:start w:val="1"/>
      <w:numFmt w:val="lowerLetter"/>
      <w:lvlText w:val="%1)"/>
      <w:lvlJc w:val="left"/>
      <w:pPr>
        <w:ind w:left="927" w:hanging="360"/>
      </w:pPr>
      <w:rPr>
        <w:rFonts w:eastAsia="Calibri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D5D86"/>
    <w:multiLevelType w:val="hybridMultilevel"/>
    <w:tmpl w:val="2828D364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C126460">
      <w:start w:val="1"/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F9386834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644646D"/>
    <w:multiLevelType w:val="hybridMultilevel"/>
    <w:tmpl w:val="5EBE3980"/>
    <w:lvl w:ilvl="0" w:tplc="35D23B38">
      <w:start w:val="7"/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2143499A"/>
    <w:multiLevelType w:val="hybridMultilevel"/>
    <w:tmpl w:val="EB12932A"/>
    <w:lvl w:ilvl="0" w:tplc="58947862">
      <w:start w:val="1"/>
      <w:numFmt w:val="lowerLetter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63C7DEA"/>
    <w:multiLevelType w:val="hybridMultilevel"/>
    <w:tmpl w:val="42C29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9695490"/>
    <w:multiLevelType w:val="hybridMultilevel"/>
    <w:tmpl w:val="B5724C60"/>
    <w:lvl w:ilvl="0" w:tplc="AE768458">
      <w:start w:val="1"/>
      <w:numFmt w:val="lowerLetter"/>
      <w:lvlText w:val="%1)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>
      <w:start w:val="1"/>
      <w:numFmt w:val="lowerRoman"/>
      <w:lvlText w:val="%3."/>
      <w:lvlJc w:val="right"/>
      <w:pPr>
        <w:ind w:left="3294" w:hanging="18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DF36C75"/>
    <w:multiLevelType w:val="hybridMultilevel"/>
    <w:tmpl w:val="3A508678"/>
    <w:lvl w:ilvl="0" w:tplc="2AFEC03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50DC6BD8">
      <w:start w:val="1"/>
      <w:numFmt w:val="lowerLetter"/>
      <w:lvlText w:val="%2)"/>
      <w:lvlJc w:val="left"/>
      <w:pPr>
        <w:ind w:left="511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5836" w:hanging="180"/>
      </w:pPr>
    </w:lvl>
    <w:lvl w:ilvl="3" w:tplc="0415000F">
      <w:start w:val="1"/>
      <w:numFmt w:val="decimal"/>
      <w:lvlText w:val="%4."/>
      <w:lvlJc w:val="left"/>
      <w:pPr>
        <w:ind w:left="6556" w:hanging="360"/>
      </w:pPr>
    </w:lvl>
    <w:lvl w:ilvl="4" w:tplc="04150019" w:tentative="1">
      <w:start w:val="1"/>
      <w:numFmt w:val="lowerLetter"/>
      <w:lvlText w:val="%5."/>
      <w:lvlJc w:val="left"/>
      <w:pPr>
        <w:ind w:left="7276" w:hanging="360"/>
      </w:pPr>
    </w:lvl>
    <w:lvl w:ilvl="5" w:tplc="0415001B" w:tentative="1">
      <w:start w:val="1"/>
      <w:numFmt w:val="lowerRoman"/>
      <w:lvlText w:val="%6."/>
      <w:lvlJc w:val="right"/>
      <w:pPr>
        <w:ind w:left="7996" w:hanging="180"/>
      </w:pPr>
    </w:lvl>
    <w:lvl w:ilvl="6" w:tplc="0415000F" w:tentative="1">
      <w:start w:val="1"/>
      <w:numFmt w:val="decimal"/>
      <w:lvlText w:val="%7."/>
      <w:lvlJc w:val="left"/>
      <w:pPr>
        <w:ind w:left="8716" w:hanging="360"/>
      </w:pPr>
    </w:lvl>
    <w:lvl w:ilvl="7" w:tplc="04150019" w:tentative="1">
      <w:start w:val="1"/>
      <w:numFmt w:val="lowerLetter"/>
      <w:lvlText w:val="%8."/>
      <w:lvlJc w:val="left"/>
      <w:pPr>
        <w:ind w:left="9436" w:hanging="360"/>
      </w:pPr>
    </w:lvl>
    <w:lvl w:ilvl="8" w:tplc="0415001B" w:tentative="1">
      <w:start w:val="1"/>
      <w:numFmt w:val="lowerRoman"/>
      <w:lvlText w:val="%9."/>
      <w:lvlJc w:val="right"/>
      <w:pPr>
        <w:ind w:left="10156" w:hanging="180"/>
      </w:pPr>
    </w:lvl>
  </w:abstractNum>
  <w:abstractNum w:abstractNumId="12" w15:restartNumberingAfterBreak="0">
    <w:nsid w:val="31931944"/>
    <w:multiLevelType w:val="hybridMultilevel"/>
    <w:tmpl w:val="7CE4B2AE"/>
    <w:lvl w:ilvl="0" w:tplc="DB4A5832">
      <w:start w:val="1"/>
      <w:numFmt w:val="lowerLetter"/>
      <w:lvlText w:val="%1)"/>
      <w:lvlJc w:val="left"/>
      <w:pPr>
        <w:ind w:left="1080" w:hanging="360"/>
      </w:pPr>
      <w:rPr>
        <w:rFonts w:eastAsia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4BB6165C">
      <w:start w:val="1"/>
      <w:numFmt w:val="decimal"/>
      <w:lvlText w:val="%4."/>
      <w:lvlJc w:val="left"/>
      <w:pPr>
        <w:ind w:left="3240" w:hanging="360"/>
      </w:pPr>
      <w:rPr>
        <w:b w:val="0"/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9A3E9F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781161C"/>
    <w:multiLevelType w:val="hybridMultilevel"/>
    <w:tmpl w:val="99EA19B2"/>
    <w:lvl w:ilvl="0" w:tplc="04150017">
      <w:start w:val="1"/>
      <w:numFmt w:val="lowerLetter"/>
      <w:lvlText w:val="%1)"/>
      <w:lvlJc w:val="left"/>
      <w:pPr>
        <w:ind w:left="1364" w:hanging="360"/>
      </w:pPr>
      <w:rPr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3C03080B"/>
    <w:multiLevelType w:val="hybridMultilevel"/>
    <w:tmpl w:val="A19A4176"/>
    <w:lvl w:ilvl="0" w:tplc="5A4A3458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424D4829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3625957"/>
    <w:multiLevelType w:val="hybridMultilevel"/>
    <w:tmpl w:val="0C66049C"/>
    <w:lvl w:ilvl="0" w:tplc="254C2840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4CE4CCE"/>
    <w:multiLevelType w:val="hybridMultilevel"/>
    <w:tmpl w:val="84DA16F8"/>
    <w:lvl w:ilvl="0" w:tplc="E6B8B576">
      <w:start w:val="1"/>
      <w:numFmt w:val="decimal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41283"/>
    <w:multiLevelType w:val="hybridMultilevel"/>
    <w:tmpl w:val="672EBEF8"/>
    <w:lvl w:ilvl="0" w:tplc="59186C0C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506E4BC0"/>
    <w:multiLevelType w:val="hybridMultilevel"/>
    <w:tmpl w:val="07384668"/>
    <w:lvl w:ilvl="0" w:tplc="FB7ED5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392B6A"/>
    <w:multiLevelType w:val="hybridMultilevel"/>
    <w:tmpl w:val="F5CAF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3A6E75"/>
    <w:multiLevelType w:val="multilevel"/>
    <w:tmpl w:val="FA5ADF38"/>
    <w:lvl w:ilvl="0">
      <w:start w:val="1"/>
      <w:numFmt w:val="decimal"/>
      <w:lvlText w:val="%1)"/>
      <w:lvlJc w:val="left"/>
      <w:pPr>
        <w:ind w:left="360" w:hanging="360"/>
      </w:pPr>
      <w:rPr>
        <w:b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ind w:left="720" w:hanging="360"/>
      </w:pPr>
      <w:rPr>
        <w:strike w:val="0"/>
        <w:dstrike w:val="0"/>
        <w:color w:val="auto"/>
        <w:sz w:val="2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D915C51"/>
    <w:multiLevelType w:val="hybridMultilevel"/>
    <w:tmpl w:val="74683BFC"/>
    <w:lvl w:ilvl="0" w:tplc="D9AAE2B2">
      <w:start w:val="2019"/>
      <w:numFmt w:val="decimal"/>
      <w:lvlText w:val="%1"/>
      <w:lvlJc w:val="left"/>
      <w:pPr>
        <w:ind w:left="1455" w:hanging="600"/>
      </w:p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25" w15:restartNumberingAfterBreak="0">
    <w:nsid w:val="5DED263E"/>
    <w:multiLevelType w:val="hybridMultilevel"/>
    <w:tmpl w:val="2EB8A71E"/>
    <w:lvl w:ilvl="0" w:tplc="BF1C3716">
      <w:start w:val="1"/>
      <w:numFmt w:val="decimal"/>
      <w:lvlText w:val="%1)"/>
      <w:lvlJc w:val="left"/>
      <w:pPr>
        <w:ind w:left="1428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E424F2B"/>
    <w:multiLevelType w:val="hybridMultilevel"/>
    <w:tmpl w:val="FC4452DC"/>
    <w:lvl w:ilvl="0" w:tplc="58BA3E1A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62EE0E01"/>
    <w:multiLevelType w:val="hybridMultilevel"/>
    <w:tmpl w:val="CA70D88C"/>
    <w:lvl w:ilvl="0" w:tplc="F7E2501A">
      <w:start w:val="1"/>
      <w:numFmt w:val="lowerLetter"/>
      <w:lvlText w:val="%1)"/>
      <w:lvlJc w:val="left"/>
      <w:pPr>
        <w:ind w:left="3474" w:hanging="360"/>
      </w:pPr>
      <w:rPr>
        <w:sz w:val="28"/>
      </w:rPr>
    </w:lvl>
    <w:lvl w:ilvl="1" w:tplc="04150019" w:tentative="1">
      <w:start w:val="1"/>
      <w:numFmt w:val="lowerLetter"/>
      <w:lvlText w:val="%2."/>
      <w:lvlJc w:val="left"/>
      <w:pPr>
        <w:ind w:left="4194" w:hanging="360"/>
      </w:pPr>
    </w:lvl>
    <w:lvl w:ilvl="2" w:tplc="0415001B" w:tentative="1">
      <w:start w:val="1"/>
      <w:numFmt w:val="lowerRoman"/>
      <w:lvlText w:val="%3."/>
      <w:lvlJc w:val="right"/>
      <w:pPr>
        <w:ind w:left="4914" w:hanging="180"/>
      </w:pPr>
    </w:lvl>
    <w:lvl w:ilvl="3" w:tplc="0415000F" w:tentative="1">
      <w:start w:val="1"/>
      <w:numFmt w:val="decimal"/>
      <w:lvlText w:val="%4."/>
      <w:lvlJc w:val="left"/>
      <w:pPr>
        <w:ind w:left="5634" w:hanging="360"/>
      </w:pPr>
    </w:lvl>
    <w:lvl w:ilvl="4" w:tplc="04150019" w:tentative="1">
      <w:start w:val="1"/>
      <w:numFmt w:val="lowerLetter"/>
      <w:lvlText w:val="%5."/>
      <w:lvlJc w:val="left"/>
      <w:pPr>
        <w:ind w:left="6354" w:hanging="360"/>
      </w:pPr>
    </w:lvl>
    <w:lvl w:ilvl="5" w:tplc="0415001B" w:tentative="1">
      <w:start w:val="1"/>
      <w:numFmt w:val="lowerRoman"/>
      <w:lvlText w:val="%6."/>
      <w:lvlJc w:val="right"/>
      <w:pPr>
        <w:ind w:left="7074" w:hanging="180"/>
      </w:pPr>
    </w:lvl>
    <w:lvl w:ilvl="6" w:tplc="0415000F" w:tentative="1">
      <w:start w:val="1"/>
      <w:numFmt w:val="decimal"/>
      <w:lvlText w:val="%7."/>
      <w:lvlJc w:val="left"/>
      <w:pPr>
        <w:ind w:left="7794" w:hanging="360"/>
      </w:pPr>
    </w:lvl>
    <w:lvl w:ilvl="7" w:tplc="04150019" w:tentative="1">
      <w:start w:val="1"/>
      <w:numFmt w:val="lowerLetter"/>
      <w:lvlText w:val="%8."/>
      <w:lvlJc w:val="left"/>
      <w:pPr>
        <w:ind w:left="8514" w:hanging="360"/>
      </w:pPr>
    </w:lvl>
    <w:lvl w:ilvl="8" w:tplc="0415001B" w:tentative="1">
      <w:start w:val="1"/>
      <w:numFmt w:val="lowerRoman"/>
      <w:lvlText w:val="%9."/>
      <w:lvlJc w:val="right"/>
      <w:pPr>
        <w:ind w:left="9234" w:hanging="180"/>
      </w:pPr>
    </w:lvl>
  </w:abstractNum>
  <w:abstractNum w:abstractNumId="28" w15:restartNumberingAfterBreak="0">
    <w:nsid w:val="63020339"/>
    <w:multiLevelType w:val="hybridMultilevel"/>
    <w:tmpl w:val="65B65CB4"/>
    <w:lvl w:ilvl="0" w:tplc="E5523FD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8B52E8"/>
    <w:multiLevelType w:val="hybridMultilevel"/>
    <w:tmpl w:val="450C6B5A"/>
    <w:lvl w:ilvl="0" w:tplc="E7E83072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68E85A16"/>
    <w:multiLevelType w:val="hybridMultilevel"/>
    <w:tmpl w:val="225A1F26"/>
    <w:lvl w:ilvl="0" w:tplc="7B08870A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94720DA"/>
    <w:multiLevelType w:val="hybridMultilevel"/>
    <w:tmpl w:val="DC484866"/>
    <w:lvl w:ilvl="0" w:tplc="EAF8D156">
      <w:start w:val="1"/>
      <w:numFmt w:val="lowerLetter"/>
      <w:lvlText w:val="%1)"/>
      <w:lvlJc w:val="left"/>
      <w:pPr>
        <w:ind w:left="1080" w:hanging="360"/>
      </w:pPr>
      <w:rPr>
        <w:b w:val="0"/>
        <w:strike w:val="0"/>
        <w:dstrike w:val="0"/>
        <w:sz w:val="2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4BB6165C">
      <w:start w:val="1"/>
      <w:numFmt w:val="decimal"/>
      <w:lvlText w:val="%4."/>
      <w:lvlJc w:val="left"/>
      <w:pPr>
        <w:ind w:left="3240" w:hanging="360"/>
      </w:pPr>
      <w:rPr>
        <w:b w:val="0"/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55E21"/>
    <w:multiLevelType w:val="hybridMultilevel"/>
    <w:tmpl w:val="DEE6C01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331658F"/>
    <w:multiLevelType w:val="hybridMultilevel"/>
    <w:tmpl w:val="37C4CF60"/>
    <w:lvl w:ilvl="0" w:tplc="D70442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9DF2C79"/>
    <w:multiLevelType w:val="hybridMultilevel"/>
    <w:tmpl w:val="73A88DFC"/>
    <w:lvl w:ilvl="0" w:tplc="78D03062">
      <w:start w:val="1"/>
      <w:numFmt w:val="decimal"/>
      <w:lvlText w:val="%1."/>
      <w:lvlJc w:val="left"/>
      <w:pPr>
        <w:ind w:left="786" w:hanging="360"/>
      </w:pPr>
      <w:rPr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A9E4F22"/>
    <w:multiLevelType w:val="hybridMultilevel"/>
    <w:tmpl w:val="12E8AD9A"/>
    <w:lvl w:ilvl="0" w:tplc="0415000F">
      <w:start w:val="1"/>
      <w:numFmt w:val="decimal"/>
      <w:lvlText w:val="%1."/>
      <w:lvlJc w:val="left"/>
      <w:pPr>
        <w:ind w:left="3087" w:hanging="360"/>
      </w:pPr>
    </w:lvl>
    <w:lvl w:ilvl="1" w:tplc="04150019" w:tentative="1">
      <w:start w:val="1"/>
      <w:numFmt w:val="lowerLetter"/>
      <w:lvlText w:val="%2."/>
      <w:lvlJc w:val="left"/>
      <w:pPr>
        <w:ind w:left="3807" w:hanging="360"/>
      </w:pPr>
    </w:lvl>
    <w:lvl w:ilvl="2" w:tplc="0415001B" w:tentative="1">
      <w:start w:val="1"/>
      <w:numFmt w:val="lowerRoman"/>
      <w:lvlText w:val="%3."/>
      <w:lvlJc w:val="right"/>
      <w:pPr>
        <w:ind w:left="4527" w:hanging="180"/>
      </w:pPr>
    </w:lvl>
    <w:lvl w:ilvl="3" w:tplc="0415000F" w:tentative="1">
      <w:start w:val="1"/>
      <w:numFmt w:val="decimal"/>
      <w:lvlText w:val="%4."/>
      <w:lvlJc w:val="left"/>
      <w:pPr>
        <w:ind w:left="5247" w:hanging="360"/>
      </w:pPr>
    </w:lvl>
    <w:lvl w:ilvl="4" w:tplc="04150019" w:tentative="1">
      <w:start w:val="1"/>
      <w:numFmt w:val="lowerLetter"/>
      <w:lvlText w:val="%5."/>
      <w:lvlJc w:val="left"/>
      <w:pPr>
        <w:ind w:left="5967" w:hanging="360"/>
      </w:pPr>
    </w:lvl>
    <w:lvl w:ilvl="5" w:tplc="0415001B" w:tentative="1">
      <w:start w:val="1"/>
      <w:numFmt w:val="lowerRoman"/>
      <w:lvlText w:val="%6."/>
      <w:lvlJc w:val="right"/>
      <w:pPr>
        <w:ind w:left="6687" w:hanging="180"/>
      </w:pPr>
    </w:lvl>
    <w:lvl w:ilvl="6" w:tplc="0415000F" w:tentative="1">
      <w:start w:val="1"/>
      <w:numFmt w:val="decimal"/>
      <w:lvlText w:val="%7."/>
      <w:lvlJc w:val="left"/>
      <w:pPr>
        <w:ind w:left="7407" w:hanging="360"/>
      </w:pPr>
    </w:lvl>
    <w:lvl w:ilvl="7" w:tplc="04150019" w:tentative="1">
      <w:start w:val="1"/>
      <w:numFmt w:val="lowerLetter"/>
      <w:lvlText w:val="%8."/>
      <w:lvlJc w:val="left"/>
      <w:pPr>
        <w:ind w:left="8127" w:hanging="360"/>
      </w:pPr>
    </w:lvl>
    <w:lvl w:ilvl="8" w:tplc="0415001B" w:tentative="1">
      <w:start w:val="1"/>
      <w:numFmt w:val="lowerRoman"/>
      <w:lvlText w:val="%9."/>
      <w:lvlJc w:val="right"/>
      <w:pPr>
        <w:ind w:left="8847" w:hanging="180"/>
      </w:pPr>
    </w:lvl>
  </w:abstractNum>
  <w:abstractNum w:abstractNumId="38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20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7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34"/>
  </w:num>
  <w:num w:numId="24">
    <w:abstractNumId w:val="37"/>
  </w:num>
  <w:num w:numId="25">
    <w:abstractNumId w:val="1"/>
  </w:num>
  <w:num w:numId="26">
    <w:abstractNumId w:val="20"/>
  </w:num>
  <w:num w:numId="27">
    <w:abstractNumId w:val="35"/>
  </w:num>
  <w:num w:numId="28">
    <w:abstractNumId w:val="5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6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</w:num>
  <w:num w:numId="40">
    <w:abstractNumId w:val="14"/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583"/>
    <w:rsid w:val="001200A8"/>
    <w:rsid w:val="00186EB8"/>
    <w:rsid w:val="001A78EB"/>
    <w:rsid w:val="001A7E6F"/>
    <w:rsid w:val="0025270E"/>
    <w:rsid w:val="00284340"/>
    <w:rsid w:val="002A19E3"/>
    <w:rsid w:val="002A6A3A"/>
    <w:rsid w:val="00322F2F"/>
    <w:rsid w:val="00353027"/>
    <w:rsid w:val="0036190E"/>
    <w:rsid w:val="0037269E"/>
    <w:rsid w:val="003D0EC7"/>
    <w:rsid w:val="003D6583"/>
    <w:rsid w:val="004115D0"/>
    <w:rsid w:val="00423663"/>
    <w:rsid w:val="004A5B88"/>
    <w:rsid w:val="004E1AD7"/>
    <w:rsid w:val="004F71C5"/>
    <w:rsid w:val="005B3F68"/>
    <w:rsid w:val="005E2CD3"/>
    <w:rsid w:val="006221DA"/>
    <w:rsid w:val="006666E7"/>
    <w:rsid w:val="006B1512"/>
    <w:rsid w:val="006B6D1C"/>
    <w:rsid w:val="007357BF"/>
    <w:rsid w:val="00777D31"/>
    <w:rsid w:val="007F5871"/>
    <w:rsid w:val="00885E56"/>
    <w:rsid w:val="009453EA"/>
    <w:rsid w:val="009C0874"/>
    <w:rsid w:val="009D36BE"/>
    <w:rsid w:val="009E50B0"/>
    <w:rsid w:val="00A97E3F"/>
    <w:rsid w:val="00AB19A3"/>
    <w:rsid w:val="00B252DC"/>
    <w:rsid w:val="00B4504C"/>
    <w:rsid w:val="00BC2D14"/>
    <w:rsid w:val="00BF20FC"/>
    <w:rsid w:val="00C023BC"/>
    <w:rsid w:val="00C13004"/>
    <w:rsid w:val="00C520D2"/>
    <w:rsid w:val="00C57EF5"/>
    <w:rsid w:val="00C65C05"/>
    <w:rsid w:val="00C81C09"/>
    <w:rsid w:val="00CD6343"/>
    <w:rsid w:val="00CD79AA"/>
    <w:rsid w:val="00CD7A83"/>
    <w:rsid w:val="00CF5AFC"/>
    <w:rsid w:val="00D03A73"/>
    <w:rsid w:val="00D22335"/>
    <w:rsid w:val="00D353A6"/>
    <w:rsid w:val="00D449FE"/>
    <w:rsid w:val="00DE276E"/>
    <w:rsid w:val="00DF49C9"/>
    <w:rsid w:val="00DF4A76"/>
    <w:rsid w:val="00E16DFE"/>
    <w:rsid w:val="00EB100D"/>
    <w:rsid w:val="00EB20E6"/>
    <w:rsid w:val="00EB6D20"/>
    <w:rsid w:val="00EC5813"/>
    <w:rsid w:val="00ED07F1"/>
    <w:rsid w:val="00EE637B"/>
    <w:rsid w:val="00F4745F"/>
    <w:rsid w:val="00FB1EEE"/>
    <w:rsid w:val="00FB3CB0"/>
    <w:rsid w:val="00FE6C17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99E4E"/>
  <w15:docId w15:val="{3E00BBBA-4DA9-4344-A387-48CEEFD8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DFE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DFE"/>
    <w:pPr>
      <w:ind w:left="708"/>
    </w:pPr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4F71C5"/>
    <w:rPr>
      <w:rFonts w:ascii="Calibri" w:eastAsia="Calibr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F71C5"/>
    <w:rPr>
      <w:rFonts w:ascii="Calibri" w:eastAsia="Calibri" w:hAnsi="Calibri" w:cs="Consolas"/>
      <w:sz w:val="22"/>
      <w:szCs w:val="21"/>
    </w:rPr>
  </w:style>
  <w:style w:type="paragraph" w:styleId="Nagwek">
    <w:name w:val="header"/>
    <w:basedOn w:val="Normalny"/>
    <w:link w:val="NagwekZnak"/>
    <w:uiPriority w:val="99"/>
    <w:unhideWhenUsed/>
    <w:rsid w:val="005B3F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3F68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3F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3F68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821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Kłak</cp:lastModifiedBy>
  <cp:revision>83</cp:revision>
  <dcterms:created xsi:type="dcterms:W3CDTF">2019-12-30T09:46:00Z</dcterms:created>
  <dcterms:modified xsi:type="dcterms:W3CDTF">2022-02-16T07:44:00Z</dcterms:modified>
</cp:coreProperties>
</file>