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800F4" w14:textId="3A275A64" w:rsidR="00994886" w:rsidRPr="00492F05" w:rsidRDefault="001A1BF0" w:rsidP="00492F05">
      <w:pPr>
        <w:jc w:val="center"/>
        <w:rPr>
          <w:rFonts w:ascii="Calibri" w:hAnsi="Calibri" w:cs="Calibri"/>
          <w:color w:val="000000"/>
          <w:sz w:val="28"/>
          <w:szCs w:val="28"/>
        </w:rPr>
      </w:pPr>
      <w:r w:rsidRPr="00492F05">
        <w:rPr>
          <w:rFonts w:ascii="Calibri" w:hAnsi="Calibri" w:cs="Calibri"/>
          <w:color w:val="000000"/>
          <w:sz w:val="28"/>
          <w:szCs w:val="28"/>
        </w:rPr>
        <w:t>Informacje ogólne dotyczące Społecznej Komisji Mieszkaniowej</w:t>
      </w:r>
    </w:p>
    <w:p w14:paraId="34594FF5" w14:textId="77777777" w:rsidR="00994886" w:rsidRPr="00492F05" w:rsidRDefault="00994886" w:rsidP="00FC3E05">
      <w:pPr>
        <w:spacing w:line="240" w:lineRule="auto"/>
        <w:rPr>
          <w:rFonts w:ascii="Calibri" w:hAnsi="Calibri" w:cs="Calibri"/>
          <w:color w:val="000000"/>
          <w:sz w:val="28"/>
          <w:szCs w:val="28"/>
        </w:rPr>
      </w:pPr>
      <w:r w:rsidRPr="00492F05">
        <w:rPr>
          <w:rFonts w:ascii="Calibri" w:hAnsi="Calibri" w:cs="Calibri"/>
          <w:color w:val="000000"/>
          <w:sz w:val="28"/>
          <w:szCs w:val="28"/>
        </w:rPr>
        <w:t xml:space="preserve">Społeczna Komisja Mieszkaniowa powoływana jest zarządzeniem Burmistrza Śremu na czas trwania kadencji Rady Miejskiej w Śremie. </w:t>
      </w:r>
    </w:p>
    <w:p w14:paraId="615D3023" w14:textId="77777777" w:rsidR="00994886" w:rsidRPr="00492F05" w:rsidRDefault="00994886" w:rsidP="00FC3E05">
      <w:pPr>
        <w:spacing w:line="240" w:lineRule="auto"/>
        <w:rPr>
          <w:rFonts w:ascii="Calibri" w:hAnsi="Calibri" w:cs="Calibri"/>
          <w:sz w:val="28"/>
          <w:szCs w:val="28"/>
        </w:rPr>
      </w:pPr>
      <w:r w:rsidRPr="00492F05">
        <w:rPr>
          <w:rFonts w:ascii="Calibri" w:hAnsi="Calibri" w:cs="Calibri"/>
          <w:sz w:val="28"/>
          <w:szCs w:val="28"/>
        </w:rPr>
        <w:t>W skład Społecznej Komisji Mieszkaniowej wchodzą:</w:t>
      </w:r>
    </w:p>
    <w:p w14:paraId="4F0C8927" w14:textId="77777777" w:rsidR="00745970" w:rsidRPr="00492F05" w:rsidRDefault="00745970" w:rsidP="00FC3E05">
      <w:pPr>
        <w:pStyle w:val="Akapitzlist"/>
        <w:numPr>
          <w:ilvl w:val="0"/>
          <w:numId w:val="1"/>
        </w:numPr>
        <w:spacing w:after="0" w:line="240" w:lineRule="auto"/>
        <w:rPr>
          <w:rFonts w:cs="Calibri"/>
          <w:sz w:val="28"/>
          <w:szCs w:val="28"/>
          <w:lang w:eastAsia="pl-PL"/>
        </w:rPr>
      </w:pPr>
      <w:r w:rsidRPr="00492F05">
        <w:rPr>
          <w:rFonts w:cs="Calibri"/>
          <w:sz w:val="28"/>
          <w:szCs w:val="28"/>
          <w:lang w:eastAsia="pl-PL"/>
        </w:rPr>
        <w:t xml:space="preserve">Andrzej </w:t>
      </w:r>
      <w:proofErr w:type="spellStart"/>
      <w:r w:rsidRPr="00492F05">
        <w:rPr>
          <w:rFonts w:cs="Calibri"/>
          <w:sz w:val="28"/>
          <w:szCs w:val="28"/>
          <w:lang w:eastAsia="pl-PL"/>
        </w:rPr>
        <w:t>Mieloszyński</w:t>
      </w:r>
      <w:proofErr w:type="spellEnd"/>
      <w:r w:rsidRPr="00492F05">
        <w:rPr>
          <w:rFonts w:cs="Calibri"/>
          <w:sz w:val="28"/>
          <w:szCs w:val="28"/>
          <w:lang w:eastAsia="pl-PL"/>
        </w:rPr>
        <w:t xml:space="preserve"> – Przewodniczący  </w:t>
      </w:r>
    </w:p>
    <w:p w14:paraId="2EF68039" w14:textId="77777777" w:rsidR="00745970" w:rsidRPr="00492F05" w:rsidRDefault="00745970" w:rsidP="00FC3E05">
      <w:pPr>
        <w:pStyle w:val="Akapitzlist"/>
        <w:numPr>
          <w:ilvl w:val="0"/>
          <w:numId w:val="1"/>
        </w:numPr>
        <w:spacing w:after="0" w:line="240" w:lineRule="auto"/>
        <w:rPr>
          <w:rFonts w:cs="Calibri"/>
          <w:sz w:val="28"/>
          <w:szCs w:val="28"/>
          <w:lang w:eastAsia="pl-PL"/>
        </w:rPr>
      </w:pPr>
      <w:r w:rsidRPr="00492F05">
        <w:rPr>
          <w:rFonts w:cs="Calibri"/>
          <w:sz w:val="28"/>
          <w:szCs w:val="28"/>
          <w:lang w:eastAsia="pl-PL"/>
        </w:rPr>
        <w:t xml:space="preserve">Lilianna Wąsik – Zastępca Przewodniczącego </w:t>
      </w:r>
    </w:p>
    <w:p w14:paraId="41A1E97E" w14:textId="77777777" w:rsidR="00994886" w:rsidRPr="00492F05" w:rsidRDefault="00803C95" w:rsidP="00FC3E05">
      <w:pPr>
        <w:pStyle w:val="Akapitzlist"/>
        <w:numPr>
          <w:ilvl w:val="0"/>
          <w:numId w:val="1"/>
        </w:numPr>
        <w:spacing w:after="0" w:line="240" w:lineRule="auto"/>
        <w:rPr>
          <w:rFonts w:cs="Calibri"/>
          <w:sz w:val="28"/>
          <w:szCs w:val="28"/>
          <w:lang w:eastAsia="pl-PL"/>
        </w:rPr>
      </w:pPr>
      <w:r w:rsidRPr="00492F05">
        <w:rPr>
          <w:rFonts w:cs="Calibri"/>
          <w:sz w:val="28"/>
          <w:szCs w:val="28"/>
          <w:lang w:eastAsia="pl-PL"/>
        </w:rPr>
        <w:t xml:space="preserve">Dorota Dembińska  </w:t>
      </w:r>
      <w:r w:rsidR="00994886" w:rsidRPr="00492F05">
        <w:rPr>
          <w:rFonts w:cs="Calibri"/>
          <w:sz w:val="28"/>
          <w:szCs w:val="28"/>
          <w:lang w:eastAsia="pl-PL"/>
        </w:rPr>
        <w:t xml:space="preserve">            </w:t>
      </w:r>
    </w:p>
    <w:p w14:paraId="7B8757FE" w14:textId="77777777" w:rsidR="00994886" w:rsidRPr="00492F05" w:rsidRDefault="00324873" w:rsidP="00FC3E05">
      <w:pPr>
        <w:pStyle w:val="Akapitzlist"/>
        <w:numPr>
          <w:ilvl w:val="0"/>
          <w:numId w:val="1"/>
        </w:numPr>
        <w:spacing w:after="0" w:line="240" w:lineRule="auto"/>
        <w:rPr>
          <w:rFonts w:cs="Calibri"/>
          <w:sz w:val="28"/>
          <w:szCs w:val="28"/>
          <w:lang w:eastAsia="pl-PL"/>
        </w:rPr>
      </w:pPr>
      <w:r w:rsidRPr="00492F05">
        <w:rPr>
          <w:rFonts w:cs="Calibri"/>
          <w:sz w:val="28"/>
          <w:szCs w:val="28"/>
          <w:lang w:eastAsia="pl-PL"/>
        </w:rPr>
        <w:t>Beata Filipiak</w:t>
      </w:r>
      <w:r w:rsidR="00803C95" w:rsidRPr="00492F05">
        <w:rPr>
          <w:rFonts w:cs="Calibri"/>
          <w:sz w:val="28"/>
          <w:szCs w:val="28"/>
          <w:lang w:eastAsia="pl-PL"/>
        </w:rPr>
        <w:t xml:space="preserve"> </w:t>
      </w:r>
    </w:p>
    <w:p w14:paraId="1247A795" w14:textId="77777777" w:rsidR="00994886" w:rsidRPr="00492F05" w:rsidRDefault="00803C95" w:rsidP="00FC3E05">
      <w:pPr>
        <w:pStyle w:val="Akapitzlist"/>
        <w:numPr>
          <w:ilvl w:val="0"/>
          <w:numId w:val="1"/>
        </w:numPr>
        <w:spacing w:after="0" w:line="240" w:lineRule="auto"/>
        <w:rPr>
          <w:rFonts w:cs="Calibri"/>
          <w:sz w:val="28"/>
          <w:szCs w:val="28"/>
          <w:lang w:eastAsia="pl-PL"/>
        </w:rPr>
      </w:pPr>
      <w:r w:rsidRPr="00492F05">
        <w:rPr>
          <w:rFonts w:cs="Calibri"/>
          <w:sz w:val="28"/>
          <w:szCs w:val="28"/>
          <w:lang w:eastAsia="pl-PL"/>
        </w:rPr>
        <w:t xml:space="preserve">Mariola Klinowska </w:t>
      </w:r>
      <w:r w:rsidR="00994886" w:rsidRPr="00492F05">
        <w:rPr>
          <w:rFonts w:cs="Calibri"/>
          <w:sz w:val="28"/>
          <w:szCs w:val="28"/>
          <w:lang w:eastAsia="pl-PL"/>
        </w:rPr>
        <w:t xml:space="preserve"> </w:t>
      </w:r>
    </w:p>
    <w:p w14:paraId="61F4BFCA" w14:textId="77777777" w:rsidR="00994886" w:rsidRPr="00492F05" w:rsidRDefault="00290366" w:rsidP="00FC3E05">
      <w:pPr>
        <w:pStyle w:val="Akapitzlist"/>
        <w:numPr>
          <w:ilvl w:val="0"/>
          <w:numId w:val="1"/>
        </w:numPr>
        <w:spacing w:after="0" w:line="240" w:lineRule="auto"/>
        <w:rPr>
          <w:rFonts w:cs="Calibri"/>
          <w:sz w:val="28"/>
          <w:szCs w:val="28"/>
          <w:lang w:eastAsia="pl-PL"/>
        </w:rPr>
      </w:pPr>
      <w:r w:rsidRPr="00492F05">
        <w:rPr>
          <w:rFonts w:cs="Calibri"/>
          <w:sz w:val="28"/>
          <w:szCs w:val="28"/>
          <w:lang w:eastAsia="pl-PL"/>
        </w:rPr>
        <w:t xml:space="preserve">Artur </w:t>
      </w:r>
      <w:proofErr w:type="spellStart"/>
      <w:r w:rsidRPr="00492F05">
        <w:rPr>
          <w:rFonts w:cs="Calibri"/>
          <w:sz w:val="28"/>
          <w:szCs w:val="28"/>
          <w:lang w:eastAsia="pl-PL"/>
        </w:rPr>
        <w:t>Konon</w:t>
      </w:r>
      <w:proofErr w:type="spellEnd"/>
      <w:r w:rsidRPr="00492F05">
        <w:rPr>
          <w:rFonts w:cs="Calibri"/>
          <w:sz w:val="28"/>
          <w:szCs w:val="28"/>
          <w:lang w:eastAsia="pl-PL"/>
        </w:rPr>
        <w:t xml:space="preserve"> </w:t>
      </w:r>
    </w:p>
    <w:p w14:paraId="056E9F39" w14:textId="77777777" w:rsidR="00290366" w:rsidRPr="00492F05" w:rsidRDefault="00290366" w:rsidP="00FC3E05">
      <w:pPr>
        <w:pStyle w:val="Akapitzlist"/>
        <w:numPr>
          <w:ilvl w:val="0"/>
          <w:numId w:val="1"/>
        </w:numPr>
        <w:spacing w:after="0" w:line="240" w:lineRule="auto"/>
        <w:rPr>
          <w:rFonts w:cs="Calibri"/>
          <w:sz w:val="28"/>
          <w:szCs w:val="28"/>
          <w:lang w:eastAsia="pl-PL"/>
        </w:rPr>
      </w:pPr>
      <w:r w:rsidRPr="00492F05">
        <w:rPr>
          <w:rFonts w:cs="Calibri"/>
          <w:sz w:val="28"/>
          <w:szCs w:val="28"/>
          <w:lang w:eastAsia="pl-PL"/>
        </w:rPr>
        <w:t>Danuta Kozielczyk</w:t>
      </w:r>
    </w:p>
    <w:p w14:paraId="7FDF0454" w14:textId="77777777" w:rsidR="00290366" w:rsidRPr="00492F05" w:rsidRDefault="00290366" w:rsidP="00FC3E05">
      <w:pPr>
        <w:pStyle w:val="Akapitzlist"/>
        <w:numPr>
          <w:ilvl w:val="0"/>
          <w:numId w:val="1"/>
        </w:numPr>
        <w:spacing w:after="0" w:line="240" w:lineRule="auto"/>
        <w:rPr>
          <w:rFonts w:cs="Calibri"/>
          <w:sz w:val="28"/>
          <w:szCs w:val="28"/>
          <w:lang w:eastAsia="pl-PL"/>
        </w:rPr>
      </w:pPr>
      <w:r w:rsidRPr="00492F05">
        <w:rPr>
          <w:rFonts w:cs="Calibri"/>
          <w:sz w:val="28"/>
          <w:szCs w:val="28"/>
          <w:lang w:eastAsia="pl-PL"/>
        </w:rPr>
        <w:t xml:space="preserve">Jacek </w:t>
      </w:r>
      <w:proofErr w:type="spellStart"/>
      <w:r w:rsidRPr="00492F05">
        <w:rPr>
          <w:rFonts w:cs="Calibri"/>
          <w:sz w:val="28"/>
          <w:szCs w:val="28"/>
          <w:lang w:eastAsia="pl-PL"/>
        </w:rPr>
        <w:t>Kubski</w:t>
      </w:r>
      <w:proofErr w:type="spellEnd"/>
      <w:r w:rsidRPr="00492F05">
        <w:rPr>
          <w:rFonts w:cs="Calibri"/>
          <w:sz w:val="28"/>
          <w:szCs w:val="28"/>
          <w:lang w:eastAsia="pl-PL"/>
        </w:rPr>
        <w:t xml:space="preserve"> </w:t>
      </w:r>
    </w:p>
    <w:p w14:paraId="29B5F451" w14:textId="77777777" w:rsidR="00B970D1" w:rsidRPr="00492F05" w:rsidRDefault="00B970D1" w:rsidP="00FC3E05">
      <w:pPr>
        <w:pStyle w:val="Akapitzlist"/>
        <w:numPr>
          <w:ilvl w:val="0"/>
          <w:numId w:val="1"/>
        </w:numPr>
        <w:spacing w:after="0" w:line="240" w:lineRule="auto"/>
        <w:rPr>
          <w:rFonts w:cs="Calibri"/>
          <w:sz w:val="28"/>
          <w:szCs w:val="28"/>
          <w:lang w:eastAsia="pl-PL"/>
        </w:rPr>
      </w:pPr>
      <w:r w:rsidRPr="00492F05">
        <w:rPr>
          <w:rFonts w:cs="Calibri"/>
          <w:sz w:val="28"/>
          <w:szCs w:val="28"/>
          <w:lang w:eastAsia="pl-PL"/>
        </w:rPr>
        <w:t xml:space="preserve">Tomasz Maćkowiak </w:t>
      </w:r>
    </w:p>
    <w:p w14:paraId="446A8D2F" w14:textId="77777777" w:rsidR="00994886" w:rsidRPr="00492F05" w:rsidRDefault="00994886" w:rsidP="00FC3E05">
      <w:pPr>
        <w:pStyle w:val="Akapitzlist"/>
        <w:numPr>
          <w:ilvl w:val="0"/>
          <w:numId w:val="1"/>
        </w:numPr>
        <w:spacing w:after="0" w:line="240" w:lineRule="auto"/>
        <w:rPr>
          <w:rFonts w:cs="Calibri"/>
          <w:sz w:val="28"/>
          <w:szCs w:val="28"/>
          <w:lang w:eastAsia="pl-PL"/>
        </w:rPr>
      </w:pPr>
      <w:r w:rsidRPr="00492F05">
        <w:rPr>
          <w:rFonts w:cs="Calibri"/>
          <w:sz w:val="28"/>
          <w:szCs w:val="28"/>
          <w:lang w:eastAsia="pl-PL"/>
        </w:rPr>
        <w:t xml:space="preserve">Magdalena Przybył </w:t>
      </w:r>
    </w:p>
    <w:p w14:paraId="46B72209" w14:textId="77777777" w:rsidR="00290366" w:rsidRPr="00492F05" w:rsidRDefault="00290366" w:rsidP="00FC3E05">
      <w:pPr>
        <w:pStyle w:val="Akapitzlist"/>
        <w:numPr>
          <w:ilvl w:val="0"/>
          <w:numId w:val="1"/>
        </w:numPr>
        <w:spacing w:after="0" w:line="240" w:lineRule="auto"/>
        <w:rPr>
          <w:rFonts w:cs="Calibri"/>
          <w:sz w:val="28"/>
          <w:szCs w:val="28"/>
          <w:lang w:eastAsia="pl-PL"/>
        </w:rPr>
      </w:pPr>
      <w:r w:rsidRPr="00492F05">
        <w:rPr>
          <w:rFonts w:cs="Calibri"/>
          <w:sz w:val="28"/>
          <w:szCs w:val="28"/>
          <w:lang w:eastAsia="pl-PL"/>
        </w:rPr>
        <w:t xml:space="preserve">Marian </w:t>
      </w:r>
      <w:proofErr w:type="spellStart"/>
      <w:r w:rsidRPr="00492F05">
        <w:rPr>
          <w:rFonts w:cs="Calibri"/>
          <w:sz w:val="28"/>
          <w:szCs w:val="28"/>
          <w:lang w:eastAsia="pl-PL"/>
        </w:rPr>
        <w:t>Rączkiewicz</w:t>
      </w:r>
      <w:proofErr w:type="spellEnd"/>
    </w:p>
    <w:p w14:paraId="21678B97" w14:textId="2AD0B6A4" w:rsidR="00994886" w:rsidRDefault="00290366" w:rsidP="00994886">
      <w:pPr>
        <w:pStyle w:val="Akapitzlist"/>
        <w:numPr>
          <w:ilvl w:val="0"/>
          <w:numId w:val="1"/>
        </w:numPr>
        <w:spacing w:after="0"/>
        <w:rPr>
          <w:rFonts w:cs="Calibri"/>
          <w:sz w:val="28"/>
          <w:szCs w:val="28"/>
          <w:lang w:eastAsia="pl-PL"/>
        </w:rPr>
      </w:pPr>
      <w:r w:rsidRPr="00492F05">
        <w:rPr>
          <w:rFonts w:cs="Calibri"/>
          <w:sz w:val="28"/>
          <w:szCs w:val="28"/>
          <w:lang w:eastAsia="pl-PL"/>
        </w:rPr>
        <w:t xml:space="preserve">Piotr Rojek </w:t>
      </w:r>
    </w:p>
    <w:p w14:paraId="23FB8DAB" w14:textId="77777777" w:rsidR="00492F05" w:rsidRPr="00492F05" w:rsidRDefault="00492F05" w:rsidP="00492F05">
      <w:pPr>
        <w:pStyle w:val="Akapitzlist"/>
        <w:spacing w:after="0"/>
        <w:ind w:left="1920"/>
        <w:rPr>
          <w:rFonts w:cs="Calibri"/>
          <w:sz w:val="28"/>
          <w:szCs w:val="28"/>
          <w:lang w:eastAsia="pl-PL"/>
        </w:rPr>
      </w:pPr>
    </w:p>
    <w:p w14:paraId="1C62DC53" w14:textId="4D0C4CEC" w:rsidR="00994886" w:rsidRPr="00492F05" w:rsidRDefault="008746B8" w:rsidP="00FC3E05">
      <w:pPr>
        <w:spacing w:line="240" w:lineRule="auto"/>
        <w:jc w:val="both"/>
        <w:rPr>
          <w:rFonts w:ascii="Calibri" w:hAnsi="Calibri" w:cs="Calibri"/>
          <w:sz w:val="28"/>
          <w:szCs w:val="28"/>
        </w:rPr>
      </w:pPr>
      <w:r w:rsidRPr="00492F05">
        <w:rPr>
          <w:rFonts w:ascii="Calibri" w:hAnsi="Calibri" w:cs="Calibri"/>
          <w:sz w:val="28"/>
          <w:szCs w:val="28"/>
        </w:rPr>
        <w:t xml:space="preserve">Do zadań </w:t>
      </w:r>
      <w:r w:rsidR="00994886" w:rsidRPr="00492F05">
        <w:rPr>
          <w:rFonts w:ascii="Calibri" w:hAnsi="Calibri" w:cs="Calibri"/>
          <w:sz w:val="28"/>
          <w:szCs w:val="28"/>
        </w:rPr>
        <w:t xml:space="preserve">Społecznej Komisji Mieszkaniowej </w:t>
      </w:r>
      <w:r w:rsidRPr="00492F05">
        <w:rPr>
          <w:rFonts w:ascii="Calibri" w:hAnsi="Calibri" w:cs="Calibri"/>
          <w:sz w:val="28"/>
          <w:szCs w:val="28"/>
        </w:rPr>
        <w:t xml:space="preserve">należy: </w:t>
      </w:r>
    </w:p>
    <w:p w14:paraId="17AB2609" w14:textId="09BB27ED" w:rsidR="00994886" w:rsidRPr="00492F05" w:rsidRDefault="008746B8" w:rsidP="00FC3E05">
      <w:pPr>
        <w:numPr>
          <w:ilvl w:val="0"/>
          <w:numId w:val="2"/>
        </w:numPr>
        <w:spacing w:line="240" w:lineRule="auto"/>
        <w:contextualSpacing/>
        <w:jc w:val="both"/>
        <w:rPr>
          <w:rFonts w:ascii="Calibri" w:hAnsi="Calibri" w:cs="Calibri"/>
          <w:sz w:val="28"/>
          <w:szCs w:val="28"/>
        </w:rPr>
      </w:pPr>
      <w:r w:rsidRPr="00492F05">
        <w:rPr>
          <w:rFonts w:ascii="Calibri" w:hAnsi="Calibri" w:cs="Calibri"/>
          <w:sz w:val="28"/>
          <w:szCs w:val="28"/>
        </w:rPr>
        <w:t>ocena i opiniowanie</w:t>
      </w:r>
      <w:r w:rsidR="00994886" w:rsidRPr="00492F05">
        <w:rPr>
          <w:rFonts w:ascii="Calibri" w:hAnsi="Calibri" w:cs="Calibri"/>
          <w:sz w:val="28"/>
          <w:szCs w:val="28"/>
        </w:rPr>
        <w:t xml:space="preserve"> wniosków o najem lokali </w:t>
      </w:r>
      <w:r w:rsidRPr="00492F05">
        <w:rPr>
          <w:rFonts w:ascii="Calibri" w:hAnsi="Calibri" w:cs="Calibri"/>
          <w:sz w:val="28"/>
          <w:szCs w:val="28"/>
        </w:rPr>
        <w:t xml:space="preserve">w oparciu o dane zawarte we wnioskach i załączonych do nich dokumentach oraz na podstawie przeprowadzonych wizji w miejscu zamieszkania lub pobytu wnioskodawcy; </w:t>
      </w:r>
      <w:r w:rsidR="00994886" w:rsidRPr="00492F05">
        <w:rPr>
          <w:rFonts w:ascii="Calibri" w:hAnsi="Calibri" w:cs="Calibri"/>
          <w:sz w:val="28"/>
          <w:szCs w:val="28"/>
        </w:rPr>
        <w:t xml:space="preserve"> </w:t>
      </w:r>
    </w:p>
    <w:p w14:paraId="7A68CB56" w14:textId="19B2643D" w:rsidR="008746B8" w:rsidRPr="00492F05" w:rsidRDefault="00994886" w:rsidP="00FC3E05">
      <w:pPr>
        <w:numPr>
          <w:ilvl w:val="0"/>
          <w:numId w:val="2"/>
        </w:numPr>
        <w:spacing w:line="240" w:lineRule="auto"/>
        <w:contextualSpacing/>
        <w:jc w:val="both"/>
        <w:rPr>
          <w:rFonts w:ascii="Calibri" w:hAnsi="Calibri" w:cs="Calibri"/>
          <w:sz w:val="28"/>
          <w:szCs w:val="28"/>
        </w:rPr>
      </w:pPr>
      <w:r w:rsidRPr="00492F05">
        <w:rPr>
          <w:rFonts w:ascii="Calibri" w:hAnsi="Calibri" w:cs="Calibri"/>
          <w:sz w:val="28"/>
          <w:szCs w:val="28"/>
        </w:rPr>
        <w:t xml:space="preserve">opiniowanie list osób uprawnionych do zawarcia umowy najmu lokalu na czas nieoznaczony i </w:t>
      </w:r>
      <w:r w:rsidR="008746B8" w:rsidRPr="00492F05">
        <w:rPr>
          <w:rFonts w:ascii="Calibri" w:hAnsi="Calibri" w:cs="Calibri"/>
          <w:sz w:val="28"/>
          <w:szCs w:val="28"/>
        </w:rPr>
        <w:t>umowy najmu socjalnego lokalu</w:t>
      </w:r>
      <w:r w:rsidR="00C8171B" w:rsidRPr="00492F05">
        <w:rPr>
          <w:rFonts w:ascii="Calibri" w:hAnsi="Calibri" w:cs="Calibri"/>
          <w:sz w:val="28"/>
          <w:szCs w:val="28"/>
        </w:rPr>
        <w:t>;</w:t>
      </w:r>
    </w:p>
    <w:p w14:paraId="4B0BE700" w14:textId="77777777" w:rsidR="008746B8" w:rsidRPr="00492F05" w:rsidRDefault="008746B8" w:rsidP="00FC3E05">
      <w:pPr>
        <w:numPr>
          <w:ilvl w:val="0"/>
          <w:numId w:val="2"/>
        </w:numPr>
        <w:spacing w:line="240" w:lineRule="auto"/>
        <w:contextualSpacing/>
        <w:jc w:val="both"/>
        <w:rPr>
          <w:rFonts w:ascii="Calibri" w:hAnsi="Calibri" w:cs="Calibri"/>
          <w:sz w:val="28"/>
          <w:szCs w:val="28"/>
        </w:rPr>
      </w:pPr>
      <w:r w:rsidRPr="00492F05">
        <w:rPr>
          <w:rFonts w:ascii="Calibri" w:hAnsi="Calibri" w:cs="Calibri"/>
          <w:sz w:val="28"/>
          <w:szCs w:val="28"/>
        </w:rPr>
        <w:t>opiniowanie wniosków o ponowne rozpatrzenie sprawy i umieszczenie na liście osób uprawnionych do zawarcia umowy najmu lokalu;</w:t>
      </w:r>
    </w:p>
    <w:p w14:paraId="1BDEDE7F" w14:textId="524ABD9A" w:rsidR="00994886" w:rsidRPr="00492F05" w:rsidRDefault="00C8171B" w:rsidP="00FC3E05">
      <w:pPr>
        <w:numPr>
          <w:ilvl w:val="0"/>
          <w:numId w:val="2"/>
        </w:numPr>
        <w:spacing w:line="240" w:lineRule="auto"/>
        <w:contextualSpacing/>
        <w:jc w:val="both"/>
        <w:rPr>
          <w:rFonts w:ascii="Calibri" w:hAnsi="Calibri" w:cs="Calibri"/>
          <w:sz w:val="28"/>
          <w:szCs w:val="28"/>
        </w:rPr>
      </w:pPr>
      <w:r w:rsidRPr="00492F05">
        <w:rPr>
          <w:rFonts w:ascii="Calibri" w:hAnsi="Calibri" w:cs="Calibri"/>
          <w:sz w:val="28"/>
          <w:szCs w:val="28"/>
        </w:rPr>
        <w:t>opiniowanie wniosków</w:t>
      </w:r>
      <w:r w:rsidR="008746B8" w:rsidRPr="00492F05">
        <w:rPr>
          <w:rFonts w:ascii="Calibri" w:hAnsi="Calibri" w:cs="Calibri"/>
          <w:sz w:val="28"/>
          <w:szCs w:val="28"/>
        </w:rPr>
        <w:t xml:space="preserve"> jednostek organizacyjnych pomocy społecznej </w:t>
      </w:r>
      <w:r w:rsidRPr="00492F05">
        <w:rPr>
          <w:rFonts w:ascii="Calibri" w:hAnsi="Calibri" w:cs="Calibri"/>
          <w:sz w:val="28"/>
          <w:szCs w:val="28"/>
        </w:rPr>
        <w:t xml:space="preserve">złożonych w </w:t>
      </w:r>
      <w:r w:rsidR="008746B8" w:rsidRPr="00492F05">
        <w:rPr>
          <w:rFonts w:ascii="Calibri" w:hAnsi="Calibri" w:cs="Calibri"/>
          <w:sz w:val="28"/>
          <w:szCs w:val="28"/>
        </w:rPr>
        <w:t xml:space="preserve">sprawie </w:t>
      </w:r>
      <w:r w:rsidRPr="00492F05">
        <w:rPr>
          <w:rFonts w:ascii="Calibri" w:hAnsi="Calibri" w:cs="Calibri"/>
          <w:sz w:val="28"/>
          <w:szCs w:val="28"/>
        </w:rPr>
        <w:t xml:space="preserve">przeznaczenia lokali mieszkalnych na realizację zadań o których mowa w ustawie o pomocy społecznej oraz w ustawie o wspieraniu rodziny i systemie pieczy zastępczej </w:t>
      </w:r>
      <w:r w:rsidR="008746B8" w:rsidRPr="00492F05">
        <w:rPr>
          <w:rFonts w:ascii="Calibri" w:hAnsi="Calibri" w:cs="Calibri"/>
          <w:sz w:val="28"/>
          <w:szCs w:val="28"/>
        </w:rPr>
        <w:t xml:space="preserve">   </w:t>
      </w:r>
    </w:p>
    <w:p w14:paraId="500A5C97" w14:textId="77777777" w:rsidR="00994886" w:rsidRPr="00492F05" w:rsidRDefault="00994886" w:rsidP="00FC3E05">
      <w:pPr>
        <w:spacing w:line="240" w:lineRule="auto"/>
        <w:rPr>
          <w:rFonts w:ascii="Calibri" w:hAnsi="Calibri" w:cs="Calibri"/>
          <w:color w:val="000000"/>
          <w:sz w:val="20"/>
          <w:szCs w:val="20"/>
        </w:rPr>
      </w:pPr>
    </w:p>
    <w:p w14:paraId="388EFE5F" w14:textId="520A8136" w:rsidR="00994886" w:rsidRPr="00492F05" w:rsidRDefault="00994886" w:rsidP="00FC3E05">
      <w:pPr>
        <w:spacing w:line="24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492F05">
        <w:rPr>
          <w:rFonts w:ascii="Calibri" w:hAnsi="Calibri" w:cs="Calibri"/>
          <w:color w:val="000000"/>
          <w:sz w:val="28"/>
          <w:szCs w:val="28"/>
        </w:rPr>
        <w:t xml:space="preserve">Zasady i tryb działania Społecznej Komisji Mieszkaniowej </w:t>
      </w:r>
      <w:r w:rsidR="001F3AA0" w:rsidRPr="00492F05">
        <w:rPr>
          <w:rFonts w:ascii="Calibri" w:hAnsi="Calibri" w:cs="Calibri"/>
          <w:color w:val="000000"/>
          <w:sz w:val="28"/>
          <w:szCs w:val="28"/>
        </w:rPr>
        <w:t>określa</w:t>
      </w:r>
      <w:r w:rsidRPr="00492F05">
        <w:rPr>
          <w:rFonts w:ascii="Calibri" w:hAnsi="Calibri" w:cs="Calibri"/>
          <w:color w:val="000000"/>
          <w:sz w:val="28"/>
          <w:szCs w:val="28"/>
        </w:rPr>
        <w:t xml:space="preserve"> Regulamin Społecznej Komisji Mieszkaniowej.   </w:t>
      </w:r>
    </w:p>
    <w:sectPr w:rsidR="00994886" w:rsidRPr="00492F0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47B802" w14:textId="77777777" w:rsidR="00C04113" w:rsidRDefault="00C04113" w:rsidP="000A679B">
      <w:pPr>
        <w:spacing w:after="0" w:line="240" w:lineRule="auto"/>
      </w:pPr>
      <w:r>
        <w:separator/>
      </w:r>
    </w:p>
  </w:endnote>
  <w:endnote w:type="continuationSeparator" w:id="0">
    <w:p w14:paraId="7CD9D9CB" w14:textId="77777777" w:rsidR="00C04113" w:rsidRDefault="00C04113" w:rsidP="000A67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70563296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p w14:paraId="612012AB" w14:textId="0F42DBE2" w:rsidR="000A679B" w:rsidRPr="000A679B" w:rsidRDefault="000A679B">
        <w:pPr>
          <w:pStyle w:val="Stopka"/>
          <w:jc w:val="center"/>
          <w:rPr>
            <w:rFonts w:ascii="Calibri" w:hAnsi="Calibri" w:cs="Calibri"/>
          </w:rPr>
        </w:pPr>
        <w:r w:rsidRPr="000A679B">
          <w:rPr>
            <w:rFonts w:ascii="Calibri" w:hAnsi="Calibri" w:cs="Calibri"/>
          </w:rPr>
          <w:fldChar w:fldCharType="begin"/>
        </w:r>
        <w:r w:rsidRPr="000A679B">
          <w:rPr>
            <w:rFonts w:ascii="Calibri" w:hAnsi="Calibri" w:cs="Calibri"/>
          </w:rPr>
          <w:instrText>PAGE   \* MERGEFORMAT</w:instrText>
        </w:r>
        <w:r w:rsidRPr="000A679B">
          <w:rPr>
            <w:rFonts w:ascii="Calibri" w:hAnsi="Calibri" w:cs="Calibri"/>
          </w:rPr>
          <w:fldChar w:fldCharType="separate"/>
        </w:r>
        <w:r w:rsidRPr="000A679B">
          <w:rPr>
            <w:rFonts w:ascii="Calibri" w:hAnsi="Calibri" w:cs="Calibri"/>
          </w:rPr>
          <w:t>2</w:t>
        </w:r>
        <w:r w:rsidRPr="000A679B">
          <w:rPr>
            <w:rFonts w:ascii="Calibri" w:hAnsi="Calibri" w:cs="Calibri"/>
          </w:rPr>
          <w:fldChar w:fldCharType="end"/>
        </w:r>
      </w:p>
    </w:sdtContent>
  </w:sdt>
  <w:p w14:paraId="72898F6F" w14:textId="77777777" w:rsidR="000A679B" w:rsidRDefault="000A67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675DD" w14:textId="77777777" w:rsidR="00C04113" w:rsidRDefault="00C04113" w:rsidP="000A679B">
      <w:pPr>
        <w:spacing w:after="0" w:line="240" w:lineRule="auto"/>
      </w:pPr>
      <w:r>
        <w:separator/>
      </w:r>
    </w:p>
  </w:footnote>
  <w:footnote w:type="continuationSeparator" w:id="0">
    <w:p w14:paraId="7409FBF0" w14:textId="77777777" w:rsidR="00C04113" w:rsidRDefault="00C04113" w:rsidP="000A67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2221D2"/>
    <w:multiLevelType w:val="hybridMultilevel"/>
    <w:tmpl w:val="808AD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2D09F4"/>
    <w:multiLevelType w:val="hybridMultilevel"/>
    <w:tmpl w:val="1B70EE3E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886"/>
    <w:rsid w:val="000A679B"/>
    <w:rsid w:val="00180A75"/>
    <w:rsid w:val="001A1BF0"/>
    <w:rsid w:val="001F3AA0"/>
    <w:rsid w:val="00290366"/>
    <w:rsid w:val="002A77DC"/>
    <w:rsid w:val="00324873"/>
    <w:rsid w:val="003A17C1"/>
    <w:rsid w:val="00492F05"/>
    <w:rsid w:val="005E5887"/>
    <w:rsid w:val="00745970"/>
    <w:rsid w:val="00803C95"/>
    <w:rsid w:val="008746B8"/>
    <w:rsid w:val="00917C21"/>
    <w:rsid w:val="00994886"/>
    <w:rsid w:val="00B970D1"/>
    <w:rsid w:val="00C04113"/>
    <w:rsid w:val="00C8171B"/>
    <w:rsid w:val="00FC3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BCD27"/>
  <w15:docId w15:val="{613AF5C5-34B8-4CFB-B30C-3F73C755B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94886"/>
    <w:pPr>
      <w:ind w:left="720"/>
      <w:contextualSpacing/>
    </w:pPr>
    <w:rPr>
      <w:rFonts w:ascii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0A67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679B"/>
  </w:style>
  <w:style w:type="paragraph" w:styleId="Stopka">
    <w:name w:val="footer"/>
    <w:basedOn w:val="Normalny"/>
    <w:link w:val="StopkaZnak"/>
    <w:uiPriority w:val="99"/>
    <w:unhideWhenUsed/>
    <w:rsid w:val="000A67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67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12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Dominika Gronowska</cp:lastModifiedBy>
  <cp:revision>6</cp:revision>
  <dcterms:created xsi:type="dcterms:W3CDTF">2022-01-13T13:44:00Z</dcterms:created>
  <dcterms:modified xsi:type="dcterms:W3CDTF">2022-01-14T09:11:00Z</dcterms:modified>
</cp:coreProperties>
</file>