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0261" w14:textId="77777777" w:rsidR="00100C71" w:rsidRDefault="00100C71" w:rsidP="00CB0726">
      <w:pPr>
        <w:jc w:val="center"/>
        <w:rPr>
          <w:b/>
        </w:rPr>
      </w:pPr>
    </w:p>
    <w:p w14:paraId="16A68259" w14:textId="77777777" w:rsidR="00100C71" w:rsidRDefault="00100C71" w:rsidP="00CB0726">
      <w:pPr>
        <w:jc w:val="center"/>
        <w:rPr>
          <w:b/>
        </w:rPr>
      </w:pPr>
    </w:p>
    <w:p w14:paraId="03B47CB6" w14:textId="464D1835" w:rsidR="00100C71" w:rsidRDefault="00CB0726" w:rsidP="00CB0726">
      <w:pPr>
        <w:jc w:val="center"/>
        <w:rPr>
          <w:b/>
        </w:rPr>
      </w:pPr>
      <w:r w:rsidRPr="00BC5800">
        <w:rPr>
          <w:b/>
        </w:rPr>
        <w:t>AUTOPOPRAWKI DO PROJEKTU UCHWAŁY</w:t>
      </w:r>
    </w:p>
    <w:p w14:paraId="123C4B47" w14:textId="70E9B805" w:rsidR="002A0C6D" w:rsidRDefault="00100C71" w:rsidP="00CB0726">
      <w:pPr>
        <w:jc w:val="center"/>
        <w:rPr>
          <w:b/>
        </w:rPr>
      </w:pPr>
      <w:r>
        <w:rPr>
          <w:b/>
        </w:rPr>
        <w:t>ZMIENIAJĄCEJ UCHWAŁĘ</w:t>
      </w:r>
      <w:r w:rsidR="00CB0726" w:rsidRPr="00BC5800">
        <w:rPr>
          <w:b/>
        </w:rPr>
        <w:t xml:space="preserve"> W SPRAWIE UCHWALENIA WIELOLETNIEJ PROGNOZY FINANSOWEJ GMINY ŚREM NA LATA 20</w:t>
      </w:r>
      <w:r w:rsidR="008E7D65" w:rsidRPr="00BC5800">
        <w:rPr>
          <w:b/>
        </w:rPr>
        <w:t>2</w:t>
      </w:r>
      <w:r w:rsidR="00CF10A5" w:rsidRPr="00BC5800">
        <w:rPr>
          <w:b/>
        </w:rPr>
        <w:t>1</w:t>
      </w:r>
      <w:r w:rsidR="001B4A62" w:rsidRPr="00BC5800">
        <w:rPr>
          <w:b/>
        </w:rPr>
        <w:t>-20</w:t>
      </w:r>
      <w:r w:rsidR="008E7D65" w:rsidRPr="00BC5800">
        <w:rPr>
          <w:b/>
        </w:rPr>
        <w:t>3</w:t>
      </w:r>
      <w:r w:rsidR="00CF10A5" w:rsidRPr="00BC5800">
        <w:rPr>
          <w:b/>
        </w:rPr>
        <w:t>2</w:t>
      </w:r>
    </w:p>
    <w:p w14:paraId="5145988B" w14:textId="75F9E8BB" w:rsidR="00100C71" w:rsidRDefault="00100C71" w:rsidP="00CB0726">
      <w:pPr>
        <w:jc w:val="center"/>
        <w:rPr>
          <w:b/>
        </w:rPr>
      </w:pPr>
    </w:p>
    <w:p w14:paraId="0F623EC7" w14:textId="77777777" w:rsidR="00100C71" w:rsidRPr="00BC5800" w:rsidRDefault="00100C71" w:rsidP="00CB0726">
      <w:pPr>
        <w:jc w:val="center"/>
        <w:rPr>
          <w:b/>
        </w:rPr>
      </w:pPr>
    </w:p>
    <w:p w14:paraId="2E20A99A" w14:textId="77777777" w:rsidR="00A673D6" w:rsidRPr="00BC5800" w:rsidRDefault="00A673D6" w:rsidP="00CB0726">
      <w:pPr>
        <w:jc w:val="center"/>
        <w:rPr>
          <w:b/>
        </w:rPr>
      </w:pPr>
    </w:p>
    <w:p w14:paraId="36174560" w14:textId="0EC42F27" w:rsidR="00997EA3" w:rsidRPr="00BC5800" w:rsidRDefault="002F665E" w:rsidP="00997EA3">
      <w:pPr>
        <w:jc w:val="both"/>
        <w:rPr>
          <w:b/>
        </w:rPr>
      </w:pPr>
      <w:r w:rsidRPr="00BC5800">
        <w:rPr>
          <w:b/>
        </w:rPr>
        <w:t xml:space="preserve">Załącznik Nr 1 </w:t>
      </w:r>
      <w:r w:rsidR="00DB2539">
        <w:rPr>
          <w:b/>
        </w:rPr>
        <w:t xml:space="preserve">- </w:t>
      </w:r>
      <w:r w:rsidR="00B1526A" w:rsidRPr="00BC5800">
        <w:rPr>
          <w:b/>
        </w:rPr>
        <w:t>zmiany wynikają ze zmian</w:t>
      </w:r>
      <w:r w:rsidR="0053563D" w:rsidRPr="00BC5800">
        <w:rPr>
          <w:b/>
        </w:rPr>
        <w:t xml:space="preserve"> wprowadzany</w:t>
      </w:r>
      <w:r w:rsidR="00B1526A" w:rsidRPr="00BC5800">
        <w:rPr>
          <w:b/>
        </w:rPr>
        <w:t>ch</w:t>
      </w:r>
      <w:r w:rsidR="0053563D" w:rsidRPr="00BC5800">
        <w:rPr>
          <w:b/>
        </w:rPr>
        <w:t xml:space="preserve"> w budżecie</w:t>
      </w:r>
      <w:r w:rsidR="00907E5A">
        <w:rPr>
          <w:b/>
        </w:rPr>
        <w:t xml:space="preserve"> i</w:t>
      </w:r>
      <w:r w:rsidR="009F6650" w:rsidRPr="00BC5800">
        <w:rPr>
          <w:b/>
        </w:rPr>
        <w:t> </w:t>
      </w:r>
      <w:r w:rsidR="00CE1103" w:rsidRPr="00BC5800">
        <w:rPr>
          <w:b/>
        </w:rPr>
        <w:t>dotyczą:</w:t>
      </w:r>
    </w:p>
    <w:p w14:paraId="35CD31D7" w14:textId="77777777" w:rsidR="00CE1103" w:rsidRPr="00BC5800" w:rsidRDefault="00CE1103" w:rsidP="00997EA3">
      <w:pPr>
        <w:jc w:val="both"/>
      </w:pPr>
    </w:p>
    <w:p w14:paraId="769DCD3A" w14:textId="77777777" w:rsidR="007E1A16" w:rsidRPr="00BC5800" w:rsidRDefault="007E1A16" w:rsidP="007E1A16">
      <w:pPr>
        <w:pStyle w:val="Akapitzlist"/>
        <w:jc w:val="both"/>
      </w:pPr>
    </w:p>
    <w:p w14:paraId="1ED72CBF" w14:textId="4498A9E9" w:rsidR="000D29D2" w:rsidRPr="00BC5800" w:rsidRDefault="00CE1103" w:rsidP="004C2801">
      <w:pPr>
        <w:pStyle w:val="Akapitzlist"/>
        <w:numPr>
          <w:ilvl w:val="0"/>
          <w:numId w:val="12"/>
        </w:numPr>
        <w:jc w:val="both"/>
      </w:pPr>
      <w:r w:rsidRPr="00BC5800">
        <w:t xml:space="preserve">W wierszu </w:t>
      </w:r>
      <w:r w:rsidR="00A673D6" w:rsidRPr="00BC5800">
        <w:t>2.1.1</w:t>
      </w:r>
      <w:r w:rsidR="000D29D2" w:rsidRPr="00BC5800">
        <w:t xml:space="preserve"> dla roku 20</w:t>
      </w:r>
      <w:r w:rsidR="0053563D" w:rsidRPr="00BC5800">
        <w:t>2</w:t>
      </w:r>
      <w:r w:rsidR="00A673D6" w:rsidRPr="00BC5800">
        <w:t>1</w:t>
      </w:r>
      <w:r w:rsidR="000D29D2" w:rsidRPr="00BC5800">
        <w:t xml:space="preserve"> kwotę</w:t>
      </w:r>
      <w:r w:rsidR="00A673D6" w:rsidRPr="00BC5800">
        <w:t xml:space="preserve"> wydatków</w:t>
      </w:r>
      <w:r w:rsidR="000D29D2" w:rsidRPr="00BC5800">
        <w:t xml:space="preserve"> </w:t>
      </w:r>
      <w:r w:rsidR="00A673D6" w:rsidRPr="00BC5800">
        <w:t>na wynagrodzenia</w:t>
      </w:r>
      <w:r w:rsidR="000D29D2" w:rsidRPr="00BC5800">
        <w:t xml:space="preserve"> </w:t>
      </w:r>
      <w:r w:rsidR="00A673D6" w:rsidRPr="00BC5800">
        <w:t xml:space="preserve">i składki od nich naliczane </w:t>
      </w:r>
      <w:r w:rsidR="000542D8">
        <w:t>zmniejsza</w:t>
      </w:r>
      <w:r w:rsidR="000D29D2" w:rsidRPr="00BC5800">
        <w:t xml:space="preserve"> się do kwoty</w:t>
      </w:r>
      <w:r w:rsidR="00953311">
        <w:t xml:space="preserve"> 58 583 534,40</w:t>
      </w:r>
      <w:r w:rsidR="000D29D2" w:rsidRPr="00BC5800">
        <w:t xml:space="preserve"> zł</w:t>
      </w:r>
      <w:r w:rsidR="0053563D" w:rsidRPr="00BC5800">
        <w:t>, w</w:t>
      </w:r>
      <w:r w:rsidR="00A673D6" w:rsidRPr="00BC5800">
        <w:t> związku z koniecznością dopasowania do poziomu zaplanowanego w uchwale budżetowej</w:t>
      </w:r>
    </w:p>
    <w:p w14:paraId="3FDC6CD6" w14:textId="77777777" w:rsidR="0053563D" w:rsidRPr="00BC5800" w:rsidRDefault="0053563D" w:rsidP="0053563D">
      <w:pPr>
        <w:pStyle w:val="Akapitzlist"/>
        <w:jc w:val="both"/>
      </w:pPr>
    </w:p>
    <w:p w14:paraId="445C1FB9" w14:textId="77777777" w:rsidR="007E1A16" w:rsidRPr="00BC5800" w:rsidRDefault="007E1A16" w:rsidP="007E1A16">
      <w:pPr>
        <w:pStyle w:val="Akapitzlist"/>
        <w:jc w:val="both"/>
      </w:pPr>
    </w:p>
    <w:p w14:paraId="2C32E0F3" w14:textId="7AF61ECA" w:rsidR="00150507" w:rsidRPr="00907E5A" w:rsidRDefault="00150507" w:rsidP="00907E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Times New Roman"/>
          <w:b/>
          <w:bCs/>
          <w:color w:val="FF0000"/>
          <w:szCs w:val="28"/>
        </w:rPr>
      </w:pPr>
      <w:r w:rsidRPr="00BC5800">
        <w:rPr>
          <w:u w:color="000000"/>
        </w:rPr>
        <w:tab/>
      </w:r>
      <w:r w:rsidRPr="00BC5800">
        <w:rPr>
          <w:b/>
          <w:u w:color="000000"/>
        </w:rPr>
        <w:t>Objaśnienia wartości przyjętych w Wieloletniej Prognozie Finansowej Gminy Śrem na lata 2021 - 2032 uleg</w:t>
      </w:r>
      <w:r w:rsidR="00DB2539">
        <w:rPr>
          <w:b/>
          <w:u w:color="000000"/>
        </w:rPr>
        <w:t>ają</w:t>
      </w:r>
      <w:r w:rsidRPr="00BC5800">
        <w:rPr>
          <w:b/>
          <w:u w:color="000000"/>
        </w:rPr>
        <w:t xml:space="preserve"> zmianie w punkcie </w:t>
      </w:r>
      <w:r w:rsidR="00907E5A">
        <w:rPr>
          <w:b/>
          <w:u w:color="000000"/>
        </w:rPr>
        <w:t>4</w:t>
      </w:r>
      <w:r w:rsidRPr="00BC5800">
        <w:rPr>
          <w:b/>
          <w:u w:color="000000"/>
        </w:rPr>
        <w:t> objaśnień i dotyczą</w:t>
      </w:r>
      <w:r w:rsidR="00907E5A">
        <w:rPr>
          <w:b/>
          <w:u w:color="000000"/>
        </w:rPr>
        <w:t xml:space="preserve"> z</w:t>
      </w:r>
      <w:r w:rsidR="00DB2539">
        <w:rPr>
          <w:b/>
          <w:u w:color="000000"/>
        </w:rPr>
        <w:t xml:space="preserve">większenia </w:t>
      </w:r>
      <w:r w:rsidR="00907E5A" w:rsidRPr="00DB2539">
        <w:rPr>
          <w:b/>
          <w:u w:color="000000"/>
        </w:rPr>
        <w:t xml:space="preserve">kwoty </w:t>
      </w:r>
      <w:r w:rsidR="00907E5A" w:rsidRPr="00DB2539">
        <w:rPr>
          <w:rFonts w:cs="Times New Roman"/>
          <w:b/>
          <w:bCs/>
          <w:szCs w:val="28"/>
        </w:rPr>
        <w:t>nadwyżki budżetowej z lat ubiegłych</w:t>
      </w:r>
      <w:r w:rsidR="00907E5A" w:rsidRPr="00DB2539">
        <w:rPr>
          <w:rFonts w:cs="Times New Roman"/>
          <w:b/>
          <w:bCs/>
          <w:szCs w:val="28"/>
        </w:rPr>
        <w:t xml:space="preserve"> </w:t>
      </w:r>
      <w:r w:rsidR="00DB2539" w:rsidRPr="00DB2539">
        <w:rPr>
          <w:rFonts w:cs="Times New Roman"/>
          <w:b/>
          <w:bCs/>
          <w:szCs w:val="28"/>
        </w:rPr>
        <w:t>do poziomu</w:t>
      </w:r>
      <w:r w:rsidR="00907E5A" w:rsidRPr="00DB2539">
        <w:rPr>
          <w:rFonts w:cs="Times New Roman"/>
          <w:b/>
          <w:bCs/>
          <w:szCs w:val="28"/>
        </w:rPr>
        <w:t xml:space="preserve"> 35 113,90 zł.</w:t>
      </w:r>
    </w:p>
    <w:p w14:paraId="36ECA2D8" w14:textId="77777777" w:rsidR="00150507" w:rsidRDefault="00150507" w:rsidP="00150507">
      <w:pPr>
        <w:ind w:firstLine="360"/>
        <w:jc w:val="both"/>
      </w:pPr>
    </w:p>
    <w:sectPr w:rsidR="00150507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2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3"/>
  </w:num>
  <w:num w:numId="14">
    <w:abstractNumId w:val="4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D29D2"/>
    <w:rsid w:val="000E0468"/>
    <w:rsid w:val="00100C71"/>
    <w:rsid w:val="00150507"/>
    <w:rsid w:val="001B4A62"/>
    <w:rsid w:val="002070F1"/>
    <w:rsid w:val="002A0C6D"/>
    <w:rsid w:val="002F665E"/>
    <w:rsid w:val="003F67C7"/>
    <w:rsid w:val="00482FF6"/>
    <w:rsid w:val="004C2801"/>
    <w:rsid w:val="004D3C41"/>
    <w:rsid w:val="0053563D"/>
    <w:rsid w:val="005402CB"/>
    <w:rsid w:val="00632341"/>
    <w:rsid w:val="00706851"/>
    <w:rsid w:val="007E1A16"/>
    <w:rsid w:val="008E5D9A"/>
    <w:rsid w:val="008E7D65"/>
    <w:rsid w:val="00904A3B"/>
    <w:rsid w:val="00907E5A"/>
    <w:rsid w:val="00953311"/>
    <w:rsid w:val="00997EA3"/>
    <w:rsid w:val="009F6650"/>
    <w:rsid w:val="00A42FA4"/>
    <w:rsid w:val="00A673D6"/>
    <w:rsid w:val="00AB1C7C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DB2539"/>
    <w:rsid w:val="00E0327E"/>
    <w:rsid w:val="00EC1AAB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32</cp:revision>
  <cp:lastPrinted>2021-06-23T11:18:00Z</cp:lastPrinted>
  <dcterms:created xsi:type="dcterms:W3CDTF">2012-12-19T06:09:00Z</dcterms:created>
  <dcterms:modified xsi:type="dcterms:W3CDTF">2021-06-23T11:20:00Z</dcterms:modified>
</cp:coreProperties>
</file>