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B45D03" w:rsidRDefault="00B45D03" w:rsidP="00B45D03">
      <w:r>
        <w:t>PAOOR.0012.3.</w:t>
      </w:r>
      <w:r w:rsidR="000E4167">
        <w:t>5</w:t>
      </w:r>
      <w:r>
        <w:t>.2020.ML</w:t>
      </w:r>
    </w:p>
    <w:p w:rsidR="00B45D03" w:rsidRDefault="00B45D03" w:rsidP="00B45D03"/>
    <w:p w:rsidR="00B45D03" w:rsidRDefault="00B45D03" w:rsidP="00B45D03">
      <w:pPr>
        <w:pStyle w:val="Tytu"/>
        <w:ind w:left="2124" w:firstLine="708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B45D03" w:rsidRDefault="00B45D03" w:rsidP="00B45D03">
      <w:pPr>
        <w:pStyle w:val="Podtytu"/>
        <w:rPr>
          <w:b/>
          <w:i/>
        </w:rPr>
      </w:pPr>
      <w:r>
        <w:rPr>
          <w:b/>
          <w:i/>
        </w:rPr>
        <w:t>PRZEWODNICZĄCY KOMISJI OŚWIATY, KULTURY I SPORTU RADY MIEJSKIEJ W ŚREMIE</w:t>
      </w:r>
    </w:p>
    <w:p w:rsidR="00B45D03" w:rsidRDefault="00B45D03" w:rsidP="00B45D03">
      <w:pPr>
        <w:pStyle w:val="Podtytu"/>
        <w:rPr>
          <w:b/>
          <w:i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Oświaty, Kultury i Sportu Rady Miejskiej w Śremie odbędzie się  </w:t>
      </w:r>
      <w:r>
        <w:rPr>
          <w:b/>
        </w:rPr>
        <w:t>2</w:t>
      </w:r>
      <w:r w:rsidR="000E4167">
        <w:rPr>
          <w:b/>
        </w:rPr>
        <w:t>2</w:t>
      </w:r>
      <w:r w:rsidR="00165B2C">
        <w:rPr>
          <w:b/>
        </w:rPr>
        <w:t xml:space="preserve"> </w:t>
      </w:r>
      <w:r w:rsidR="000E4167">
        <w:rPr>
          <w:b/>
        </w:rPr>
        <w:t>czerwca</w:t>
      </w:r>
      <w:r w:rsidR="00165B2C">
        <w:rPr>
          <w:b/>
        </w:rPr>
        <w:t xml:space="preserve"> 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 xml:space="preserve">. </w:t>
      </w:r>
      <w:r w:rsidR="00F82736">
        <w:rPr>
          <w:szCs w:val="28"/>
        </w:rPr>
        <w:t xml:space="preserve">w sali nr </w:t>
      </w:r>
      <w:r>
        <w:rPr>
          <w:szCs w:val="28"/>
        </w:rPr>
        <w:t>24 Urzędu Miejskiego w Śremie.</w:t>
      </w: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</w:p>
    <w:p w:rsidR="00B31987" w:rsidRDefault="00B45D03" w:rsidP="00B31987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>Porządek obrad:</w:t>
      </w:r>
    </w:p>
    <w:p w:rsidR="000E4167" w:rsidRDefault="000E4167" w:rsidP="000E4167"/>
    <w:p w:rsidR="000E4167" w:rsidRDefault="000E4167" w:rsidP="000E4167">
      <w:pPr>
        <w:pStyle w:val="Akapitzlist"/>
        <w:numPr>
          <w:ilvl w:val="0"/>
          <w:numId w:val="1"/>
        </w:numPr>
      </w:pPr>
      <w:r>
        <w:t>Przyjęcie protokołu 13/2020 z posiedzenia Komisji.</w:t>
      </w:r>
    </w:p>
    <w:p w:rsidR="000E4167" w:rsidRDefault="000E4167" w:rsidP="000E4167">
      <w:pPr>
        <w:pStyle w:val="Akapitzlist"/>
        <w:numPr>
          <w:ilvl w:val="0"/>
          <w:numId w:val="1"/>
        </w:numPr>
      </w:pPr>
      <w:r>
        <w:rPr>
          <w:szCs w:val="28"/>
        </w:rPr>
        <w:t>Informacja na temat planowanych działań w ramach „Akcji Lato 2020”.</w:t>
      </w:r>
    </w:p>
    <w:p w:rsidR="000E4167" w:rsidRDefault="000E4167" w:rsidP="000E4167">
      <w:pPr>
        <w:pStyle w:val="Akapitzlist"/>
        <w:numPr>
          <w:ilvl w:val="0"/>
          <w:numId w:val="1"/>
        </w:numPr>
      </w:pPr>
      <w:r>
        <w:rPr>
          <w:szCs w:val="28"/>
        </w:rPr>
        <w:t>Perspektywy funkcjonowania Biblioteki Publicznej w Śremie w latach 2020 – 2021.</w:t>
      </w:r>
    </w:p>
    <w:p w:rsidR="000E4167" w:rsidRDefault="000E4167" w:rsidP="000E4167">
      <w:pPr>
        <w:pStyle w:val="Akapitzlist"/>
        <w:numPr>
          <w:ilvl w:val="0"/>
          <w:numId w:val="1"/>
        </w:numPr>
      </w:pPr>
      <w:r>
        <w:t>Zaopiniowanie projektu uchwały w sprawie określenia średniej ceny jednostki paliwa w gminie Śrem na rok szkolny 2020/2021.</w:t>
      </w:r>
    </w:p>
    <w:p w:rsidR="000E4167" w:rsidRDefault="000E4167" w:rsidP="000E4167">
      <w:pPr>
        <w:pStyle w:val="Akapitzlist"/>
        <w:numPr>
          <w:ilvl w:val="0"/>
          <w:numId w:val="1"/>
        </w:numPr>
      </w:pPr>
      <w:r>
        <w:rPr>
          <w:szCs w:val="28"/>
        </w:rPr>
        <w:t>Sprawy bieżące w zakresie działania Komisji.</w:t>
      </w:r>
    </w:p>
    <w:p w:rsidR="000E4167" w:rsidRDefault="000E4167" w:rsidP="000E4167"/>
    <w:p w:rsidR="00B45D03" w:rsidRDefault="00B45D03" w:rsidP="00342AEE">
      <w:pPr>
        <w:ind w:right="-2"/>
        <w:jc w:val="both"/>
        <w:rPr>
          <w:rFonts w:eastAsia="Calibri"/>
          <w:szCs w:val="22"/>
          <w:lang w:eastAsia="en-US"/>
        </w:rPr>
      </w:pPr>
    </w:p>
    <w:p w:rsidR="000E4167" w:rsidRDefault="000E4167" w:rsidP="00342AEE">
      <w:pPr>
        <w:ind w:right="-2"/>
        <w:jc w:val="both"/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B45D03" w:rsidTr="00B45D03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D03" w:rsidRDefault="00B45D0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D03" w:rsidRDefault="00B45D03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>PRZEWODNICZĄCY KOMISJI</w:t>
            </w:r>
          </w:p>
          <w:p w:rsidR="00A562C4" w:rsidRDefault="00A562C4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B45D03" w:rsidRDefault="00B45D03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        Piotr Rojek</w:t>
            </w:r>
          </w:p>
        </w:tc>
      </w:tr>
    </w:tbl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0E4167">
        <w:rPr>
          <w:sz w:val="24"/>
        </w:rPr>
        <w:t xml:space="preserve"> </w:t>
      </w:r>
      <w:r w:rsidR="00EC7D94">
        <w:rPr>
          <w:sz w:val="24"/>
        </w:rPr>
        <w:t xml:space="preserve">15 </w:t>
      </w:r>
      <w:bookmarkStart w:id="0" w:name="_GoBack"/>
      <w:bookmarkEnd w:id="0"/>
      <w:r w:rsidR="000E4167">
        <w:rPr>
          <w:sz w:val="24"/>
        </w:rPr>
        <w:t>czerwca</w:t>
      </w:r>
      <w:r w:rsidR="00B45D03">
        <w:rPr>
          <w:sz w:val="24"/>
        </w:rPr>
        <w:t xml:space="preserve">  2020 r.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B45D03">
        <w:rPr>
          <w:sz w:val="24"/>
          <w:szCs w:val="24"/>
        </w:rPr>
        <w:t>47 117</w:t>
      </w:r>
      <w:r w:rsidR="00F53E77">
        <w:tab/>
      </w:r>
      <w:r w:rsidR="00F53E77">
        <w:tab/>
      </w:r>
      <w:r w:rsidR="00F53E77">
        <w:tab/>
      </w:r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60D12"/>
    <w:rsid w:val="000E4167"/>
    <w:rsid w:val="00165B2C"/>
    <w:rsid w:val="0029639C"/>
    <w:rsid w:val="00342AEE"/>
    <w:rsid w:val="0064003D"/>
    <w:rsid w:val="006F7A1F"/>
    <w:rsid w:val="00890A38"/>
    <w:rsid w:val="008B30D4"/>
    <w:rsid w:val="00A562C4"/>
    <w:rsid w:val="00B31987"/>
    <w:rsid w:val="00B45D03"/>
    <w:rsid w:val="00CD470B"/>
    <w:rsid w:val="00DD3B5C"/>
    <w:rsid w:val="00E113AA"/>
    <w:rsid w:val="00E5096A"/>
    <w:rsid w:val="00EC7D94"/>
    <w:rsid w:val="00F53E77"/>
    <w:rsid w:val="00F8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19</cp:revision>
  <cp:lastPrinted>2020-05-05T06:30:00Z</cp:lastPrinted>
  <dcterms:created xsi:type="dcterms:W3CDTF">2020-02-13T13:40:00Z</dcterms:created>
  <dcterms:modified xsi:type="dcterms:W3CDTF">2020-06-15T05:54:00Z</dcterms:modified>
</cp:coreProperties>
</file>