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7E4C6F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23068A" w:rsidRPr="0023068A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23068A" w:rsidRPr="0023068A">
        <w:rPr>
          <w:b/>
          <w:sz w:val="24"/>
        </w:rPr>
        <w:t>BP.271.12.2020.BS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23068A" w:rsidRPr="0023068A">
        <w:rPr>
          <w:b/>
        </w:rPr>
        <w:t>przetarg nieograniczony</w:t>
      </w:r>
      <w:r w:rsidR="00753DC1">
        <w:t xml:space="preserve"> na:</w:t>
      </w:r>
    </w:p>
    <w:p w:rsidR="0000184A" w:rsidRDefault="0023068A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23068A">
        <w:rPr>
          <w:b/>
          <w:sz w:val="24"/>
          <w:szCs w:val="24"/>
        </w:rPr>
        <w:t>Budowa budynku zaplecza technicznego wraz z szatniami i trybunami oraz wewnętrzną instalacją gazu w parku im Powstańców Wielkopolskich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23068A" w:rsidRPr="0023068A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23068A" w:rsidRPr="0023068A">
        <w:rPr>
          <w:sz w:val="24"/>
          <w:szCs w:val="24"/>
        </w:rPr>
        <w:t>(t.j. Dz.U. z 2019 r. poz. 1843)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23068A" w:rsidRPr="0023068A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A57" w:rsidRDefault="00A47A57">
      <w:r>
        <w:separator/>
      </w:r>
    </w:p>
  </w:endnote>
  <w:endnote w:type="continuationSeparator" w:id="0">
    <w:p w:rsidR="00A47A57" w:rsidRDefault="00A4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7E4C6F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56B3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56B3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68A" w:rsidRDefault="002306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A57" w:rsidRDefault="00A47A57">
      <w:r>
        <w:separator/>
      </w:r>
    </w:p>
  </w:footnote>
  <w:footnote w:type="continuationSeparator" w:id="0">
    <w:p w:rsidR="00A47A57" w:rsidRDefault="00A47A57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68A" w:rsidRDefault="0023068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68A" w:rsidRDefault="0023068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68A" w:rsidRDefault="0023068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A57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3068A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56B39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7E4C6F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47A57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EC8B5-1E43-420F-B665-E7629D83F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2010-01-07T09:39:00Z</cp:lastPrinted>
  <dcterms:created xsi:type="dcterms:W3CDTF">2020-03-17T08:53:00Z</dcterms:created>
  <dcterms:modified xsi:type="dcterms:W3CDTF">2020-03-17T08:53:00Z</dcterms:modified>
</cp:coreProperties>
</file>