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1D7D25">
      <w:pPr>
        <w:rPr>
          <w:b/>
          <w:bCs/>
          <w:sz w:val="24"/>
        </w:rPr>
      </w:pPr>
      <w:r w:rsidRPr="001D7D25">
        <w:rPr>
          <w:b/>
          <w:bCs/>
          <w:sz w:val="24"/>
        </w:rPr>
        <w:t>Gmina Śrem</w:t>
      </w:r>
    </w:p>
    <w:p w:rsidR="006D4AB3" w:rsidRDefault="001D7D25">
      <w:pPr>
        <w:rPr>
          <w:b/>
          <w:bCs/>
          <w:sz w:val="24"/>
        </w:rPr>
      </w:pPr>
      <w:r w:rsidRPr="001D7D25">
        <w:rPr>
          <w:b/>
          <w:bCs/>
          <w:sz w:val="24"/>
        </w:rPr>
        <w:t>Plac 20 Października</w:t>
      </w:r>
      <w:r w:rsidR="006D4AB3">
        <w:rPr>
          <w:b/>
          <w:bCs/>
          <w:sz w:val="24"/>
        </w:rPr>
        <w:t xml:space="preserve"> </w:t>
      </w:r>
      <w:r w:rsidRPr="001D7D25">
        <w:rPr>
          <w:b/>
          <w:bCs/>
          <w:sz w:val="24"/>
        </w:rPr>
        <w:t>1</w:t>
      </w:r>
    </w:p>
    <w:p w:rsidR="006D4AB3" w:rsidRDefault="001D7D25">
      <w:pPr>
        <w:rPr>
          <w:b/>
          <w:bCs/>
          <w:sz w:val="24"/>
        </w:rPr>
      </w:pPr>
      <w:r w:rsidRPr="001D7D25">
        <w:rPr>
          <w:b/>
          <w:bCs/>
          <w:sz w:val="24"/>
        </w:rPr>
        <w:t>63-100</w:t>
      </w:r>
      <w:r w:rsidR="006D4AB3">
        <w:rPr>
          <w:b/>
          <w:bCs/>
          <w:sz w:val="24"/>
        </w:rPr>
        <w:t xml:space="preserve"> </w:t>
      </w:r>
      <w:r w:rsidRPr="001D7D25">
        <w:rPr>
          <w:b/>
          <w:bCs/>
          <w:sz w:val="24"/>
        </w:rPr>
        <w:t>Śrem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D7D25" w:rsidRPr="001D7D25">
        <w:rPr>
          <w:b/>
          <w:bCs/>
          <w:sz w:val="24"/>
        </w:rPr>
        <w:t>BP.271.18.2019.BS/3</w:t>
      </w:r>
      <w:r>
        <w:rPr>
          <w:sz w:val="24"/>
        </w:rPr>
        <w:tab/>
        <w:t xml:space="preserve"> </w:t>
      </w:r>
      <w:r w:rsidR="001D7D25" w:rsidRPr="001D7D25">
        <w:rPr>
          <w:sz w:val="24"/>
        </w:rPr>
        <w:t>Śrem</w:t>
      </w:r>
      <w:r>
        <w:rPr>
          <w:sz w:val="24"/>
        </w:rPr>
        <w:t xml:space="preserve"> dnia: </w:t>
      </w:r>
      <w:r w:rsidR="001D7D25" w:rsidRPr="001D7D25">
        <w:rPr>
          <w:sz w:val="24"/>
        </w:rPr>
        <w:t>2019-04-30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1D7D25" w:rsidRPr="001D7D25">
        <w:rPr>
          <w:sz w:val="24"/>
        </w:rPr>
        <w:t>2019-04-25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1D7D25" w:rsidRPr="001D7D25">
        <w:rPr>
          <w:sz w:val="24"/>
        </w:rPr>
        <w:t>(</w:t>
      </w:r>
      <w:proofErr w:type="spellStart"/>
      <w:r w:rsidR="001D7D25" w:rsidRPr="001D7D25">
        <w:rPr>
          <w:sz w:val="24"/>
        </w:rPr>
        <w:t>t.j</w:t>
      </w:r>
      <w:proofErr w:type="spellEnd"/>
      <w:r w:rsidR="001D7D25" w:rsidRPr="001D7D25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1D7D25" w:rsidRPr="001D7D25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1D7D25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1D7D25">
        <w:rPr>
          <w:b/>
          <w:sz w:val="24"/>
        </w:rPr>
        <w:t>Budowa kładki pieszo- rowerowej nad kanałem ulgi rz. Warty wraz ze ścieżką pieszo rowerową do Zbrudzewa oraz w kierunku Mechlina  II przetarg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1D7D25" w:rsidRPr="001D7D25" w:rsidRDefault="001D7D25">
      <w:pPr>
        <w:pStyle w:val="Tekstpodstawowywcity3"/>
        <w:spacing w:before="120" w:after="120"/>
        <w:ind w:firstLine="0"/>
        <w:rPr>
          <w:sz w:val="24"/>
        </w:rPr>
      </w:pPr>
      <w:r w:rsidRPr="001D7D25">
        <w:rPr>
          <w:sz w:val="24"/>
        </w:rPr>
        <w:t>1.</w:t>
      </w:r>
      <w:r w:rsidRPr="001D7D25">
        <w:rPr>
          <w:sz w:val="24"/>
        </w:rPr>
        <w:tab/>
        <w:t>Czy zakres zamówienia uległ zmianie w stosunku do pierwszego postępowania przetargowego?</w:t>
      </w:r>
    </w:p>
    <w:p w:rsidR="001D7D25" w:rsidRPr="00550394" w:rsidRDefault="001D7D25">
      <w:pPr>
        <w:pStyle w:val="Tekstpodstawowywcity3"/>
        <w:spacing w:before="120" w:after="120"/>
        <w:ind w:firstLine="0"/>
        <w:rPr>
          <w:b/>
          <w:sz w:val="24"/>
        </w:rPr>
      </w:pPr>
      <w:r w:rsidRPr="00550394">
        <w:rPr>
          <w:b/>
          <w:sz w:val="24"/>
        </w:rPr>
        <w:t xml:space="preserve">Odpowiedz: Nie. </w:t>
      </w:r>
    </w:p>
    <w:p w:rsidR="001D7D25" w:rsidRPr="001D7D25" w:rsidRDefault="001D7D25">
      <w:pPr>
        <w:pStyle w:val="Tekstpodstawowywcity3"/>
        <w:spacing w:before="120" w:after="120"/>
        <w:ind w:firstLine="0"/>
        <w:rPr>
          <w:sz w:val="24"/>
        </w:rPr>
      </w:pPr>
      <w:r w:rsidRPr="001D7D25">
        <w:rPr>
          <w:sz w:val="24"/>
        </w:rPr>
        <w:t>2.</w:t>
      </w:r>
      <w:r w:rsidRPr="001D7D25">
        <w:rPr>
          <w:sz w:val="24"/>
        </w:rPr>
        <w:tab/>
        <w:t>Czy Zamawiający zwiększy środki przeznaczone na realizację inwestycji w porównaniu z pierwszym postępowaniem przetargowym, mając na uwadze wysokości cen ofert Wykonawców?</w:t>
      </w:r>
    </w:p>
    <w:p w:rsidR="001D7D25" w:rsidRPr="00550394" w:rsidRDefault="001D7D25">
      <w:pPr>
        <w:pStyle w:val="Tekstpodstawowywcity3"/>
        <w:spacing w:before="120" w:after="120"/>
        <w:ind w:firstLine="0"/>
        <w:rPr>
          <w:b/>
          <w:sz w:val="24"/>
        </w:rPr>
      </w:pPr>
      <w:r w:rsidRPr="00550394">
        <w:rPr>
          <w:b/>
          <w:sz w:val="24"/>
        </w:rPr>
        <w:t xml:space="preserve">Odpowiedz: W tej chwili Zamawiający nie przewiduje zwiększenia środków przeznaczonych na realizację inwestycji. Po otwarciu ofert zostaną rozważone różne warianty. </w:t>
      </w:r>
    </w:p>
    <w:p w:rsidR="001D7D25" w:rsidRPr="001D7D25" w:rsidRDefault="001D7D25">
      <w:pPr>
        <w:pStyle w:val="Tekstpodstawowywcity3"/>
        <w:spacing w:before="120" w:after="120"/>
        <w:ind w:firstLine="0"/>
        <w:rPr>
          <w:sz w:val="24"/>
        </w:rPr>
      </w:pPr>
      <w:r w:rsidRPr="001D7D25">
        <w:rPr>
          <w:sz w:val="24"/>
        </w:rPr>
        <w:t>3.</w:t>
      </w:r>
      <w:r w:rsidRPr="001D7D25">
        <w:rPr>
          <w:sz w:val="24"/>
        </w:rPr>
        <w:tab/>
        <w:t xml:space="preserve">Dot. pkt 4 wzoru umowy: "Wykonawca zobowiązuje się do wykonania dwóch odrębnych dokumentacji - stosownie do części wskazanych w pkt 3". Wg pkt. 3, zakres zamówienia nie jest podzielony na części. Prosimy o wyjaśnienie rozbieżności. </w:t>
      </w:r>
    </w:p>
    <w:p w:rsidR="001D7D25" w:rsidRPr="00550394" w:rsidRDefault="001D7D25">
      <w:pPr>
        <w:pStyle w:val="Tekstpodstawowywcity3"/>
        <w:spacing w:before="120" w:after="120"/>
        <w:ind w:firstLine="0"/>
        <w:rPr>
          <w:b/>
          <w:sz w:val="24"/>
        </w:rPr>
      </w:pPr>
      <w:r w:rsidRPr="00550394">
        <w:rPr>
          <w:b/>
          <w:sz w:val="24"/>
        </w:rPr>
        <w:lastRenderedPageBreak/>
        <w:t>Odpowiedz: Zamawiający usunie z umowy zapis pkt 4 "Wykonawca zobowiązuje się do wykonania dwóch odrębnych dokumentacji - stosownie do części wskazanych w pkt 3".</w:t>
      </w:r>
    </w:p>
    <w:p w:rsidR="001D7D25" w:rsidRPr="001D7D25" w:rsidRDefault="001D7D25">
      <w:pPr>
        <w:pStyle w:val="Tekstpodstawowywcity3"/>
        <w:spacing w:before="120" w:after="120"/>
        <w:ind w:firstLine="0"/>
        <w:rPr>
          <w:sz w:val="24"/>
        </w:rPr>
      </w:pPr>
      <w:r w:rsidRPr="001D7D25">
        <w:rPr>
          <w:sz w:val="24"/>
        </w:rPr>
        <w:t>4.</w:t>
      </w:r>
      <w:r w:rsidRPr="001D7D25">
        <w:rPr>
          <w:sz w:val="24"/>
        </w:rPr>
        <w:tab/>
        <w:t>Ze względu na okres świąteczno-majówkowy, zwracamy się z prośbą o przesunięcie terminu składania ofert z dnia 06.05.2019 na dzień 10.05.2019, w celu rzetelnego przygotowania a także możliwości dostarczenia ofert przetargowych.</w:t>
      </w:r>
    </w:p>
    <w:p w:rsidR="006D4AB3" w:rsidRPr="00550394" w:rsidRDefault="001D7D25">
      <w:pPr>
        <w:pStyle w:val="Tekstpodstawowywcity3"/>
        <w:spacing w:before="120" w:after="120"/>
        <w:ind w:firstLine="0"/>
        <w:rPr>
          <w:b/>
          <w:sz w:val="24"/>
        </w:rPr>
      </w:pPr>
      <w:r w:rsidRPr="00550394">
        <w:rPr>
          <w:b/>
          <w:sz w:val="24"/>
        </w:rPr>
        <w:t>Odpowiedz: Zamawiający przesunie termin składania ofert na 10.06.2019 r.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</w:p>
    <w:p w:rsidR="007B25FF" w:rsidRDefault="007B25FF">
      <w:pPr>
        <w:pStyle w:val="Tekstpodstawowywcity3"/>
        <w:spacing w:before="120" w:after="120"/>
        <w:ind w:firstLine="0"/>
        <w:rPr>
          <w:sz w:val="24"/>
        </w:rPr>
      </w:pPr>
      <w:bookmarkStart w:id="0" w:name="_GoBack"/>
      <w:bookmarkEnd w:id="0"/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FF7FBC">
      <w:pPr>
        <w:spacing w:before="120" w:after="120" w:line="360" w:lineRule="auto"/>
        <w:ind w:left="567"/>
        <w:jc w:val="right"/>
        <w:rPr>
          <w:sz w:val="24"/>
        </w:rPr>
      </w:pPr>
      <w:r>
        <w:rPr>
          <w:sz w:val="24"/>
        </w:rPr>
        <w:t>Sławomir Baum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469" w:rsidRDefault="00E13469">
      <w:r>
        <w:separator/>
      </w:r>
    </w:p>
  </w:endnote>
  <w:endnote w:type="continuationSeparator" w:id="0">
    <w:p w:rsidR="00E13469" w:rsidRDefault="00E13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13666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1346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469" w:rsidRDefault="00E13469">
      <w:r>
        <w:separator/>
      </w:r>
    </w:p>
  </w:footnote>
  <w:footnote w:type="continuationSeparator" w:id="0">
    <w:p w:rsidR="00E13469" w:rsidRDefault="00E134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D25" w:rsidRDefault="001D7D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394" w:rsidRDefault="00550394" w:rsidP="00550394">
    <w:pPr>
      <w:pStyle w:val="Nagwek"/>
    </w:pPr>
    <w:r>
      <w:rPr>
        <w:noProof/>
      </w:rPr>
      <w:drawing>
        <wp:anchor distT="0" distB="0" distL="114300" distR="114300" simplePos="0" relativeHeight="251661824" behindDoc="1" locked="0" layoutInCell="1" allowOverlap="1" wp14:anchorId="77879971" wp14:editId="28168D05">
          <wp:simplePos x="0" y="0"/>
          <wp:positionH relativeFrom="column">
            <wp:posOffset>4326890</wp:posOffset>
          </wp:positionH>
          <wp:positionV relativeFrom="paragraph">
            <wp:posOffset>80010</wp:posOffset>
          </wp:positionV>
          <wp:extent cx="1501775" cy="488950"/>
          <wp:effectExtent l="0" t="0" r="3175" b="6350"/>
          <wp:wrapThrough wrapText="bothSides">
            <wp:wrapPolygon edited="0">
              <wp:start x="0" y="0"/>
              <wp:lineTo x="0" y="21039"/>
              <wp:lineTo x="21372" y="21039"/>
              <wp:lineTo x="21372" y="0"/>
              <wp:lineTo x="0" y="0"/>
            </wp:wrapPolygon>
          </wp:wrapThrough>
          <wp:docPr id="4" name="Obraz 4" descr="C:\Users\szymon.wasielewski\Documents\unia\logo\UE_-_Europejski_Fundusz_Rozwoju_Regionalnego\Unia Europejska Europejski Fundusz Rozwoju Regionalnego\POZIOM\POLSKI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zymon.wasielewski\Documents\unia\logo\UE_-_Europejski_Fundusz_Rozwoju_Regionalnego\Unia Europejska Europejski Fundusz Rozwoju Regionalnego\POZIOM\POLSKI\UE_EFRR_rgb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1775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1" locked="0" layoutInCell="1" allowOverlap="1" wp14:anchorId="042CD428" wp14:editId="46D3C61E">
          <wp:simplePos x="0" y="0"/>
          <wp:positionH relativeFrom="column">
            <wp:posOffset>1351915</wp:posOffset>
          </wp:positionH>
          <wp:positionV relativeFrom="paragraph">
            <wp:posOffset>120650</wp:posOffset>
          </wp:positionV>
          <wp:extent cx="1439545" cy="478790"/>
          <wp:effectExtent l="0" t="0" r="8255" b="0"/>
          <wp:wrapThrough wrapText="bothSides">
            <wp:wrapPolygon edited="0">
              <wp:start x="0" y="0"/>
              <wp:lineTo x="0" y="20626"/>
              <wp:lineTo x="21438" y="20626"/>
              <wp:lineTo x="21438" y="0"/>
              <wp:lineTo x="0" y="0"/>
            </wp:wrapPolygon>
          </wp:wrapThrough>
          <wp:docPr id="2" name="Obraz 2" descr="C:\Users\szymon.wasielewski\Documents\unia\logo\Barwy_RP\Barwy RP\Barwy RP poziom\znak_barw_rp_poziom_szara_ramka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zymon.wasielewski\Documents\unia\logo\Barwy_RP\Barwy RP\Barwy RP poziom\znak_barw_rp_poziom_szara_ramka_rgb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78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1" locked="0" layoutInCell="1" allowOverlap="1" wp14:anchorId="45644098" wp14:editId="320EDCF0">
          <wp:simplePos x="0" y="0"/>
          <wp:positionH relativeFrom="column">
            <wp:posOffset>2872740</wp:posOffset>
          </wp:positionH>
          <wp:positionV relativeFrom="paragraph">
            <wp:posOffset>161925</wp:posOffset>
          </wp:positionV>
          <wp:extent cx="1364615" cy="385445"/>
          <wp:effectExtent l="0" t="0" r="6985" b="0"/>
          <wp:wrapThrough wrapText="bothSides">
            <wp:wrapPolygon edited="0">
              <wp:start x="0" y="0"/>
              <wp:lineTo x="0" y="20283"/>
              <wp:lineTo x="21409" y="20283"/>
              <wp:lineTo x="21409" y="0"/>
              <wp:lineTo x="0" y="0"/>
            </wp:wrapPolygon>
          </wp:wrapThrough>
          <wp:docPr id="3" name="Obraz 3" descr="C:\Users\szymon.wasielewski\Documents\unia\logo\Samorząd_Województwa_Wielkopolskiego\Samorzad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zymon.wasielewski\Documents\unia\logo\Samorząd_Województwa_Wielkopolskiego\Samorzad_kolor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4615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7F3EB53B" wp14:editId="23BB94AB">
          <wp:extent cx="1344305" cy="688637"/>
          <wp:effectExtent l="0" t="0" r="8255" b="0"/>
          <wp:docPr id="5" name="Obraz 5" descr="C:\Users\szymon.wasielewski\Documents\unia\logo\Fundusze_Europejskie\Logo FE\RGB\Logo FE Program Regionalny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zymon.wasielewski\Documents\unia\logo\Fundusze_Europejskie\Logo FE\RGB\Logo FE Program Regionalny RGB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951" cy="6915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D7D25" w:rsidRDefault="001D7D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D25" w:rsidRDefault="001D7D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469"/>
    <w:rsid w:val="00031374"/>
    <w:rsid w:val="000A1097"/>
    <w:rsid w:val="00136666"/>
    <w:rsid w:val="00180C6E"/>
    <w:rsid w:val="001D7D25"/>
    <w:rsid w:val="004A75F2"/>
    <w:rsid w:val="005144A9"/>
    <w:rsid w:val="00550394"/>
    <w:rsid w:val="005B1B08"/>
    <w:rsid w:val="00662BDB"/>
    <w:rsid w:val="006B7198"/>
    <w:rsid w:val="006D4AB3"/>
    <w:rsid w:val="006F3B81"/>
    <w:rsid w:val="007B25FF"/>
    <w:rsid w:val="00897AB0"/>
    <w:rsid w:val="00A905AC"/>
    <w:rsid w:val="00BA6584"/>
    <w:rsid w:val="00C370F2"/>
    <w:rsid w:val="00C44EEC"/>
    <w:rsid w:val="00DF32E8"/>
    <w:rsid w:val="00E13469"/>
    <w:rsid w:val="00E2789F"/>
    <w:rsid w:val="00EA14B3"/>
    <w:rsid w:val="00EA416E"/>
    <w:rsid w:val="00FC5957"/>
    <w:rsid w:val="00FD265E"/>
    <w:rsid w:val="00FF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NagwekZnak">
    <w:name w:val="Nagłówek Znak"/>
    <w:basedOn w:val="Domylnaczcionkaakapitu"/>
    <w:link w:val="Nagwek"/>
    <w:uiPriority w:val="99"/>
    <w:rsid w:val="00550394"/>
  </w:style>
  <w:style w:type="paragraph" w:styleId="Tekstdymka">
    <w:name w:val="Balloon Text"/>
    <w:basedOn w:val="Normalny"/>
    <w:link w:val="TekstdymkaZnak"/>
    <w:rsid w:val="0055039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503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NagwekZnak">
    <w:name w:val="Nagłówek Znak"/>
    <w:basedOn w:val="Domylnaczcionkaakapitu"/>
    <w:link w:val="Nagwek"/>
    <w:uiPriority w:val="99"/>
    <w:rsid w:val="00550394"/>
  </w:style>
  <w:style w:type="paragraph" w:styleId="Tekstdymka">
    <w:name w:val="Balloon Text"/>
    <w:basedOn w:val="Normalny"/>
    <w:link w:val="TekstdymkaZnak"/>
    <w:rsid w:val="0055039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503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262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Slawomir Baum</cp:lastModifiedBy>
  <cp:revision>4</cp:revision>
  <cp:lastPrinted>2001-02-10T13:28:00Z</cp:lastPrinted>
  <dcterms:created xsi:type="dcterms:W3CDTF">2019-04-30T06:31:00Z</dcterms:created>
  <dcterms:modified xsi:type="dcterms:W3CDTF">2019-04-30T06:36:00Z</dcterms:modified>
</cp:coreProperties>
</file>