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AE" w:rsidRPr="00E207AE" w:rsidRDefault="00E207AE" w:rsidP="00E207AE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  <w:r w:rsidRPr="00E207AE">
        <w:rPr>
          <w:rFonts w:eastAsia="Times New Roman"/>
          <w:b/>
          <w:bCs/>
          <w:sz w:val="24"/>
          <w:szCs w:val="20"/>
          <w:lang w:eastAsia="pl-PL"/>
        </w:rPr>
        <w:t>Gmina Śrem</w:t>
      </w:r>
    </w:p>
    <w:p w:rsidR="00E207AE" w:rsidRPr="00E207AE" w:rsidRDefault="00E207AE" w:rsidP="00E207AE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  <w:r w:rsidRPr="00E207AE">
        <w:rPr>
          <w:rFonts w:eastAsia="Times New Roman"/>
          <w:b/>
          <w:bCs/>
          <w:sz w:val="24"/>
          <w:szCs w:val="20"/>
          <w:lang w:eastAsia="pl-PL"/>
        </w:rPr>
        <w:t>Plac 20 Października 1</w:t>
      </w:r>
    </w:p>
    <w:p w:rsidR="00E207AE" w:rsidRPr="00E207AE" w:rsidRDefault="00E207AE" w:rsidP="00E207AE">
      <w:pPr>
        <w:spacing w:line="240" w:lineRule="auto"/>
        <w:jc w:val="left"/>
        <w:rPr>
          <w:rFonts w:eastAsia="Times New Roman"/>
          <w:b/>
          <w:bCs/>
          <w:sz w:val="24"/>
          <w:szCs w:val="20"/>
          <w:lang w:eastAsia="pl-PL"/>
        </w:rPr>
      </w:pPr>
      <w:r w:rsidRPr="00E207AE">
        <w:rPr>
          <w:rFonts w:eastAsia="Times New Roman"/>
          <w:b/>
          <w:bCs/>
          <w:sz w:val="24"/>
          <w:szCs w:val="20"/>
          <w:lang w:eastAsia="pl-PL"/>
        </w:rPr>
        <w:t>63-100 Śrem</w:t>
      </w:r>
    </w:p>
    <w:p w:rsidR="00E207AE" w:rsidRPr="00E207AE" w:rsidRDefault="00E207AE" w:rsidP="00E207AE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E207AE" w:rsidRPr="00E207AE" w:rsidRDefault="00E207AE" w:rsidP="00E207AE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E207AE" w:rsidRPr="00E207AE" w:rsidRDefault="00E207AE" w:rsidP="00E207AE">
      <w:pPr>
        <w:tabs>
          <w:tab w:val="left" w:pos="3686"/>
          <w:tab w:val="left" w:pos="7371"/>
          <w:tab w:val="right" w:pos="9072"/>
        </w:tabs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E207AE" w:rsidRPr="00E207AE" w:rsidRDefault="00E207AE" w:rsidP="00E207AE">
      <w:pPr>
        <w:tabs>
          <w:tab w:val="right" w:pos="9072"/>
        </w:tabs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4"/>
          <w:lang w:eastAsia="pl-PL"/>
        </w:rPr>
        <w:t>Znak sprawy: BP.271.13.2019.BS</w:t>
      </w:r>
      <w:r w:rsidRPr="00E207AE">
        <w:rPr>
          <w:rFonts w:eastAsia="Times New Roman"/>
          <w:sz w:val="24"/>
          <w:szCs w:val="20"/>
          <w:lang w:eastAsia="pl-PL"/>
        </w:rPr>
        <w:tab/>
        <w:t xml:space="preserve"> Śrem dnia: 2019-03-08</w:t>
      </w:r>
    </w:p>
    <w:p w:rsidR="00E207AE" w:rsidRPr="00E207AE" w:rsidRDefault="00E207AE" w:rsidP="00E207AE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  <w:bookmarkStart w:id="0" w:name="_GoBack"/>
      <w:bookmarkEnd w:id="0"/>
    </w:p>
    <w:p w:rsidR="00E207AE" w:rsidRPr="00E207AE" w:rsidRDefault="00E207AE" w:rsidP="00E207AE">
      <w:pPr>
        <w:spacing w:line="240" w:lineRule="auto"/>
        <w:jc w:val="left"/>
        <w:rPr>
          <w:rFonts w:eastAsia="Times New Roman"/>
          <w:sz w:val="24"/>
          <w:szCs w:val="20"/>
          <w:lang w:eastAsia="pl-PL"/>
        </w:rPr>
      </w:pPr>
    </w:p>
    <w:p w:rsidR="00E207AE" w:rsidRPr="00E207AE" w:rsidRDefault="00E207AE" w:rsidP="00E207AE">
      <w:pPr>
        <w:keepNext/>
        <w:spacing w:before="240" w:after="60" w:line="240" w:lineRule="auto"/>
        <w:jc w:val="center"/>
        <w:outlineLvl w:val="0"/>
        <w:rPr>
          <w:rFonts w:eastAsia="Times New Roman"/>
          <w:b/>
          <w:kern w:val="28"/>
          <w:szCs w:val="20"/>
          <w:lang w:eastAsia="pl-PL"/>
        </w:rPr>
      </w:pPr>
      <w:r w:rsidRPr="00E207AE">
        <w:rPr>
          <w:rFonts w:eastAsia="Times New Roman"/>
          <w:b/>
          <w:kern w:val="28"/>
          <w:szCs w:val="20"/>
          <w:lang w:eastAsia="pl-PL"/>
        </w:rPr>
        <w:t>P O W I A D O M I E N I E</w:t>
      </w:r>
    </w:p>
    <w:p w:rsidR="00E207AE" w:rsidRPr="00E207AE" w:rsidRDefault="00E207AE" w:rsidP="00E207AE">
      <w:pPr>
        <w:keepNext/>
        <w:spacing w:after="60" w:line="240" w:lineRule="auto"/>
        <w:jc w:val="center"/>
        <w:outlineLvl w:val="0"/>
        <w:rPr>
          <w:rFonts w:eastAsia="Times New Roman"/>
          <w:b/>
          <w:kern w:val="28"/>
          <w:szCs w:val="20"/>
          <w:lang w:eastAsia="pl-PL"/>
        </w:rPr>
      </w:pPr>
      <w:r w:rsidRPr="00E207AE">
        <w:rPr>
          <w:rFonts w:eastAsia="Times New Roman"/>
          <w:b/>
          <w:kern w:val="28"/>
          <w:szCs w:val="20"/>
          <w:lang w:eastAsia="pl-PL"/>
        </w:rPr>
        <w:t>o zmianach  SIWZ</w:t>
      </w:r>
    </w:p>
    <w:p w:rsidR="00E207AE" w:rsidRPr="00E207AE" w:rsidRDefault="00E207AE" w:rsidP="00E207AE">
      <w:pPr>
        <w:spacing w:line="360" w:lineRule="auto"/>
        <w:ind w:left="539" w:firstLine="540"/>
        <w:rPr>
          <w:rFonts w:eastAsia="Times New Roman"/>
          <w:i/>
          <w:sz w:val="24"/>
          <w:szCs w:val="20"/>
          <w:lang w:eastAsia="pl-PL"/>
        </w:rPr>
      </w:pPr>
    </w:p>
    <w:p w:rsidR="00E207AE" w:rsidRPr="00E207AE" w:rsidRDefault="00E207AE" w:rsidP="00E207AE">
      <w:pPr>
        <w:spacing w:before="120" w:line="240" w:lineRule="auto"/>
        <w:rPr>
          <w:rFonts w:eastAsia="Times New Roman"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Dotyczy:</w:t>
      </w:r>
      <w:r w:rsidRPr="00E207AE">
        <w:rPr>
          <w:rFonts w:eastAsia="Times New Roman"/>
          <w:sz w:val="24"/>
          <w:szCs w:val="20"/>
          <w:lang w:eastAsia="pl-PL"/>
        </w:rPr>
        <w:t xml:space="preserve"> </w:t>
      </w:r>
      <w:r w:rsidRPr="00E207AE">
        <w:rPr>
          <w:rFonts w:eastAsia="Times New Roman"/>
          <w:bCs/>
          <w:sz w:val="24"/>
          <w:szCs w:val="20"/>
          <w:lang w:eastAsia="pl-PL"/>
        </w:rPr>
        <w:t xml:space="preserve">zmiany zapisów SIWZ w postępowaniu </w:t>
      </w:r>
      <w:r w:rsidRPr="00E207AE">
        <w:rPr>
          <w:rFonts w:eastAsia="Times New Roman"/>
          <w:sz w:val="24"/>
          <w:szCs w:val="24"/>
          <w:lang w:eastAsia="pl-PL"/>
        </w:rPr>
        <w:t>prowadzonym w trybie przetarg nieograniczony</w:t>
      </w:r>
      <w:r w:rsidRPr="00E207AE">
        <w:rPr>
          <w:rFonts w:eastAsia="Times New Roman"/>
          <w:sz w:val="24"/>
          <w:szCs w:val="20"/>
          <w:lang w:eastAsia="pl-PL"/>
        </w:rPr>
        <w:t>, na:</w:t>
      </w:r>
    </w:p>
    <w:p w:rsidR="00E207AE" w:rsidRPr="00E207AE" w:rsidRDefault="00E207AE" w:rsidP="00E207AE">
      <w:pPr>
        <w:spacing w:before="120" w:after="240" w:line="240" w:lineRule="auto"/>
        <w:jc w:val="center"/>
        <w:rPr>
          <w:rFonts w:eastAsia="Times New Roman"/>
          <w:sz w:val="24"/>
          <w:szCs w:val="24"/>
          <w:lang w:eastAsia="pl-PL"/>
        </w:rPr>
      </w:pPr>
      <w:r w:rsidRPr="00E207AE">
        <w:rPr>
          <w:rFonts w:eastAsia="Times New Roman"/>
          <w:b/>
          <w:sz w:val="24"/>
          <w:szCs w:val="24"/>
          <w:lang w:eastAsia="pl-PL"/>
        </w:rPr>
        <w:t>Budowa kładki pieszo- rowerowej nad kanałem ulgi rz. Warty wraz ze ścieżką pieszo rowerową do Zbrudzewa oraz w kierunku Mechlina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sz w:val="24"/>
          <w:lang w:eastAsia="pl-PL"/>
        </w:rPr>
      </w:pPr>
      <w:r w:rsidRPr="00E207AE">
        <w:rPr>
          <w:rFonts w:eastAsia="Times New Roman"/>
          <w:sz w:val="24"/>
          <w:lang w:eastAsia="pl-PL"/>
        </w:rPr>
        <w:t xml:space="preserve">Zamawiający, działając na podstawie art. 38 ust. 4 ustawy z dnia </w:t>
      </w:r>
      <w:r w:rsidRPr="00E207AE">
        <w:rPr>
          <w:rFonts w:eastAsia="Times New Roman"/>
          <w:sz w:val="24"/>
          <w:szCs w:val="20"/>
          <w:lang w:eastAsia="pl-PL"/>
        </w:rPr>
        <w:t xml:space="preserve">29 stycznia </w:t>
      </w:r>
      <w:r w:rsidRPr="00E207AE">
        <w:rPr>
          <w:rFonts w:eastAsia="Times New Roman"/>
          <w:sz w:val="24"/>
          <w:szCs w:val="24"/>
          <w:lang w:eastAsia="pl-PL"/>
        </w:rPr>
        <w:t>2004 roku Prawo Zamówień Publicznych (</w:t>
      </w:r>
      <w:proofErr w:type="spellStart"/>
      <w:r w:rsidRPr="00E207AE">
        <w:rPr>
          <w:rFonts w:eastAsia="Times New Roman"/>
          <w:sz w:val="24"/>
          <w:szCs w:val="24"/>
          <w:lang w:eastAsia="pl-PL"/>
        </w:rPr>
        <w:t>t.j</w:t>
      </w:r>
      <w:proofErr w:type="spellEnd"/>
      <w:r w:rsidRPr="00E207AE">
        <w:rPr>
          <w:rFonts w:eastAsia="Times New Roman"/>
          <w:sz w:val="24"/>
          <w:szCs w:val="24"/>
          <w:lang w:eastAsia="pl-PL"/>
        </w:rPr>
        <w:t>. Dz. U. z  2018 r. poz. 1986),</w:t>
      </w:r>
      <w:r w:rsidRPr="00E207AE">
        <w:rPr>
          <w:rFonts w:eastAsia="Times New Roman"/>
          <w:sz w:val="20"/>
          <w:szCs w:val="20"/>
          <w:lang w:eastAsia="pl-PL"/>
        </w:rPr>
        <w:t xml:space="preserve"> </w:t>
      </w:r>
      <w:r w:rsidRPr="00E207AE">
        <w:rPr>
          <w:rFonts w:eastAsia="Times New Roman"/>
          <w:sz w:val="24"/>
          <w:szCs w:val="24"/>
          <w:lang w:eastAsia="pl-PL"/>
        </w:rPr>
        <w:t>w postępowaniu</w:t>
      </w:r>
      <w:r w:rsidRPr="00E207AE">
        <w:rPr>
          <w:rFonts w:eastAsia="Times New Roman"/>
          <w:sz w:val="24"/>
          <w:lang w:eastAsia="pl-PL"/>
        </w:rPr>
        <w:t xml:space="preserve"> prowadzonym w trybie </w:t>
      </w:r>
      <w:r w:rsidRPr="00E207AE">
        <w:rPr>
          <w:rFonts w:eastAsia="Times New Roman"/>
          <w:b/>
          <w:sz w:val="24"/>
          <w:lang w:eastAsia="pl-PL"/>
        </w:rPr>
        <w:t>przetarg nieograniczony</w:t>
      </w:r>
      <w:r w:rsidRPr="00E207AE">
        <w:rPr>
          <w:rFonts w:eastAsia="Times New Roman"/>
          <w:sz w:val="24"/>
          <w:lang w:eastAsia="pl-PL"/>
        </w:rPr>
        <w:t xml:space="preserve">, na </w:t>
      </w:r>
      <w:r w:rsidRPr="00E207AE">
        <w:rPr>
          <w:rFonts w:eastAsia="Times New Roman"/>
          <w:b/>
          <w:sz w:val="24"/>
          <w:lang w:eastAsia="pl-PL"/>
        </w:rPr>
        <w:t>Budowa kładki pieszo- rowerowej nad kanałem ulgi rz. Warty wraz ze ścieżką pieszo rowerową do Zbrudzewa oraz w kierunku Mechlina</w:t>
      </w:r>
      <w:r w:rsidRPr="00E207AE">
        <w:rPr>
          <w:rFonts w:eastAsia="Times New Roman"/>
          <w:sz w:val="24"/>
          <w:lang w:eastAsia="pl-PL"/>
        </w:rPr>
        <w:t>, dokonuje zmian zapisów specyfikacji istotnych warunków zamówienia w następującym zakresie: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 xml:space="preserve">1. W SIWZ wprowadza się następujące zmiany: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 xml:space="preserve">1) w pkt 3.1 zdanie "Zamawiający dopuszcza składanie ofert równoważnych" otrzymuje brzmienie: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"Zamawiający nie dopuszcza składania ofert równoważnych"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 xml:space="preserve">2) pkt 13.2 otrzymuje brzmienie: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"13.2  Wadium należy wnieść w terminie do dnia 2019-03-15 do godz. 12:00.”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3) pkt 15.11 otrzymuje brzmienie:</w:t>
      </w:r>
    </w:p>
    <w:p w:rsidR="00E207AE" w:rsidRPr="00E207AE" w:rsidRDefault="00E207AE" w:rsidP="00E207AE">
      <w:pPr>
        <w:numPr>
          <w:ilvl w:val="1"/>
          <w:numId w:val="0"/>
        </w:numPr>
        <w:tabs>
          <w:tab w:val="num" w:pos="0"/>
        </w:tabs>
        <w:spacing w:before="120" w:after="60" w:line="360" w:lineRule="auto"/>
        <w:ind w:hanging="680"/>
        <w:outlineLvl w:val="1"/>
        <w:rPr>
          <w:rFonts w:eastAsia="Times New Roman"/>
          <w:bCs/>
          <w:iCs/>
          <w:color w:val="000000"/>
          <w:sz w:val="24"/>
          <w:szCs w:val="24"/>
          <w:lang w:eastAsia="x-none"/>
        </w:rPr>
      </w:pPr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ab/>
        <w:t xml:space="preserve">„15.11 </w:t>
      </w:r>
      <w:proofErr w:type="spellStart"/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>Oferte</w:t>
      </w:r>
      <w:proofErr w:type="spellEnd"/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 xml:space="preserve"> oraz pozostałe dokumenty i oświadczenia</w:t>
      </w:r>
      <w:r w:rsidRPr="00E207AE">
        <w:rPr>
          <w:rFonts w:eastAsia="Times New Roman"/>
          <w:bCs/>
          <w:iCs/>
          <w:color w:val="000000"/>
          <w:sz w:val="24"/>
          <w:szCs w:val="24"/>
          <w:lang w:val="x-none" w:eastAsia="x-none"/>
        </w:rPr>
        <w:t xml:space="preserve"> należy złożyć</w:t>
      </w:r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 xml:space="preserve"> w zamkniętym, nieprzezroczystym opakowaniu, uniemożliwiającym odczytanie jego zawartości, </w:t>
      </w:r>
      <w:r w:rsidRPr="00E207AE">
        <w:rPr>
          <w:rFonts w:eastAsia="Times New Roman"/>
          <w:bCs/>
          <w:iCs/>
          <w:color w:val="000000"/>
          <w:sz w:val="24"/>
          <w:szCs w:val="24"/>
          <w:lang w:val="x-none" w:eastAsia="x-none"/>
        </w:rPr>
        <w:t>oznaczonym nazwą i adresem Zamawiającego oraz opisanym w następujący sposób: „Oferta na: Budowa kładki pieszo- rowerowej nad kanałem ulgi rz. Warty wraz ze</w:t>
      </w:r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 xml:space="preserve"> </w:t>
      </w:r>
      <w:r w:rsidRPr="00E207AE">
        <w:rPr>
          <w:rFonts w:eastAsia="Times New Roman"/>
          <w:bCs/>
          <w:iCs/>
          <w:color w:val="000000"/>
          <w:sz w:val="24"/>
          <w:szCs w:val="24"/>
          <w:lang w:val="x-none" w:eastAsia="x-none"/>
        </w:rPr>
        <w:t>ścieżką pieszo rowerową do Zbrudzewa oraz w kierunku Mechlina NIE OTWIERAĆ</w:t>
      </w:r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>”</w:t>
      </w:r>
      <w:r w:rsidRPr="00E207AE">
        <w:rPr>
          <w:rFonts w:eastAsia="Times New Roman"/>
          <w:bCs/>
          <w:iCs/>
          <w:color w:val="000000"/>
          <w:sz w:val="24"/>
          <w:szCs w:val="24"/>
          <w:lang w:val="x-none" w:eastAsia="x-none"/>
        </w:rPr>
        <w:t xml:space="preserve"> przed: 2019-03-1</w:t>
      </w:r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>5</w:t>
      </w:r>
      <w:r w:rsidRPr="00E207AE">
        <w:rPr>
          <w:rFonts w:eastAsia="Times New Roman"/>
          <w:bCs/>
          <w:iCs/>
          <w:color w:val="000000"/>
          <w:sz w:val="24"/>
          <w:szCs w:val="24"/>
          <w:lang w:val="x-none" w:eastAsia="x-none"/>
        </w:rPr>
        <w:t xml:space="preserve"> godz. </w:t>
      </w:r>
      <w:r w:rsidRPr="00E207AE">
        <w:rPr>
          <w:rFonts w:eastAsia="Times New Roman"/>
          <w:bCs/>
          <w:iCs/>
          <w:color w:val="000000"/>
          <w:sz w:val="24"/>
          <w:szCs w:val="24"/>
          <w:lang w:eastAsia="x-none"/>
        </w:rPr>
        <w:t>12</w:t>
      </w:r>
      <w:r w:rsidRPr="00E207AE">
        <w:rPr>
          <w:rFonts w:eastAsia="Times New Roman"/>
          <w:bCs/>
          <w:iCs/>
          <w:color w:val="000000"/>
          <w:sz w:val="24"/>
          <w:szCs w:val="24"/>
          <w:lang w:val="x-none" w:eastAsia="x-none"/>
        </w:rPr>
        <w:t>:30”.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lastRenderedPageBreak/>
        <w:t xml:space="preserve">4) pkt 16.1 otrzymuje brzmienie: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"16.1. Oferty należy składać w siedzibie Zamawiającego, pokój nr: 1 (Zespół Obsługi Klienta) do dnia 2019-03-15 do godz. 12:00.”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 xml:space="preserve">5) pkt. 16.3 otrzymuje brzmienie: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"16.3 Otwarcie ofert nastąpi w dniu: 2019-03-15 o godz. 12:30, w siedzibie Zamawiającego, pokój nr Strych III piętro.”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 xml:space="preserve">6) w pkt. 22 dodaje się: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9)Termin wykonania przedmiotu zamówienia może ulec przesunięciu o czas wynikły wskutek siły wyższej, warunków atmosferycznych uniemożliwiających rozpoczęcie bądź kontynuowanie robót, lub mających wpływ na przerwy w realizacji robót.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10)Przez siłę wyższą Strony rozumieją zdarzenie nagłe, nieprzewidywalne i niezależne od woli Stron, uniemożliwiające wykonanie Umowy na stałe lub na pewien czas, któremu nie można zapobiec, ani przeciwdziałać przy zachowaniu należytej staranności.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11) W razie zaistnienia zdarzenia stanowiącego przypadek wystąpienia siły wyższej, Wykonawca zobowiązuje się niezwłocznie zawiadomić Zamawiającego (a następnie potwierdzić pisemnie) o rozpoczęciu okresu występowania siły wyższej, w dniu zaistnienia zdarzenia stanowiącego przypadek siły wyższej.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12) W razie braku zawiadomienia w dniu zaistnienia zdarzenia stanowiącego przypadek siły wyższej, nie będzie możliwe przesunięcie ustalonego terminu.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 xml:space="preserve">13) W razie wystąpienia przypadku siły wyższej, data ustalona dla zakończenia robót będzie przesunięta o czas, w którym siła wyższa uniemożliwiła kontynuację robót pod warunkiem, że ma to bezpośredni wpływ na realizację przedmiotu umowy, o czym Strony zdecydują w Protokole Uzgodnień podpisanym przez Wykonawcę oraz Zamawiającego. 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14) Zmiana terminu realizacji wymaga pisemnego aneksu do niniejszej umowy.</w:t>
      </w:r>
    </w:p>
    <w:p w:rsidR="00E207AE" w:rsidRPr="00E207AE" w:rsidRDefault="00E207AE" w:rsidP="00E207AE">
      <w:pPr>
        <w:spacing w:before="120" w:after="120" w:line="360" w:lineRule="auto"/>
        <w:rPr>
          <w:rFonts w:eastAsia="Times New Roman"/>
          <w:bCs/>
          <w:sz w:val="24"/>
          <w:szCs w:val="20"/>
          <w:lang w:eastAsia="pl-PL"/>
        </w:rPr>
      </w:pPr>
      <w:r w:rsidRPr="00E207AE">
        <w:rPr>
          <w:rFonts w:eastAsia="Times New Roman"/>
          <w:bCs/>
          <w:sz w:val="24"/>
          <w:szCs w:val="20"/>
          <w:lang w:eastAsia="pl-PL"/>
        </w:rPr>
        <w:t>2. Wzór umowy otrzymuje brzmienie określone w załączniku nr 1 do modyfikacji (zmiany zaznaczone kolorem czerwonym).</w:t>
      </w:r>
    </w:p>
    <w:p w:rsidR="00E207AE" w:rsidRPr="00E207AE" w:rsidRDefault="00E207AE" w:rsidP="00E207AE">
      <w:pPr>
        <w:tabs>
          <w:tab w:val="left" w:pos="8931"/>
        </w:tabs>
        <w:spacing w:before="600" w:line="360" w:lineRule="auto"/>
        <w:ind w:left="4536"/>
        <w:jc w:val="right"/>
        <w:rPr>
          <w:rFonts w:eastAsia="Times New Roman"/>
          <w:sz w:val="24"/>
          <w:szCs w:val="24"/>
          <w:u w:val="dotted"/>
          <w:lang w:eastAsia="pl-PL"/>
        </w:rPr>
      </w:pPr>
      <w:r w:rsidRPr="00E207AE">
        <w:rPr>
          <w:rFonts w:eastAsia="Times New Roman"/>
          <w:sz w:val="24"/>
          <w:szCs w:val="24"/>
          <w:u w:val="dotted"/>
          <w:lang w:eastAsia="pl-PL"/>
        </w:rPr>
        <w:tab/>
      </w:r>
    </w:p>
    <w:p w:rsidR="00E207AE" w:rsidRPr="00E207AE" w:rsidRDefault="00E207AE" w:rsidP="00E207AE">
      <w:pPr>
        <w:spacing w:line="360" w:lineRule="auto"/>
        <w:jc w:val="right"/>
        <w:rPr>
          <w:rFonts w:eastAsia="Times New Roman"/>
          <w:sz w:val="24"/>
          <w:szCs w:val="24"/>
          <w:lang w:eastAsia="pl-PL"/>
        </w:rPr>
      </w:pPr>
      <w:r w:rsidRPr="00E207AE">
        <w:rPr>
          <w:rFonts w:eastAsia="Times New Roman"/>
          <w:sz w:val="24"/>
          <w:szCs w:val="24"/>
          <w:lang w:eastAsia="pl-PL"/>
        </w:rPr>
        <w:t>mgr Sławomir Baum</w:t>
      </w:r>
    </w:p>
    <w:p w:rsidR="00C739A9" w:rsidRDefault="00C739A9"/>
    <w:sectPr w:rsidR="00C739A9" w:rsidSect="00F264F2">
      <w:headerReference w:type="default" r:id="rId7"/>
      <w:pgSz w:w="11906" w:h="16838"/>
      <w:pgMar w:top="1417" w:right="1417" w:bottom="1417" w:left="1417" w:header="454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87D" w:rsidRDefault="003F787D" w:rsidP="00F264F2">
      <w:pPr>
        <w:spacing w:line="240" w:lineRule="auto"/>
      </w:pPr>
      <w:r>
        <w:separator/>
      </w:r>
    </w:p>
  </w:endnote>
  <w:endnote w:type="continuationSeparator" w:id="0">
    <w:p w:rsidR="003F787D" w:rsidRDefault="003F787D" w:rsidP="00F264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87D" w:rsidRDefault="003F787D" w:rsidP="00F264F2">
      <w:pPr>
        <w:spacing w:line="240" w:lineRule="auto"/>
      </w:pPr>
      <w:r>
        <w:separator/>
      </w:r>
    </w:p>
  </w:footnote>
  <w:footnote w:type="continuationSeparator" w:id="0">
    <w:p w:rsidR="003F787D" w:rsidRDefault="003F787D" w:rsidP="00F264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4F2" w:rsidRDefault="00F264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6276F4" wp14:editId="6E7A3299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4AD07D" wp14:editId="582D28B2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77F13F9" wp14:editId="412E1318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1F9F5F2E" wp14:editId="40132AEC">
          <wp:extent cx="1344305" cy="688637"/>
          <wp:effectExtent l="0" t="0" r="8255" b="0"/>
          <wp:docPr id="1" name="Obraz 1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F2"/>
    <w:rsid w:val="00250F61"/>
    <w:rsid w:val="003F787D"/>
    <w:rsid w:val="00491BC9"/>
    <w:rsid w:val="00BC5BC0"/>
    <w:rsid w:val="00C739A9"/>
    <w:rsid w:val="00DC39D7"/>
    <w:rsid w:val="00E207AE"/>
    <w:rsid w:val="00F2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4F2"/>
    <w:rPr>
      <w:szCs w:val="22"/>
    </w:rPr>
  </w:style>
  <w:style w:type="paragraph" w:styleId="Stopka">
    <w:name w:val="footer"/>
    <w:basedOn w:val="Normalny"/>
    <w:link w:val="Stopka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4F2"/>
    <w:rPr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4F2"/>
    <w:rPr>
      <w:szCs w:val="22"/>
    </w:rPr>
  </w:style>
  <w:style w:type="paragraph" w:styleId="Stopka">
    <w:name w:val="footer"/>
    <w:basedOn w:val="Normalny"/>
    <w:link w:val="Stopka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4F2"/>
    <w:rPr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Wasielewski</dc:creator>
  <cp:lastModifiedBy>Izabela Jarczyńska</cp:lastModifiedBy>
  <cp:revision>3</cp:revision>
  <dcterms:created xsi:type="dcterms:W3CDTF">2019-03-05T10:49:00Z</dcterms:created>
  <dcterms:modified xsi:type="dcterms:W3CDTF">2019-03-08T12:45:00Z</dcterms:modified>
</cp:coreProperties>
</file>