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EB5B88">
      <w:pPr>
        <w:spacing w:before="360"/>
        <w:rPr>
          <w:b/>
          <w:bCs/>
        </w:rPr>
      </w:pPr>
      <w:r w:rsidRPr="00EB5B88">
        <w:rPr>
          <w:b/>
          <w:bCs/>
        </w:rPr>
        <w:t>Gmina Śrem</w:t>
      </w:r>
    </w:p>
    <w:p w:rsidR="0033076C" w:rsidRDefault="00EB5B88">
      <w:pPr>
        <w:rPr>
          <w:b/>
          <w:bCs/>
        </w:rPr>
      </w:pPr>
      <w:r w:rsidRPr="00EB5B88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EB5B88">
        <w:rPr>
          <w:b/>
          <w:bCs/>
        </w:rPr>
        <w:t>1</w:t>
      </w:r>
    </w:p>
    <w:p w:rsidR="0033076C" w:rsidRDefault="00EB5B88">
      <w:pPr>
        <w:rPr>
          <w:b/>
          <w:bCs/>
        </w:rPr>
      </w:pPr>
      <w:r w:rsidRPr="00EB5B88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EB5B88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B5B88" w:rsidRPr="00EB5B88">
        <w:rPr>
          <w:b/>
          <w:bCs/>
        </w:rPr>
        <w:t>BP271.7.2019.BS/4</w:t>
      </w:r>
      <w:r>
        <w:tab/>
        <w:t xml:space="preserve"> </w:t>
      </w:r>
      <w:r w:rsidR="00EB5B88" w:rsidRPr="00EB5B88">
        <w:t>Śrem</w:t>
      </w:r>
      <w:r>
        <w:t xml:space="preserve"> dnia: </w:t>
      </w:r>
      <w:r w:rsidR="00EB5B88" w:rsidRPr="00EB5B88">
        <w:t>2019-02-13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B5B88" w:rsidRPr="00EB5B88">
        <w:t>(t.j. Dz. U. z  2018 r. poz. 1986)</w:t>
      </w:r>
      <w:r>
        <w:t xml:space="preserve"> </w:t>
      </w:r>
      <w:r>
        <w:rPr>
          <w:bCs/>
        </w:rPr>
        <w:t xml:space="preserve">w trybie </w:t>
      </w:r>
      <w:r w:rsidR="00EB5B88" w:rsidRPr="00EB5B8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EB5B88">
      <w:pPr>
        <w:spacing w:before="120" w:after="120"/>
        <w:jc w:val="center"/>
        <w:rPr>
          <w:b/>
        </w:rPr>
      </w:pPr>
      <w:r w:rsidRPr="00EB5B88">
        <w:rPr>
          <w:b/>
        </w:rPr>
        <w:t>Odbiór odpadów komunalnych zebranych w sposób selektywny z miejsc gromadzenia odpadów komunalnych obejmujących pojemniki typu "dzwon" oraz pojemniki do odbioru odpadów ulegających biodegradacji w tym odpadów zielonych- III przetarg"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B5B88" w:rsidTr="006265AA">
        <w:trPr>
          <w:cantSplit/>
        </w:trPr>
        <w:tc>
          <w:tcPr>
            <w:tcW w:w="9210" w:type="dxa"/>
          </w:tcPr>
          <w:p w:rsidR="00EB5B88" w:rsidRDefault="00EB5B88" w:rsidP="006265AA">
            <w:pPr>
              <w:spacing w:line="360" w:lineRule="auto"/>
              <w:ind w:firstLine="284"/>
              <w:jc w:val="both"/>
              <w:rPr>
                <w:b/>
              </w:rPr>
            </w:pPr>
            <w:r w:rsidRPr="00EB5B88">
              <w:rPr>
                <w:b/>
              </w:rPr>
              <w:lastRenderedPageBreak/>
              <w:t>PGK sp. z o.o.</w:t>
            </w:r>
          </w:p>
          <w:p w:rsidR="00EB5B88" w:rsidRDefault="00EB5B88" w:rsidP="006265AA">
            <w:pPr>
              <w:spacing w:line="360" w:lineRule="auto"/>
              <w:ind w:firstLine="284"/>
              <w:jc w:val="both"/>
              <w:rPr>
                <w:b/>
              </w:rPr>
            </w:pPr>
            <w:r w:rsidRPr="00EB5B88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EB5B88">
              <w:rPr>
                <w:b/>
              </w:rPr>
              <w:t>6</w:t>
            </w:r>
          </w:p>
          <w:p w:rsidR="00EB5B88" w:rsidRDefault="00EB5B88" w:rsidP="006265AA">
            <w:pPr>
              <w:spacing w:line="360" w:lineRule="auto"/>
              <w:ind w:firstLine="284"/>
              <w:jc w:val="both"/>
              <w:rPr>
                <w:b/>
              </w:rPr>
            </w:pPr>
            <w:r w:rsidRPr="00EB5B8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EB5B88">
              <w:rPr>
                <w:b/>
              </w:rPr>
              <w:t>Śrem</w:t>
            </w:r>
          </w:p>
          <w:p w:rsidR="00EB5B88" w:rsidRDefault="00EB5B88" w:rsidP="006265AA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EB5B88" w:rsidRDefault="00EB5B88" w:rsidP="006265AA">
            <w:pPr>
              <w:spacing w:line="360" w:lineRule="auto"/>
              <w:ind w:firstLine="284"/>
              <w:jc w:val="both"/>
              <w:rPr>
                <w:b/>
              </w:rPr>
            </w:pPr>
            <w:r w:rsidRPr="00EB5B88">
              <w:t>Odbiór odpadów komunalnych zebranych w sposób selektywny z miejsc gromadzenia odpadów komunalnych obejmujących pojemniki typu "dzwon" oraz pojemniki do odbioru odpadów ulegających biodegradacji w tym odpadów zielonych"</w:t>
            </w:r>
            <w:r>
              <w:t xml:space="preserve"> za cenę </w:t>
            </w:r>
            <w:r w:rsidRPr="00EB5B88">
              <w:rPr>
                <w:b/>
              </w:rPr>
              <w:t>cena za opróżnienie jednego pojemnika typu "dzwon" tworzywa sztuczne - 44.68 zł; cena za opróżnienie jednego pojemnika typu "dzwon" szkło bezbarwne - 44.68 zł; cena za opróżnienie jednego pojemnika typu "dzwon" szkło kolorowe - 44.68 zł; cena za opróżnienie 1 pojemnika typu "dzwon" papier i opak. wielomateriałowe - 44.68 zł; cena za opróżnienie jednego pojemnika 120 l odpady ulegające biodegradacji  - 28.44 zł; cena za opróżnienie jednego pojemnika 240 l odpady ulegające biodegradacji  - 28.44 zł; cena za opróżnienie jednego pojemnika 1100 l odpady ulegające biodegradacji  - 28.44 zł; cena za opróżnienie jednego pojemnika KP7 odpady ulegające biodegradacji  - 432.00 zł;</w:t>
            </w:r>
          </w:p>
          <w:p w:rsidR="00EB5B88" w:rsidRDefault="00EB5B88" w:rsidP="006265A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E3B3E" w:rsidRPr="00CD06DF" w:rsidRDefault="005E3B3E" w:rsidP="005E3B3E">
            <w:pPr>
              <w:ind w:firstLine="284"/>
              <w:jc w:val="both"/>
            </w:pPr>
            <w:r w:rsidRPr="00CD06DF">
              <w:t>Uzasadnienie prawne: art. 91 ust. 1 ustawy PZP.</w:t>
            </w:r>
          </w:p>
          <w:p w:rsidR="00EB5B88" w:rsidRPr="00EB5B88" w:rsidRDefault="005E3B3E" w:rsidP="005E3B3E">
            <w:pPr>
              <w:spacing w:line="360" w:lineRule="auto"/>
              <w:ind w:firstLine="284"/>
              <w:jc w:val="both"/>
              <w:rPr>
                <w:highlight w:val="darkGray"/>
              </w:rPr>
            </w:pPr>
            <w:r w:rsidRPr="00CD06DF">
              <w:t>Uzasadnienie faktyczne: Najkorzystniejsza ze złożonych ofert w postępowaniu, która jest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0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671"/>
        <w:gridCol w:w="708"/>
        <w:gridCol w:w="708"/>
        <w:gridCol w:w="992"/>
        <w:gridCol w:w="852"/>
        <w:gridCol w:w="992"/>
        <w:gridCol w:w="852"/>
        <w:gridCol w:w="708"/>
        <w:gridCol w:w="589"/>
        <w:gridCol w:w="545"/>
        <w:gridCol w:w="568"/>
        <w:gridCol w:w="708"/>
      </w:tblGrid>
      <w:tr w:rsidR="00BB4924" w:rsidRPr="005811DF" w:rsidTr="00BB4924">
        <w:trPr>
          <w:trHeight w:val="70"/>
        </w:trPr>
        <w:tc>
          <w:tcPr>
            <w:tcW w:w="302" w:type="pct"/>
            <w:vAlign w:val="center"/>
          </w:tcPr>
          <w:p w:rsidR="00BB4924" w:rsidRPr="005811DF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55" w:type="pct"/>
            <w:vAlign w:val="center"/>
          </w:tcPr>
          <w:p w:rsidR="00BB4924" w:rsidRPr="005811DF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B4924" w:rsidRPr="005811DF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74" w:type="pct"/>
            <w:vAlign w:val="center"/>
          </w:tcPr>
          <w:p w:rsidR="00BB4924" w:rsidRPr="005811DF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>liczba pojazdów z normą emisji spalin powyżej EURO 3</w:t>
            </w:r>
          </w:p>
        </w:tc>
        <w:tc>
          <w:tcPr>
            <w:tcW w:w="374" w:type="pct"/>
            <w:vAlign w:val="center"/>
          </w:tcPr>
          <w:p w:rsidR="00BB4924" w:rsidRPr="005811DF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>cena za opróżnienie jednego pojemnika typu "dzwon" tworzywa sztuczne</w:t>
            </w:r>
          </w:p>
        </w:tc>
        <w:tc>
          <w:tcPr>
            <w:tcW w:w="524" w:type="pct"/>
            <w:vAlign w:val="center"/>
          </w:tcPr>
          <w:p w:rsidR="00BB4924" w:rsidRPr="005811DF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>cena za opróżnienie 1 pojemnika typu "dzwon" papier i opak. wielomateriałowe</w:t>
            </w:r>
          </w:p>
        </w:tc>
        <w:tc>
          <w:tcPr>
            <w:tcW w:w="450" w:type="pct"/>
            <w:vAlign w:val="center"/>
          </w:tcPr>
          <w:p w:rsidR="00BB4924" w:rsidRPr="005811DF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>cena za opróżnienie jednego pojemnika 240 l odpady ulegające biodegradacji</w:t>
            </w:r>
          </w:p>
        </w:tc>
        <w:tc>
          <w:tcPr>
            <w:tcW w:w="524" w:type="pct"/>
            <w:vAlign w:val="center"/>
          </w:tcPr>
          <w:p w:rsidR="00BB4924" w:rsidRPr="005811DF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>stosowanie paliw alternatywnych do oleju napędowego</w:t>
            </w:r>
          </w:p>
        </w:tc>
        <w:tc>
          <w:tcPr>
            <w:tcW w:w="450" w:type="pct"/>
            <w:vAlign w:val="center"/>
          </w:tcPr>
          <w:p w:rsidR="00BB4924" w:rsidRPr="005811DF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>cena za opróżnienie jednego pojemnika typu "dzwon" szkło bezbarwne</w:t>
            </w:r>
          </w:p>
        </w:tc>
        <w:tc>
          <w:tcPr>
            <w:tcW w:w="374" w:type="pct"/>
          </w:tcPr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Pr="00EB5B88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cena za opróżnienie jednego pojemnika KP7 odpady ulegające biodegradacji</w:t>
            </w:r>
          </w:p>
        </w:tc>
        <w:tc>
          <w:tcPr>
            <w:tcW w:w="311" w:type="pct"/>
          </w:tcPr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Pr="00EB5B88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cena za opróżnienie jednego pojemnika 120 l odpady ulegające biodegradacji</w:t>
            </w:r>
          </w:p>
        </w:tc>
        <w:tc>
          <w:tcPr>
            <w:tcW w:w="288" w:type="pct"/>
          </w:tcPr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Pr="00BB4924" w:rsidRDefault="005A0561" w:rsidP="00BB4924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BB4924">
              <w:rPr>
                <w:rFonts w:ascii="Times New Roman" w:hAnsi="Times New Roman" w:cs="Times New Roman"/>
                <w:sz w:val="18"/>
                <w:szCs w:val="18"/>
              </w:rPr>
              <w:t>ena za opróżnienie jednego pojemnika 1100 l odpady ulegające biodegradacji</w:t>
            </w:r>
          </w:p>
        </w:tc>
        <w:tc>
          <w:tcPr>
            <w:tcW w:w="300" w:type="pct"/>
            <w:vAlign w:val="center"/>
          </w:tcPr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Pr="005811DF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>cena za opróżnienie jednego pojemnika typu "dzwon" szkło kolorowe</w:t>
            </w:r>
          </w:p>
        </w:tc>
        <w:tc>
          <w:tcPr>
            <w:tcW w:w="374" w:type="pct"/>
            <w:vAlign w:val="center"/>
          </w:tcPr>
          <w:p w:rsidR="00BB4924" w:rsidRPr="005811DF" w:rsidRDefault="00BB4924" w:rsidP="00BB49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B4924" w:rsidRPr="005811DF" w:rsidTr="00BB4924">
        <w:tc>
          <w:tcPr>
            <w:tcW w:w="302" w:type="pct"/>
            <w:vAlign w:val="center"/>
          </w:tcPr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55" w:type="pct"/>
            <w:vAlign w:val="center"/>
          </w:tcPr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5B8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5B8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5B8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74" w:type="pct"/>
            <w:vAlign w:val="center"/>
          </w:tcPr>
          <w:p w:rsidR="00BB4924" w:rsidRPr="005811DF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B4924" w:rsidRPr="00EB5B88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374" w:type="pct"/>
            <w:vAlign w:val="center"/>
          </w:tcPr>
          <w:p w:rsidR="00BB4924" w:rsidRPr="005811DF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B4924" w:rsidRPr="00EB5B88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524" w:type="pct"/>
            <w:vAlign w:val="center"/>
          </w:tcPr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450" w:type="pct"/>
            <w:vAlign w:val="center"/>
          </w:tcPr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524" w:type="pct"/>
            <w:vAlign w:val="center"/>
          </w:tcPr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450" w:type="pct"/>
            <w:vAlign w:val="center"/>
          </w:tcPr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374" w:type="pct"/>
          </w:tcPr>
          <w:p w:rsidR="00BB4924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Pr="00EB5B88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" w:type="pct"/>
          </w:tcPr>
          <w:p w:rsidR="00BB4924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Pr="00EB5B88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4,92</w:t>
            </w:r>
          </w:p>
        </w:tc>
        <w:tc>
          <w:tcPr>
            <w:tcW w:w="288" w:type="pct"/>
          </w:tcPr>
          <w:p w:rsidR="00BB4924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Pr="00EB5B88" w:rsidRDefault="005A0561" w:rsidP="005A0561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300" w:type="pct"/>
            <w:vAlign w:val="center"/>
          </w:tcPr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374" w:type="pct"/>
            <w:vAlign w:val="center"/>
          </w:tcPr>
          <w:p w:rsidR="00BB4924" w:rsidRPr="005811DF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B4924" w:rsidRPr="00EB5B88">
              <w:rPr>
                <w:rFonts w:ascii="Times New Roman" w:hAnsi="Times New Roman" w:cs="Times New Roman"/>
                <w:sz w:val="18"/>
                <w:szCs w:val="18"/>
              </w:rPr>
              <w:t>99,92</w:t>
            </w:r>
          </w:p>
        </w:tc>
      </w:tr>
      <w:tr w:rsidR="00BB4924" w:rsidRPr="005811DF" w:rsidTr="00BB4924">
        <w:tc>
          <w:tcPr>
            <w:tcW w:w="302" w:type="pct"/>
            <w:vAlign w:val="center"/>
          </w:tcPr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" w:type="pct"/>
            <w:vAlign w:val="center"/>
          </w:tcPr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 Komunalnych Artur Zys</w:t>
            </w:r>
          </w:p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bCs/>
                <w:sz w:val="18"/>
                <w:szCs w:val="18"/>
              </w:rPr>
              <w:t>Pławce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5B8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5B88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bCs/>
                <w:sz w:val="18"/>
                <w:szCs w:val="18"/>
              </w:rPr>
              <w:t>63-000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5B88">
              <w:rPr>
                <w:rFonts w:ascii="Times New Roman" w:hAnsi="Times New Roman" w:cs="Times New Roman"/>
                <w:bCs/>
                <w:sz w:val="18"/>
                <w:szCs w:val="18"/>
              </w:rPr>
              <w:t>Środa Wielkopolska</w:t>
            </w:r>
          </w:p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5B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74" w:type="pct"/>
            <w:vAlign w:val="center"/>
          </w:tcPr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374" w:type="pct"/>
            <w:vAlign w:val="center"/>
          </w:tcPr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 xml:space="preserve">  12,30</w:t>
            </w:r>
          </w:p>
        </w:tc>
        <w:tc>
          <w:tcPr>
            <w:tcW w:w="524" w:type="pct"/>
            <w:vAlign w:val="center"/>
          </w:tcPr>
          <w:p w:rsidR="005A0561" w:rsidRDefault="00BB4924" w:rsidP="005A05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B4924" w:rsidRPr="005811DF" w:rsidRDefault="00BB4924" w:rsidP="005A05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>8,20</w:t>
            </w:r>
          </w:p>
        </w:tc>
        <w:tc>
          <w:tcPr>
            <w:tcW w:w="450" w:type="pct"/>
            <w:vAlign w:val="center"/>
          </w:tcPr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 xml:space="preserve">  8,36</w:t>
            </w:r>
          </w:p>
        </w:tc>
        <w:tc>
          <w:tcPr>
            <w:tcW w:w="524" w:type="pct"/>
            <w:vAlign w:val="center"/>
          </w:tcPr>
          <w:p w:rsidR="005A0561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 xml:space="preserve"> 10,00</w:t>
            </w:r>
          </w:p>
        </w:tc>
        <w:tc>
          <w:tcPr>
            <w:tcW w:w="450" w:type="pct"/>
            <w:vAlign w:val="center"/>
          </w:tcPr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 xml:space="preserve">  4,10</w:t>
            </w:r>
          </w:p>
        </w:tc>
        <w:tc>
          <w:tcPr>
            <w:tcW w:w="374" w:type="pct"/>
          </w:tcPr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Pr="00EB5B88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3,86</w:t>
            </w:r>
          </w:p>
        </w:tc>
        <w:tc>
          <w:tcPr>
            <w:tcW w:w="311" w:type="pct"/>
          </w:tcPr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Pr="00EB5B88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288" w:type="pct"/>
          </w:tcPr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561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4924" w:rsidRPr="00EB5B88" w:rsidRDefault="005A0561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  <w:tc>
          <w:tcPr>
            <w:tcW w:w="300" w:type="pct"/>
            <w:vAlign w:val="center"/>
          </w:tcPr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 xml:space="preserve">  4,10</w:t>
            </w:r>
          </w:p>
        </w:tc>
        <w:tc>
          <w:tcPr>
            <w:tcW w:w="374" w:type="pct"/>
            <w:vAlign w:val="center"/>
          </w:tcPr>
          <w:p w:rsidR="00BB4924" w:rsidRPr="005811DF" w:rsidRDefault="00BB4924" w:rsidP="006265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5B88">
              <w:rPr>
                <w:rFonts w:ascii="Times New Roman" w:hAnsi="Times New Roman" w:cs="Times New Roman"/>
                <w:sz w:val="18"/>
                <w:szCs w:val="18"/>
              </w:rPr>
              <w:t xml:space="preserve">  88,65</w:t>
            </w:r>
          </w:p>
        </w:tc>
      </w:tr>
    </w:tbl>
    <w:p w:rsidR="005E3B3E" w:rsidRDefault="005E3B3E">
      <w:pPr>
        <w:spacing w:before="120" w:after="120"/>
        <w:jc w:val="both"/>
        <w:rPr>
          <w:color w:val="000000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EB5B88">
            <w:r w:rsidRPr="00EB5B88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EB5B88">
            <w:r w:rsidRPr="00EB5B88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EB5B88">
        <w:t xml:space="preserve"> </w:t>
      </w:r>
      <w:r w:rsidR="00EB5B88" w:rsidRPr="0012155B">
        <w:t>nie krótszym niż 10 dni od dnia przesłania niniejszego zawiadomienia o wyborze najkorzystniejszej oferty</w:t>
      </w:r>
      <w:r w:rsidR="00EB5B88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EB5B88">
      <w:pPr>
        <w:spacing w:before="120" w:after="120"/>
        <w:ind w:left="4680"/>
        <w:jc w:val="center"/>
        <w:rPr>
          <w:bCs/>
          <w:vertAlign w:val="superscript"/>
        </w:rPr>
      </w:pPr>
      <w:r w:rsidRPr="00EB5B88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EB5B88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76A" w:rsidRDefault="0040376A">
      <w:r>
        <w:separator/>
      </w:r>
    </w:p>
  </w:endnote>
  <w:endnote w:type="continuationSeparator" w:id="0">
    <w:p w:rsidR="0040376A" w:rsidRDefault="00403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B88" w:rsidRDefault="00EB5B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B88" w:rsidRDefault="00EB5B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76A" w:rsidRDefault="0040376A">
      <w:r>
        <w:separator/>
      </w:r>
    </w:p>
  </w:footnote>
  <w:footnote w:type="continuationSeparator" w:id="0">
    <w:p w:rsidR="0040376A" w:rsidRDefault="00403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B88" w:rsidRDefault="00EB5B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B88" w:rsidRDefault="00EB5B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B88" w:rsidRDefault="00EB5B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76A"/>
    <w:rsid w:val="00034F15"/>
    <w:rsid w:val="00095FA1"/>
    <w:rsid w:val="000B6515"/>
    <w:rsid w:val="000D1E6C"/>
    <w:rsid w:val="000D6259"/>
    <w:rsid w:val="001B12B4"/>
    <w:rsid w:val="001F1559"/>
    <w:rsid w:val="001F67FA"/>
    <w:rsid w:val="002371E6"/>
    <w:rsid w:val="00251690"/>
    <w:rsid w:val="00285340"/>
    <w:rsid w:val="002F587A"/>
    <w:rsid w:val="0033076C"/>
    <w:rsid w:val="003C27EC"/>
    <w:rsid w:val="0040376A"/>
    <w:rsid w:val="004B5777"/>
    <w:rsid w:val="005652D5"/>
    <w:rsid w:val="005811DF"/>
    <w:rsid w:val="00596F83"/>
    <w:rsid w:val="005A0561"/>
    <w:rsid w:val="005E3B3E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BB4924"/>
    <w:rsid w:val="00D05A79"/>
    <w:rsid w:val="00D26C67"/>
    <w:rsid w:val="00D5181E"/>
    <w:rsid w:val="00E05A7A"/>
    <w:rsid w:val="00E4520D"/>
    <w:rsid w:val="00EB4311"/>
    <w:rsid w:val="00EB5B88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4</Pages>
  <Words>603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1900-12-31T23:00:00Z</cp:lastPrinted>
  <dcterms:created xsi:type="dcterms:W3CDTF">2019-02-13T11:16:00Z</dcterms:created>
  <dcterms:modified xsi:type="dcterms:W3CDTF">2019-02-13T12:24:00Z</dcterms:modified>
</cp:coreProperties>
</file>