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38B" w:rsidRDefault="00AB46C7" w:rsidP="0044738B">
      <w:pPr>
        <w:rPr>
          <w:b/>
          <w:bCs/>
          <w:color w:val="222222"/>
          <w:sz w:val="20"/>
          <w:szCs w:val="20"/>
          <w:shd w:val="clear" w:color="auto" w:fill="FFFFFF"/>
        </w:rPr>
      </w:pPr>
      <w:r>
        <w:rPr>
          <w:color w:val="222222"/>
          <w:sz w:val="20"/>
          <w:szCs w:val="20"/>
          <w:shd w:val="clear" w:color="auto" w:fill="FFFFFF"/>
        </w:rPr>
        <w:t xml:space="preserve">Ruszył pierwszy konkurs w ramach Programu Rozwoju Organizacji Obywatelskich na lata 2018 – 2030 PROO. To pierwszy tak nowoczesny i uniwersalny </w:t>
      </w:r>
      <w:bookmarkStart w:id="0" w:name="_GoBack"/>
      <w:r>
        <w:rPr>
          <w:color w:val="222222"/>
          <w:sz w:val="20"/>
          <w:szCs w:val="20"/>
          <w:shd w:val="clear" w:color="auto" w:fill="FFFFFF"/>
        </w:rPr>
        <w:t>program dla organizacji pozarządowych</w:t>
      </w:r>
      <w:bookmarkEnd w:id="0"/>
      <w:r>
        <w:rPr>
          <w:color w:val="222222"/>
          <w:sz w:val="20"/>
          <w:szCs w:val="20"/>
          <w:shd w:val="clear" w:color="auto" w:fill="FFFFFF"/>
        </w:rPr>
        <w:t xml:space="preserve">. Granty będą mogły być przeznaczone </w:t>
      </w:r>
      <w:r>
        <w:rPr>
          <w:b/>
          <w:bCs/>
          <w:color w:val="222222"/>
          <w:sz w:val="20"/>
          <w:szCs w:val="20"/>
          <w:shd w:val="clear" w:color="auto" w:fill="FFFFFF"/>
        </w:rPr>
        <w:t>na rozwój kadr, zakup sprzętu czy remont siedziby oraz na realizację codziennej systematycznej pracy w organizacjach.</w:t>
      </w:r>
    </w:p>
    <w:p w:rsidR="00AB46C7" w:rsidRDefault="00AB46C7" w:rsidP="0044738B">
      <w:pPr>
        <w:rPr>
          <w:b/>
          <w:bCs/>
          <w:color w:val="222222"/>
          <w:sz w:val="20"/>
          <w:szCs w:val="20"/>
          <w:shd w:val="clear" w:color="auto" w:fill="FFFFFF"/>
        </w:rPr>
      </w:pPr>
    </w:p>
    <w:p w:rsidR="00AB46C7" w:rsidRPr="00AB46C7" w:rsidRDefault="00AB46C7" w:rsidP="00AB46C7">
      <w:pPr>
        <w:rPr>
          <w:bCs/>
          <w:color w:val="222222"/>
          <w:sz w:val="20"/>
          <w:szCs w:val="20"/>
          <w:shd w:val="clear" w:color="auto" w:fill="FFFFFF"/>
        </w:rPr>
      </w:pPr>
      <w:r w:rsidRPr="00AB46C7">
        <w:rPr>
          <w:bCs/>
          <w:color w:val="222222"/>
          <w:sz w:val="20"/>
          <w:szCs w:val="20"/>
          <w:shd w:val="clear" w:color="auto" w:fill="FFFFFF"/>
        </w:rPr>
        <w:t>Szczegóły pod linkiem:</w:t>
      </w:r>
    </w:p>
    <w:p w:rsidR="00AB46C7" w:rsidRDefault="00AB46C7" w:rsidP="00AB46C7">
      <w:pPr>
        <w:rPr>
          <w:rFonts w:ascii="Calibri" w:hAnsi="Calibri" w:cs="Times New Roman"/>
        </w:rPr>
      </w:pPr>
    </w:p>
    <w:p w:rsidR="00AB46C7" w:rsidRDefault="00AB46C7" w:rsidP="00AB46C7">
      <w:hyperlink r:id="rId6" w:history="1">
        <w:r>
          <w:rPr>
            <w:rStyle w:val="Hipercze"/>
          </w:rPr>
          <w:t>https://publicystyka.ngo.pl/pol-miliarda-zl-dla-organizacji-pozarzadowych-startuje-nowy-program</w:t>
        </w:r>
      </w:hyperlink>
    </w:p>
    <w:p w:rsidR="00AB46C7" w:rsidRPr="0044738B" w:rsidRDefault="00AB46C7" w:rsidP="0044738B"/>
    <w:sectPr w:rsidR="00AB46C7" w:rsidRPr="0044738B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84D0A"/>
    <w:multiLevelType w:val="multilevel"/>
    <w:tmpl w:val="6DEEB7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96333ED"/>
    <w:multiLevelType w:val="multilevel"/>
    <w:tmpl w:val="7A3CB2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0426CAB"/>
    <w:multiLevelType w:val="multilevel"/>
    <w:tmpl w:val="7A2205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41506AD3"/>
    <w:multiLevelType w:val="multilevel"/>
    <w:tmpl w:val="BAD039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56FF303C"/>
    <w:multiLevelType w:val="multilevel"/>
    <w:tmpl w:val="3118F5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68C059EE"/>
    <w:multiLevelType w:val="multilevel"/>
    <w:tmpl w:val="867254A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EFF"/>
    <w:rsid w:val="00037275"/>
    <w:rsid w:val="000C4B1E"/>
    <w:rsid w:val="00196310"/>
    <w:rsid w:val="00360EA9"/>
    <w:rsid w:val="0044738B"/>
    <w:rsid w:val="0045514E"/>
    <w:rsid w:val="005F7425"/>
    <w:rsid w:val="00736F09"/>
    <w:rsid w:val="00880900"/>
    <w:rsid w:val="00937CCF"/>
    <w:rsid w:val="009F331D"/>
    <w:rsid w:val="00AB46C7"/>
    <w:rsid w:val="00B91351"/>
    <w:rsid w:val="00C41870"/>
    <w:rsid w:val="00E8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425"/>
    <w:pPr>
      <w:spacing w:line="276" w:lineRule="auto"/>
      <w:contextualSpacing/>
    </w:pPr>
    <w:rPr>
      <w:rFonts w:ascii="Arial" w:eastAsia="Arial" w:hAnsi="Arial" w:cs="Arial"/>
      <w:sz w:val="22"/>
      <w:lang w:val="pl" w:eastAsia="pl-PL"/>
    </w:rPr>
  </w:style>
  <w:style w:type="paragraph" w:styleId="Nagwek2">
    <w:name w:val="heading 2"/>
    <w:basedOn w:val="Normalny"/>
    <w:next w:val="Normalny"/>
    <w:link w:val="Nagwek2Znak"/>
    <w:rsid w:val="005F742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7425"/>
    <w:rPr>
      <w:rFonts w:ascii="Arial" w:eastAsia="Arial" w:hAnsi="Arial" w:cs="Arial"/>
      <w:sz w:val="32"/>
      <w:szCs w:val="32"/>
      <w:lang w:val="pl" w:eastAsia="pl-PL"/>
    </w:rPr>
  </w:style>
  <w:style w:type="character" w:styleId="Hipercze">
    <w:name w:val="Hyperlink"/>
    <w:basedOn w:val="Domylnaczcionkaakapitu"/>
    <w:uiPriority w:val="99"/>
    <w:semiHidden/>
    <w:unhideWhenUsed/>
    <w:rsid w:val="00AB46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425"/>
    <w:pPr>
      <w:spacing w:line="276" w:lineRule="auto"/>
      <w:contextualSpacing/>
    </w:pPr>
    <w:rPr>
      <w:rFonts w:ascii="Arial" w:eastAsia="Arial" w:hAnsi="Arial" w:cs="Arial"/>
      <w:sz w:val="22"/>
      <w:lang w:val="pl" w:eastAsia="pl-PL"/>
    </w:rPr>
  </w:style>
  <w:style w:type="paragraph" w:styleId="Nagwek2">
    <w:name w:val="heading 2"/>
    <w:basedOn w:val="Normalny"/>
    <w:next w:val="Normalny"/>
    <w:link w:val="Nagwek2Znak"/>
    <w:rsid w:val="005F742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7425"/>
    <w:rPr>
      <w:rFonts w:ascii="Arial" w:eastAsia="Arial" w:hAnsi="Arial" w:cs="Arial"/>
      <w:sz w:val="32"/>
      <w:szCs w:val="32"/>
      <w:lang w:val="pl" w:eastAsia="pl-PL"/>
    </w:rPr>
  </w:style>
  <w:style w:type="character" w:styleId="Hipercze">
    <w:name w:val="Hyperlink"/>
    <w:basedOn w:val="Domylnaczcionkaakapitu"/>
    <w:uiPriority w:val="99"/>
    <w:semiHidden/>
    <w:unhideWhenUsed/>
    <w:rsid w:val="00AB46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licystyka.ngo.pl/pol-miliarda-zl-dla-organizacji-pozarzadowych-startuje-nowy-progr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2019-02-12T08:55:00Z</dcterms:created>
  <dcterms:modified xsi:type="dcterms:W3CDTF">2019-02-12T08:55:00Z</dcterms:modified>
</cp:coreProperties>
</file>