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</w:rPr>
      </w:pPr>
      <w:r w:rsidRPr="00141C54">
        <w:rPr>
          <w:rFonts w:ascii="Tahoma" w:hAnsi="Tahoma" w:cs="Tahoma"/>
          <w:b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4377DE9" wp14:editId="6FE630E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</w:rPr>
        <w:t xml:space="preserve">            Urząd Miejski w Śremie, Pl.20 Października 1, 63-100 Śrem</w:t>
      </w:r>
    </w:p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  <w:lang w:val="en-US"/>
        </w:rPr>
      </w:pPr>
      <w:r w:rsidRPr="00ED61D5">
        <w:rPr>
          <w:rFonts w:ascii="Tahoma" w:hAnsi="Tahoma" w:cs="Tahoma"/>
          <w:b/>
          <w:noProof w:val="0"/>
          <w:color w:val="FF0000"/>
          <w:spacing w:val="20"/>
          <w:sz w:val="16"/>
          <w:szCs w:val="16"/>
        </w:rPr>
        <w:t xml:space="preserve">              </w:t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  <w:lang w:val="en-US"/>
        </w:rPr>
        <w:t>tel. 061 28 35 225; GG 3371603; mail: urzad@srem.pl</w:t>
      </w:r>
    </w:p>
    <w:p w:rsidR="00141C54" w:rsidRPr="00141C54" w:rsidRDefault="00141C54" w:rsidP="00141C54">
      <w:pPr>
        <w:spacing w:after="0" w:line="240" w:lineRule="auto"/>
        <w:rPr>
          <w:b/>
          <w:noProof w:val="0"/>
          <w:sz w:val="32"/>
          <w:szCs w:val="32"/>
          <w:lang w:val="en-US"/>
        </w:rPr>
      </w:pPr>
    </w:p>
    <w:p w:rsidR="00141C54" w:rsidRPr="00141C54" w:rsidRDefault="00141C54" w:rsidP="00141C54">
      <w:pPr>
        <w:spacing w:after="0" w:line="240" w:lineRule="auto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  <w:t xml:space="preserve">     </w:t>
      </w:r>
      <w:r w:rsidRPr="00141C54">
        <w:rPr>
          <w:b/>
          <w:noProof w:val="0"/>
          <w:sz w:val="32"/>
          <w:szCs w:val="32"/>
        </w:rPr>
        <w:t>W Y K A Z</w:t>
      </w:r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4D0E29" w:rsidRPr="00D670B7" w:rsidRDefault="00141C54" w:rsidP="00D670B7">
      <w:pPr>
        <w:spacing w:after="0" w:line="240" w:lineRule="auto"/>
        <w:jc w:val="both"/>
        <w:rPr>
          <w:noProof w:val="0"/>
          <w:sz w:val="28"/>
          <w:szCs w:val="28"/>
        </w:rPr>
      </w:pPr>
      <w:r w:rsidRPr="00D670B7">
        <w:rPr>
          <w:noProof w:val="0"/>
          <w:sz w:val="28"/>
          <w:szCs w:val="28"/>
        </w:rPr>
        <w:t>Na podstawie art. 35 ust. 1 i 2 ustawy z dnia 21 sierpnia 1997 r. o gospodarce nieruchomościami (</w:t>
      </w:r>
      <w:r w:rsidR="00A20A1F" w:rsidRPr="00D670B7">
        <w:rPr>
          <w:noProof w:val="0"/>
          <w:sz w:val="28"/>
          <w:szCs w:val="28"/>
        </w:rPr>
        <w:t xml:space="preserve">tekst jedn. </w:t>
      </w:r>
      <w:r w:rsidRPr="00D670B7">
        <w:rPr>
          <w:noProof w:val="0"/>
          <w:sz w:val="28"/>
          <w:szCs w:val="28"/>
        </w:rPr>
        <w:t xml:space="preserve">Dz. U. z 2018 r. poz. </w:t>
      </w:r>
      <w:r w:rsidR="00CA72F0" w:rsidRPr="00D670B7">
        <w:rPr>
          <w:noProof w:val="0"/>
          <w:sz w:val="28"/>
          <w:szCs w:val="28"/>
        </w:rPr>
        <w:t>2204</w:t>
      </w:r>
      <w:r w:rsidR="000C0C82">
        <w:rPr>
          <w:noProof w:val="0"/>
          <w:sz w:val="28"/>
          <w:szCs w:val="28"/>
        </w:rPr>
        <w:t xml:space="preserve"> ze zm.</w:t>
      </w:r>
      <w:r w:rsidR="00CA72F0" w:rsidRPr="00D670B7">
        <w:rPr>
          <w:noProof w:val="0"/>
          <w:sz w:val="28"/>
          <w:szCs w:val="28"/>
        </w:rPr>
        <w:t xml:space="preserve"> </w:t>
      </w:r>
      <w:r w:rsidRPr="00D670B7">
        <w:rPr>
          <w:noProof w:val="0"/>
          <w:sz w:val="28"/>
          <w:szCs w:val="28"/>
        </w:rPr>
        <w:t>).</w:t>
      </w:r>
    </w:p>
    <w:p w:rsidR="004D0E29" w:rsidRPr="00141C54" w:rsidRDefault="004D0E29" w:rsidP="004D0E29">
      <w:pPr>
        <w:spacing w:after="0" w:line="240" w:lineRule="auto"/>
        <w:jc w:val="both"/>
        <w:rPr>
          <w:noProof w:val="0"/>
          <w:sz w:val="16"/>
          <w:szCs w:val="16"/>
        </w:rPr>
      </w:pPr>
    </w:p>
    <w:p w:rsidR="004D0E29" w:rsidRDefault="004D0E29" w:rsidP="004D0E29">
      <w:pPr>
        <w:tabs>
          <w:tab w:val="left" w:pos="6300"/>
        </w:tabs>
        <w:spacing w:after="0" w:line="360" w:lineRule="exact"/>
        <w:jc w:val="center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</w:rPr>
        <w:t>B U R M I S T R Z     Ś R E M U</w:t>
      </w:r>
    </w:p>
    <w:p w:rsidR="00D670B7" w:rsidRPr="00141C54" w:rsidRDefault="00D670B7" w:rsidP="004D0E29">
      <w:pPr>
        <w:tabs>
          <w:tab w:val="left" w:pos="6300"/>
        </w:tabs>
        <w:spacing w:after="0" w:line="360" w:lineRule="exact"/>
        <w:jc w:val="center"/>
        <w:rPr>
          <w:b/>
          <w:noProof w:val="0"/>
          <w:sz w:val="32"/>
          <w:szCs w:val="32"/>
        </w:rPr>
      </w:pPr>
    </w:p>
    <w:p w:rsidR="004D0E29" w:rsidRPr="00D670B7" w:rsidRDefault="004D0E29" w:rsidP="004D0E29">
      <w:pPr>
        <w:spacing w:after="0" w:line="240" w:lineRule="auto"/>
        <w:jc w:val="both"/>
        <w:rPr>
          <w:noProof w:val="0"/>
          <w:sz w:val="28"/>
          <w:szCs w:val="20"/>
        </w:rPr>
      </w:pPr>
      <w:r w:rsidRPr="00D670B7">
        <w:rPr>
          <w:noProof w:val="0"/>
          <w:sz w:val="28"/>
          <w:szCs w:val="20"/>
        </w:rPr>
        <w:t xml:space="preserve">informuje, że przeznaczona została </w:t>
      </w:r>
      <w:r w:rsidRPr="00D670B7">
        <w:rPr>
          <w:rFonts w:cs="Helvetica"/>
          <w:sz w:val="28"/>
          <w:szCs w:val="28"/>
        </w:rPr>
        <w:t xml:space="preserve">do </w:t>
      </w:r>
      <w:r w:rsidR="00CA72F0" w:rsidRPr="00D670B7">
        <w:rPr>
          <w:rFonts w:cs="Helvetica"/>
          <w:sz w:val="28"/>
          <w:szCs w:val="28"/>
        </w:rPr>
        <w:t xml:space="preserve">oddania w użytkowanie wieczyste na okres do dnia 18 kwietnia 2099 r. </w:t>
      </w:r>
      <w:r w:rsidRPr="00D670B7">
        <w:rPr>
          <w:rFonts w:cs="Helvetica"/>
          <w:sz w:val="28"/>
          <w:szCs w:val="28"/>
        </w:rPr>
        <w:t xml:space="preserve">w trybie bezprzetargowym </w:t>
      </w:r>
      <w:r w:rsidRPr="00D670B7">
        <w:rPr>
          <w:rFonts w:cs="Helvetica"/>
          <w:sz w:val="28"/>
          <w:szCs w:val="28"/>
        </w:rPr>
        <w:br/>
      </w:r>
      <w:r w:rsidR="00CA72F0" w:rsidRPr="00D670B7">
        <w:rPr>
          <w:rFonts w:cs="Helvetica"/>
          <w:sz w:val="28"/>
          <w:szCs w:val="28"/>
        </w:rPr>
        <w:t>nieruchomość niezabudowana</w:t>
      </w:r>
      <w:r w:rsidRPr="00D670B7">
        <w:rPr>
          <w:noProof w:val="0"/>
          <w:sz w:val="28"/>
          <w:szCs w:val="20"/>
        </w:rPr>
        <w:t>, położona w Nochowie:</w:t>
      </w:r>
    </w:p>
    <w:p w:rsidR="004D0E29" w:rsidRPr="00891D50" w:rsidRDefault="004D0E29" w:rsidP="004D0E29">
      <w:pPr>
        <w:spacing w:after="0" w:line="240" w:lineRule="auto"/>
        <w:jc w:val="both"/>
        <w:rPr>
          <w:rFonts w:cs="Helvetica"/>
          <w:color w:val="000000" w:themeColor="text1"/>
          <w:sz w:val="8"/>
          <w:szCs w:val="8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802"/>
        <w:gridCol w:w="1694"/>
        <w:gridCol w:w="2565"/>
        <w:gridCol w:w="3227"/>
      </w:tblGrid>
      <w:tr w:rsidR="004D0E29" w:rsidRPr="00141C54" w:rsidTr="0005115E">
        <w:trPr>
          <w:trHeight w:val="618"/>
        </w:trPr>
        <w:tc>
          <w:tcPr>
            <w:tcW w:w="970" w:type="pct"/>
            <w:vAlign w:val="center"/>
          </w:tcPr>
          <w:p w:rsidR="004D0E29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</w:t>
            </w:r>
          </w:p>
          <w:p w:rsidR="004D0E29" w:rsidRPr="00141C54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geodezyjny</w:t>
            </w:r>
          </w:p>
        </w:tc>
        <w:tc>
          <w:tcPr>
            <w:tcW w:w="912" w:type="pct"/>
            <w:vAlign w:val="center"/>
          </w:tcPr>
          <w:p w:rsidR="004D0E29" w:rsidRPr="00141C54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1" w:type="pct"/>
            <w:vAlign w:val="center"/>
          </w:tcPr>
          <w:p w:rsidR="004D0E29" w:rsidRPr="00141C54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737" w:type="pct"/>
            <w:vAlign w:val="center"/>
          </w:tcPr>
          <w:p w:rsidR="004D0E29" w:rsidRPr="00141C54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 xml:space="preserve">cena </w:t>
            </w:r>
            <w:r>
              <w:rPr>
                <w:b/>
                <w:noProof w:val="0"/>
                <w:spacing w:val="-2"/>
                <w:sz w:val="24"/>
              </w:rPr>
              <w:t xml:space="preserve">nieruchomości </w:t>
            </w:r>
            <w:r w:rsidRPr="00141C54">
              <w:rPr>
                <w:b/>
                <w:noProof w:val="0"/>
                <w:spacing w:val="-2"/>
                <w:sz w:val="24"/>
              </w:rPr>
              <w:t>/netto/</w:t>
            </w:r>
          </w:p>
        </w:tc>
      </w:tr>
      <w:tr w:rsidR="004D0E29" w:rsidRPr="00141C54" w:rsidTr="0005115E">
        <w:trPr>
          <w:trHeight w:val="276"/>
        </w:trPr>
        <w:tc>
          <w:tcPr>
            <w:tcW w:w="970" w:type="pct"/>
            <w:vAlign w:val="center"/>
          </w:tcPr>
          <w:p w:rsidR="004D0E29" w:rsidRPr="00141C54" w:rsidRDefault="00CA72F0" w:rsidP="0005115E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439/15</w:t>
            </w:r>
          </w:p>
        </w:tc>
        <w:tc>
          <w:tcPr>
            <w:tcW w:w="912" w:type="pct"/>
            <w:vAlign w:val="center"/>
          </w:tcPr>
          <w:p w:rsidR="004D0E29" w:rsidRPr="00141C54" w:rsidRDefault="00CA72F0" w:rsidP="0005115E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0.2054</w:t>
            </w:r>
            <w:r w:rsidR="004D0E29" w:rsidRPr="00141C54">
              <w:rPr>
                <w:noProof w:val="0"/>
                <w:spacing w:val="-2"/>
                <w:sz w:val="24"/>
              </w:rPr>
              <w:t xml:space="preserve"> m</w:t>
            </w:r>
            <w:r w:rsidR="004D0E29" w:rsidRPr="00141C54">
              <w:rPr>
                <w:noProof w:val="0"/>
                <w:spacing w:val="-2"/>
                <w:sz w:val="24"/>
                <w:vertAlign w:val="superscript"/>
              </w:rPr>
              <w:t>2</w:t>
            </w:r>
          </w:p>
        </w:tc>
        <w:tc>
          <w:tcPr>
            <w:tcW w:w="1381" w:type="pct"/>
            <w:vAlign w:val="center"/>
          </w:tcPr>
          <w:p w:rsidR="004D0E29" w:rsidRPr="00141C54" w:rsidRDefault="00CA72F0" w:rsidP="0005115E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PO1M/00029981/0</w:t>
            </w:r>
          </w:p>
        </w:tc>
        <w:tc>
          <w:tcPr>
            <w:tcW w:w="1737" w:type="pct"/>
            <w:vAlign w:val="center"/>
          </w:tcPr>
          <w:p w:rsidR="004D0E29" w:rsidRPr="00141C54" w:rsidRDefault="004F73E7" w:rsidP="00BD5236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36.520</w:t>
            </w:r>
            <w:r w:rsidR="004D0E29">
              <w:rPr>
                <w:noProof w:val="0"/>
                <w:spacing w:val="-2"/>
                <w:sz w:val="24"/>
              </w:rPr>
              <w:t>,00 zł</w:t>
            </w:r>
          </w:p>
        </w:tc>
      </w:tr>
    </w:tbl>
    <w:p w:rsidR="004D0E29" w:rsidRPr="00891D50" w:rsidRDefault="004D0E29" w:rsidP="004D0E29">
      <w:pPr>
        <w:spacing w:after="0" w:line="240" w:lineRule="auto"/>
        <w:jc w:val="both"/>
        <w:rPr>
          <w:noProof w:val="0"/>
          <w:sz w:val="8"/>
          <w:szCs w:val="8"/>
        </w:rPr>
      </w:pPr>
    </w:p>
    <w:p w:rsidR="004D0E29" w:rsidRDefault="004D0E29" w:rsidP="004D0E29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 xml:space="preserve">Wymieniona nieruchomość nie jest objęta obowiązującym </w:t>
      </w:r>
      <w:r w:rsidRPr="00141C54">
        <w:rPr>
          <w:noProof w:val="0"/>
          <w:sz w:val="28"/>
        </w:rPr>
        <w:t>miejscowym planem zagospodarowania przestrzennego</w:t>
      </w:r>
      <w:r>
        <w:rPr>
          <w:noProof w:val="0"/>
          <w:sz w:val="28"/>
        </w:rPr>
        <w:t>.</w:t>
      </w:r>
    </w:p>
    <w:p w:rsidR="00141C54" w:rsidRDefault="004D0E29" w:rsidP="00141C54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>Dział III i IV księgi wieczystej nie wykazuje obciążeń.</w:t>
      </w:r>
    </w:p>
    <w:p w:rsidR="005800A5" w:rsidRDefault="005800A5" w:rsidP="00141C54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 xml:space="preserve">Nieruchomość przeznaczona jest na </w:t>
      </w:r>
      <w:r w:rsidR="002F10F8">
        <w:rPr>
          <w:noProof w:val="0"/>
          <w:sz w:val="28"/>
        </w:rPr>
        <w:t xml:space="preserve">poprawę warunków zagospodarowania </w:t>
      </w:r>
      <w:r>
        <w:rPr>
          <w:noProof w:val="0"/>
          <w:sz w:val="28"/>
        </w:rPr>
        <w:t>nieruchomości sąsiedniej będącej w użytkowaniu wieczystym Polskiego Związku Działkowców z siedzibą w Warszawie, zapisanej w księdze wieczystej Kw. nr PO1M/00034635/8 (Rodzin</w:t>
      </w:r>
      <w:r w:rsidR="00B61F47">
        <w:rPr>
          <w:noProof w:val="0"/>
          <w:sz w:val="28"/>
        </w:rPr>
        <w:t>ny Ogród Działkowy „Na Zboczu”) i nie może być zagospodarowana jako odrębna nieruchomość.</w:t>
      </w:r>
    </w:p>
    <w:p w:rsidR="00FB4431" w:rsidRDefault="005800A5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>
        <w:rPr>
          <w:sz w:val="28"/>
          <w:szCs w:val="28"/>
        </w:rPr>
        <w:t>Pierwsza</w:t>
      </w:r>
      <w:r w:rsidRPr="005800A5">
        <w:rPr>
          <w:sz w:val="28"/>
          <w:szCs w:val="28"/>
        </w:rPr>
        <w:t xml:space="preserve"> opłata za użytkowanie wieczyste </w:t>
      </w:r>
      <w:r>
        <w:rPr>
          <w:sz w:val="28"/>
          <w:szCs w:val="28"/>
        </w:rPr>
        <w:t xml:space="preserve">wynosi 15 </w:t>
      </w:r>
      <w:r w:rsidRPr="005800A5">
        <w:rPr>
          <w:sz w:val="28"/>
          <w:szCs w:val="28"/>
        </w:rPr>
        <w:t>% ceny nie</w:t>
      </w:r>
      <w:r w:rsidR="004F73E7">
        <w:rPr>
          <w:sz w:val="28"/>
          <w:szCs w:val="28"/>
        </w:rPr>
        <w:t>ruchomości gruntowej  tj. 5.478,00</w:t>
      </w:r>
      <w:r w:rsidR="00926DC1">
        <w:rPr>
          <w:sz w:val="28"/>
          <w:szCs w:val="28"/>
        </w:rPr>
        <w:t xml:space="preserve"> zł</w:t>
      </w:r>
      <w:r w:rsidR="00FB4431">
        <w:rPr>
          <w:sz w:val="28"/>
          <w:szCs w:val="28"/>
        </w:rPr>
        <w:t>.</w:t>
      </w:r>
      <w:r w:rsidR="00926DC1">
        <w:rPr>
          <w:sz w:val="28"/>
          <w:szCs w:val="28"/>
        </w:rPr>
        <w:t xml:space="preserve"> </w:t>
      </w:r>
      <w:bookmarkStart w:id="0" w:name="_GoBack"/>
      <w:bookmarkEnd w:id="0"/>
      <w:r w:rsidRPr="005800A5">
        <w:rPr>
          <w:sz w:val="28"/>
          <w:szCs w:val="28"/>
        </w:rPr>
        <w:t xml:space="preserve">Opłata roczna za użytkowanie wieczyste wynosi </w:t>
      </w:r>
      <w:r w:rsidR="004F73E7">
        <w:rPr>
          <w:sz w:val="28"/>
          <w:szCs w:val="28"/>
        </w:rPr>
        <w:t xml:space="preserve">365,20 </w:t>
      </w:r>
      <w:r w:rsidR="00FB4431">
        <w:rPr>
          <w:sz w:val="28"/>
          <w:szCs w:val="28"/>
        </w:rPr>
        <w:t>zł,</w:t>
      </w:r>
      <w:r w:rsidRPr="005800A5">
        <w:rPr>
          <w:sz w:val="28"/>
          <w:szCs w:val="28"/>
        </w:rPr>
        <w:t xml:space="preserve"> tj. 1 % ceny nieruchomości</w:t>
      </w:r>
      <w:r>
        <w:rPr>
          <w:sz w:val="28"/>
          <w:szCs w:val="28"/>
        </w:rPr>
        <w:t xml:space="preserve"> </w:t>
      </w:r>
      <w:r w:rsidR="00FB4431">
        <w:rPr>
          <w:sz w:val="28"/>
          <w:szCs w:val="28"/>
        </w:rPr>
        <w:t xml:space="preserve">gruntowej. Czynności powyższe </w:t>
      </w:r>
      <w:r w:rsidR="00FB4431" w:rsidRPr="00FB4431">
        <w:rPr>
          <w:sz w:val="28"/>
          <w:szCs w:val="28"/>
        </w:rPr>
        <w:t xml:space="preserve"> </w:t>
      </w:r>
      <w:r w:rsidR="00FB4431">
        <w:rPr>
          <w:sz w:val="28"/>
          <w:szCs w:val="28"/>
        </w:rPr>
        <w:t>podlegają zwolnienieniu z podatku</w:t>
      </w:r>
      <w:r w:rsidR="00FB4431" w:rsidRPr="00B27102">
        <w:rPr>
          <w:sz w:val="28"/>
          <w:szCs w:val="28"/>
        </w:rPr>
        <w:t xml:space="preserve"> od towarów i usług na </w:t>
      </w:r>
      <w:r w:rsidR="00FB4431">
        <w:rPr>
          <w:sz w:val="28"/>
          <w:szCs w:val="28"/>
        </w:rPr>
        <w:t>podstawie art. 43 ust. 1 pkt 9 u</w:t>
      </w:r>
      <w:r w:rsidR="00FB4431" w:rsidRPr="00B27102">
        <w:rPr>
          <w:sz w:val="28"/>
          <w:szCs w:val="28"/>
        </w:rPr>
        <w:t xml:space="preserve">stawy z dnia 11 marca 2004 r. o podatku od towarów i </w:t>
      </w:r>
      <w:r w:rsidR="00FB4431">
        <w:rPr>
          <w:sz w:val="28"/>
          <w:szCs w:val="28"/>
        </w:rPr>
        <w:t xml:space="preserve">usług </w:t>
      </w:r>
      <w:r w:rsidR="00FB4431" w:rsidRPr="00FB4431">
        <w:rPr>
          <w:noProof w:val="0"/>
          <w:color w:val="000000"/>
          <w:sz w:val="28"/>
          <w:szCs w:val="28"/>
        </w:rPr>
        <w:t>(tekst jedn. Dz. U</w:t>
      </w:r>
      <w:r w:rsidR="000C0C82">
        <w:rPr>
          <w:noProof w:val="0"/>
          <w:color w:val="000000"/>
          <w:sz w:val="28"/>
          <w:szCs w:val="28"/>
        </w:rPr>
        <w:t>. z 2018 r. poz. 2174 ze zm.</w:t>
      </w:r>
      <w:r w:rsidR="00FB4431" w:rsidRPr="00FB4431">
        <w:rPr>
          <w:noProof w:val="0"/>
          <w:color w:val="000000"/>
          <w:sz w:val="28"/>
          <w:szCs w:val="28"/>
        </w:rPr>
        <w:t>).</w:t>
      </w:r>
    </w:p>
    <w:p w:rsidR="00FB4431" w:rsidRDefault="00FB4431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 w:rsidRPr="00FB4431">
        <w:rPr>
          <w:noProof w:val="0"/>
          <w:sz w:val="28"/>
          <w:szCs w:val="28"/>
        </w:rPr>
        <w:t xml:space="preserve">Od pierwszej opłaty i opłat rocznych należnych z tytułu użytkowania wieczystego gruntu zostanie udzielona bonifikata w wysokości określonej </w:t>
      </w:r>
      <w:r w:rsidRPr="00FB4431">
        <w:rPr>
          <w:noProof w:val="0"/>
          <w:sz w:val="28"/>
          <w:szCs w:val="28"/>
        </w:rPr>
        <w:br/>
        <w:t xml:space="preserve">w uchwale Rady Miejskiej w Śremie.  </w:t>
      </w:r>
    </w:p>
    <w:p w:rsidR="005800A5" w:rsidRPr="005800A5" w:rsidRDefault="005800A5" w:rsidP="00141C54">
      <w:pPr>
        <w:spacing w:after="0" w:line="240" w:lineRule="auto"/>
        <w:jc w:val="both"/>
        <w:rPr>
          <w:sz w:val="28"/>
          <w:szCs w:val="28"/>
        </w:rPr>
      </w:pPr>
      <w:r w:rsidRPr="005800A5">
        <w:rPr>
          <w:sz w:val="28"/>
          <w:szCs w:val="28"/>
        </w:rPr>
        <w:t xml:space="preserve">Opłaty roczne wnosi się przez cały okres użytkowania wieczystego w terminie do 31 marca każdego roku, z  góry za dany rok. </w:t>
      </w:r>
      <w:r w:rsidR="00B85866">
        <w:rPr>
          <w:sz w:val="28"/>
          <w:szCs w:val="28"/>
        </w:rPr>
        <w:t xml:space="preserve"> </w:t>
      </w:r>
      <w:r w:rsidRPr="005800A5">
        <w:rPr>
          <w:sz w:val="28"/>
          <w:szCs w:val="28"/>
        </w:rPr>
        <w:t xml:space="preserve">Pierwszą opłatę za </w:t>
      </w:r>
      <w:r>
        <w:rPr>
          <w:sz w:val="28"/>
          <w:szCs w:val="28"/>
        </w:rPr>
        <w:t xml:space="preserve">wieczyste użytkowanie wnosi się </w:t>
      </w:r>
      <w:r w:rsidRPr="005800A5">
        <w:rPr>
          <w:sz w:val="28"/>
          <w:szCs w:val="28"/>
        </w:rPr>
        <w:t>przed zawarciem umowy w  formie aktu notarialnego. Opłaty rocznej nie pobiera się za rok, w którym zostało ustanowione prawo uż</w:t>
      </w:r>
      <w:r w:rsidR="00B85866">
        <w:rPr>
          <w:sz w:val="28"/>
          <w:szCs w:val="28"/>
        </w:rPr>
        <w:t xml:space="preserve">ytkowania wieczystego. Wysokość </w:t>
      </w:r>
      <w:r w:rsidRPr="005800A5">
        <w:rPr>
          <w:sz w:val="28"/>
          <w:szCs w:val="28"/>
        </w:rPr>
        <w:t>opłaty rocznej z tytułu użytkowania wieczystego nieruchomości gruntowej może być aktualizowana, nie częściej niż raz na 3 lata, jeżeli wa</w:t>
      </w:r>
      <w:r w:rsidR="00434996">
        <w:rPr>
          <w:sz w:val="28"/>
          <w:szCs w:val="28"/>
        </w:rPr>
        <w:t xml:space="preserve">rtość </w:t>
      </w:r>
      <w:r>
        <w:rPr>
          <w:sz w:val="28"/>
          <w:szCs w:val="28"/>
        </w:rPr>
        <w:t xml:space="preserve">nieruchomości ulegnie </w:t>
      </w:r>
      <w:r w:rsidRPr="005800A5">
        <w:rPr>
          <w:sz w:val="28"/>
          <w:szCs w:val="28"/>
        </w:rPr>
        <w:t>zmianie.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 w:rsidRPr="00141C54">
        <w:rPr>
          <w:noProof w:val="0"/>
          <w:sz w:val="28"/>
          <w:szCs w:val="28"/>
        </w:rPr>
        <w:t>Zgodnie z art. 35 ust.2 pkt.12 ustawy o gospodarce nieruchomościami z dnia 21 sierpnia 1997 r. (</w:t>
      </w:r>
      <w:r w:rsidR="00A20A1F">
        <w:rPr>
          <w:noProof w:val="0"/>
          <w:sz w:val="28"/>
          <w:szCs w:val="28"/>
        </w:rPr>
        <w:t xml:space="preserve">tekst jedn. </w:t>
      </w:r>
      <w:r w:rsidRPr="00141C54">
        <w:rPr>
          <w:noProof w:val="0"/>
          <w:sz w:val="28"/>
          <w:szCs w:val="28"/>
        </w:rPr>
        <w:t>Dz. U. z 20</w:t>
      </w:r>
      <w:r w:rsidR="00A20A1F">
        <w:rPr>
          <w:noProof w:val="0"/>
          <w:sz w:val="28"/>
          <w:szCs w:val="28"/>
        </w:rPr>
        <w:t>18</w:t>
      </w:r>
      <w:r w:rsidRPr="00141C54">
        <w:rPr>
          <w:noProof w:val="0"/>
          <w:sz w:val="28"/>
          <w:szCs w:val="28"/>
        </w:rPr>
        <w:t xml:space="preserve"> r. poz. </w:t>
      </w:r>
      <w:r w:rsidR="00FB4431">
        <w:rPr>
          <w:noProof w:val="0"/>
          <w:sz w:val="28"/>
          <w:szCs w:val="28"/>
        </w:rPr>
        <w:t>2204</w:t>
      </w:r>
      <w:r w:rsidR="000C0C82">
        <w:rPr>
          <w:noProof w:val="0"/>
          <w:sz w:val="28"/>
          <w:szCs w:val="28"/>
        </w:rPr>
        <w:t xml:space="preserve"> ze zm.</w:t>
      </w:r>
      <w:r w:rsidRPr="00141C54">
        <w:rPr>
          <w:noProof w:val="0"/>
          <w:sz w:val="28"/>
          <w:szCs w:val="28"/>
        </w:rPr>
        <w:t>) osoby, którym przysługuje pierwszeństwo w nabyciu nieruchomości</w:t>
      </w:r>
      <w:r w:rsidR="00685A42">
        <w:rPr>
          <w:noProof w:val="0"/>
          <w:sz w:val="28"/>
          <w:szCs w:val="28"/>
        </w:rPr>
        <w:t xml:space="preserve"> na podstawie art. 34 ust.1 pkt </w:t>
      </w:r>
      <w:r w:rsidRPr="00141C54">
        <w:rPr>
          <w:noProof w:val="0"/>
          <w:sz w:val="28"/>
          <w:szCs w:val="28"/>
        </w:rPr>
        <w:t xml:space="preserve">1 i 2 tejże ustawy, zobowiązane są do złożenia wniosku w terminie </w:t>
      </w:r>
      <w:r w:rsidRPr="00141C54">
        <w:rPr>
          <w:noProof w:val="0"/>
          <w:sz w:val="28"/>
          <w:szCs w:val="28"/>
        </w:rPr>
        <w:br/>
        <w:t>6 tygodni licząc od dnia wywieszenia wykazu.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pacing w:val="-2"/>
          <w:sz w:val="28"/>
          <w:szCs w:val="28"/>
        </w:rPr>
      </w:pPr>
      <w:r w:rsidRPr="00141C54">
        <w:rPr>
          <w:noProof w:val="0"/>
          <w:spacing w:val="-2"/>
          <w:sz w:val="28"/>
          <w:szCs w:val="28"/>
        </w:rPr>
        <w:lastRenderedPageBreak/>
        <w:t>Szczegółowyc</w:t>
      </w:r>
      <w:r w:rsidR="002A2790">
        <w:rPr>
          <w:noProof w:val="0"/>
          <w:spacing w:val="-2"/>
          <w:sz w:val="28"/>
          <w:szCs w:val="28"/>
        </w:rPr>
        <w:t xml:space="preserve">h informacji w sprawie </w:t>
      </w:r>
      <w:r w:rsidR="000C30B1">
        <w:rPr>
          <w:noProof w:val="0"/>
          <w:spacing w:val="-2"/>
          <w:sz w:val="28"/>
          <w:szCs w:val="28"/>
        </w:rPr>
        <w:t>wymienionej</w:t>
      </w:r>
      <w:r w:rsidRPr="00141C54">
        <w:rPr>
          <w:noProof w:val="0"/>
          <w:spacing w:val="-2"/>
          <w:sz w:val="28"/>
          <w:szCs w:val="28"/>
        </w:rPr>
        <w:t xml:space="preserve"> w wykazie nieruchomości udzielają pracownicy Zespo</w:t>
      </w:r>
      <w:r w:rsidR="00434996">
        <w:rPr>
          <w:noProof w:val="0"/>
          <w:spacing w:val="-2"/>
          <w:sz w:val="28"/>
          <w:szCs w:val="28"/>
        </w:rPr>
        <w:t xml:space="preserve">łu Gospodarki Nieruchomościami  </w:t>
      </w:r>
      <w:r w:rsidRPr="00141C54">
        <w:rPr>
          <w:noProof w:val="0"/>
          <w:spacing w:val="-2"/>
          <w:sz w:val="28"/>
          <w:szCs w:val="28"/>
        </w:rPr>
        <w:t>tel. 61 28 47</w:t>
      </w:r>
      <w:r w:rsidR="00632A2A">
        <w:rPr>
          <w:noProof w:val="0"/>
          <w:spacing w:val="-2"/>
          <w:sz w:val="28"/>
          <w:szCs w:val="28"/>
        </w:rPr>
        <w:t xml:space="preserve"> 137</w:t>
      </w:r>
      <w:r w:rsidRPr="00141C54">
        <w:rPr>
          <w:noProof w:val="0"/>
          <w:spacing w:val="-2"/>
          <w:sz w:val="28"/>
          <w:szCs w:val="28"/>
        </w:rPr>
        <w:t xml:space="preserve"> - pokój numer 25, w godzinach pracy urzędu.</w:t>
      </w:r>
    </w:p>
    <w:p w:rsid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4D0E29" w:rsidRPr="00141C54" w:rsidRDefault="004D0E29" w:rsidP="00141C54">
      <w:pPr>
        <w:spacing w:after="0" w:line="240" w:lineRule="auto"/>
        <w:rPr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  <w:r w:rsidRPr="00141C54">
        <w:rPr>
          <w:noProof w:val="0"/>
          <w:sz w:val="20"/>
          <w:szCs w:val="28"/>
        </w:rPr>
        <w:t>Wykaz w</w:t>
      </w:r>
      <w:r w:rsidR="002A2790">
        <w:rPr>
          <w:noProof w:val="0"/>
          <w:sz w:val="20"/>
          <w:szCs w:val="28"/>
        </w:rPr>
        <w:t>ywieszono dnia .... …</w:t>
      </w:r>
      <w:r w:rsidRPr="00141C54">
        <w:rPr>
          <w:noProof w:val="0"/>
          <w:sz w:val="20"/>
          <w:szCs w:val="28"/>
        </w:rPr>
        <w:t xml:space="preserve"> 201</w:t>
      </w:r>
      <w:r w:rsidR="00A71298">
        <w:rPr>
          <w:noProof w:val="0"/>
          <w:sz w:val="20"/>
          <w:szCs w:val="28"/>
        </w:rPr>
        <w:t>9</w:t>
      </w:r>
      <w:r w:rsidRPr="00141C54">
        <w:rPr>
          <w:noProof w:val="0"/>
          <w:sz w:val="20"/>
          <w:szCs w:val="28"/>
        </w:rPr>
        <w:t xml:space="preserve"> r.</w:t>
      </w: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0"/>
          <w:szCs w:val="28"/>
        </w:rPr>
      </w:pPr>
      <w:r w:rsidRPr="00141C54">
        <w:rPr>
          <w:noProof w:val="0"/>
          <w:sz w:val="20"/>
          <w:szCs w:val="28"/>
        </w:rPr>
        <w:t>Zdjęto dnia .... ……………….. 201</w:t>
      </w:r>
      <w:r w:rsidR="00A71298">
        <w:rPr>
          <w:noProof w:val="0"/>
          <w:sz w:val="20"/>
          <w:szCs w:val="28"/>
        </w:rPr>
        <w:t>9</w:t>
      </w:r>
      <w:r w:rsidRPr="00141C54">
        <w:rPr>
          <w:noProof w:val="0"/>
          <w:sz w:val="20"/>
          <w:szCs w:val="28"/>
        </w:rPr>
        <w:t xml:space="preserve"> r. 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 w:rsidRPr="00141C54">
        <w:rPr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6CEFF9C4" wp14:editId="4D4DD634">
            <wp:simplePos x="0" y="0"/>
            <wp:positionH relativeFrom="column">
              <wp:posOffset>4243705</wp:posOffset>
            </wp:positionH>
            <wp:positionV relativeFrom="paragraph">
              <wp:posOffset>55245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1C54" w:rsidRPr="00141C54" w:rsidSect="00672B79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069B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DF9"/>
    <w:rsid w:val="00022043"/>
    <w:rsid w:val="000C0C82"/>
    <w:rsid w:val="000C30B1"/>
    <w:rsid w:val="00141C54"/>
    <w:rsid w:val="00152F9E"/>
    <w:rsid w:val="0018142F"/>
    <w:rsid w:val="00252CB8"/>
    <w:rsid w:val="002A2790"/>
    <w:rsid w:val="002F10F8"/>
    <w:rsid w:val="00325140"/>
    <w:rsid w:val="003E0792"/>
    <w:rsid w:val="00417039"/>
    <w:rsid w:val="004258B1"/>
    <w:rsid w:val="00434996"/>
    <w:rsid w:val="004D0E29"/>
    <w:rsid w:val="004F73E7"/>
    <w:rsid w:val="005800A5"/>
    <w:rsid w:val="00632A2A"/>
    <w:rsid w:val="006414D7"/>
    <w:rsid w:val="00654CA1"/>
    <w:rsid w:val="00685A42"/>
    <w:rsid w:val="007533FC"/>
    <w:rsid w:val="007F436E"/>
    <w:rsid w:val="00820224"/>
    <w:rsid w:val="00857C84"/>
    <w:rsid w:val="008A2DF9"/>
    <w:rsid w:val="008B0352"/>
    <w:rsid w:val="00926DC1"/>
    <w:rsid w:val="0093183F"/>
    <w:rsid w:val="009D580A"/>
    <w:rsid w:val="00A20A1F"/>
    <w:rsid w:val="00A50C38"/>
    <w:rsid w:val="00A71298"/>
    <w:rsid w:val="00A85B26"/>
    <w:rsid w:val="00AE1F04"/>
    <w:rsid w:val="00B61F47"/>
    <w:rsid w:val="00B85866"/>
    <w:rsid w:val="00BD5236"/>
    <w:rsid w:val="00CA72F0"/>
    <w:rsid w:val="00CB78AD"/>
    <w:rsid w:val="00D670B7"/>
    <w:rsid w:val="00E31280"/>
    <w:rsid w:val="00ED61D5"/>
    <w:rsid w:val="00F16E38"/>
    <w:rsid w:val="00FB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406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125</cp:revision>
  <dcterms:created xsi:type="dcterms:W3CDTF">2018-02-02T07:17:00Z</dcterms:created>
  <dcterms:modified xsi:type="dcterms:W3CDTF">2019-01-31T08:36:00Z</dcterms:modified>
</cp:coreProperties>
</file>