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1C54" w:rsidRPr="00141C54" w:rsidRDefault="00141C54" w:rsidP="00141C54">
      <w:pPr>
        <w:spacing w:after="0" w:line="240" w:lineRule="auto"/>
        <w:rPr>
          <w:noProof w:val="0"/>
          <w:sz w:val="28"/>
          <w:szCs w:val="28"/>
        </w:rPr>
      </w:pPr>
      <w:r w:rsidRPr="00141C54">
        <w:rPr>
          <w:rFonts w:ascii="Tahoma" w:hAnsi="Tahoma" w:cs="Tahoma"/>
          <w:b/>
          <w:color w:val="FF0000"/>
          <w:spacing w:val="20"/>
          <w:sz w:val="16"/>
          <w:szCs w:val="16"/>
        </w:rPr>
        <w:drawing>
          <wp:anchor distT="0" distB="0" distL="114300" distR="114300" simplePos="0" relativeHeight="251659264" behindDoc="0" locked="0" layoutInCell="1" allowOverlap="1" wp14:anchorId="54377DE9" wp14:editId="6FE630ED">
            <wp:simplePos x="0" y="0"/>
            <wp:positionH relativeFrom="column">
              <wp:posOffset>-177800</wp:posOffset>
            </wp:positionH>
            <wp:positionV relativeFrom="paragraph">
              <wp:posOffset>-13335</wp:posOffset>
            </wp:positionV>
            <wp:extent cx="894715" cy="981075"/>
            <wp:effectExtent l="0" t="0" r="635" b="9525"/>
            <wp:wrapSquare wrapText="bothSides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4715" cy="981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41C54">
        <w:rPr>
          <w:rFonts w:ascii="Tahoma" w:hAnsi="Tahoma" w:cs="Tahoma"/>
          <w:b/>
          <w:noProof w:val="0"/>
          <w:color w:val="FF0000"/>
          <w:spacing w:val="20"/>
          <w:sz w:val="16"/>
          <w:szCs w:val="16"/>
        </w:rPr>
        <w:t xml:space="preserve">            Urząd Miejski w Śremie, Pl.20 Października 1, 63-100 Śrem</w:t>
      </w:r>
    </w:p>
    <w:p w:rsidR="00141C54" w:rsidRPr="00141C54" w:rsidRDefault="00141C54" w:rsidP="00141C54">
      <w:pPr>
        <w:spacing w:after="0" w:line="240" w:lineRule="auto"/>
        <w:rPr>
          <w:noProof w:val="0"/>
          <w:sz w:val="28"/>
          <w:szCs w:val="28"/>
          <w:lang w:val="en-US"/>
        </w:rPr>
      </w:pPr>
      <w:r w:rsidRPr="00141C54">
        <w:rPr>
          <w:rFonts w:ascii="Tahoma" w:hAnsi="Tahoma" w:cs="Tahoma"/>
          <w:b/>
          <w:noProof w:val="0"/>
          <w:color w:val="FF0000"/>
          <w:spacing w:val="20"/>
          <w:sz w:val="16"/>
          <w:szCs w:val="16"/>
          <w:lang w:val="en-US"/>
        </w:rPr>
        <w:t xml:space="preserve">              tel. 061 28 35 225; GG 3371603; mail: urzad@srem.pl</w:t>
      </w:r>
    </w:p>
    <w:p w:rsidR="00141C54" w:rsidRPr="00141C54" w:rsidRDefault="00141C54" w:rsidP="00141C54">
      <w:pPr>
        <w:spacing w:after="0" w:line="240" w:lineRule="auto"/>
        <w:rPr>
          <w:b/>
          <w:noProof w:val="0"/>
          <w:sz w:val="32"/>
          <w:szCs w:val="32"/>
          <w:lang w:val="en-US"/>
        </w:rPr>
      </w:pPr>
    </w:p>
    <w:p w:rsidR="00141C54" w:rsidRPr="00141C54" w:rsidRDefault="00141C54" w:rsidP="00141C54">
      <w:pPr>
        <w:spacing w:after="0" w:line="240" w:lineRule="auto"/>
        <w:rPr>
          <w:b/>
          <w:noProof w:val="0"/>
          <w:sz w:val="32"/>
          <w:szCs w:val="32"/>
        </w:rPr>
      </w:pPr>
      <w:r w:rsidRPr="00141C54">
        <w:rPr>
          <w:b/>
          <w:noProof w:val="0"/>
          <w:sz w:val="32"/>
          <w:szCs w:val="32"/>
          <w:lang w:val="en-US"/>
        </w:rPr>
        <w:tab/>
      </w:r>
      <w:r w:rsidRPr="00141C54">
        <w:rPr>
          <w:b/>
          <w:noProof w:val="0"/>
          <w:sz w:val="32"/>
          <w:szCs w:val="32"/>
          <w:lang w:val="en-US"/>
        </w:rPr>
        <w:tab/>
      </w:r>
      <w:r w:rsidRPr="00141C54">
        <w:rPr>
          <w:b/>
          <w:noProof w:val="0"/>
          <w:sz w:val="32"/>
          <w:szCs w:val="32"/>
          <w:lang w:val="en-US"/>
        </w:rPr>
        <w:tab/>
        <w:t xml:space="preserve">     </w:t>
      </w:r>
      <w:r w:rsidRPr="00141C54">
        <w:rPr>
          <w:b/>
          <w:noProof w:val="0"/>
          <w:sz w:val="32"/>
          <w:szCs w:val="32"/>
        </w:rPr>
        <w:t>W Y K A Z</w:t>
      </w:r>
    </w:p>
    <w:p w:rsidR="00141C54" w:rsidRPr="00141C54" w:rsidRDefault="00141C54" w:rsidP="00141C54">
      <w:pPr>
        <w:spacing w:before="60" w:after="0" w:line="240" w:lineRule="auto"/>
        <w:rPr>
          <w:b/>
          <w:noProof w:val="0"/>
          <w:sz w:val="16"/>
          <w:szCs w:val="16"/>
        </w:rPr>
      </w:pPr>
    </w:p>
    <w:p w:rsidR="00141C54" w:rsidRPr="00141C54" w:rsidRDefault="00141C54" w:rsidP="00141C54">
      <w:pPr>
        <w:spacing w:before="60" w:after="0" w:line="240" w:lineRule="auto"/>
        <w:rPr>
          <w:b/>
          <w:noProof w:val="0"/>
          <w:sz w:val="16"/>
          <w:szCs w:val="16"/>
        </w:rPr>
      </w:pPr>
    </w:p>
    <w:p w:rsidR="00141C54" w:rsidRDefault="00141C54" w:rsidP="00141C54">
      <w:pPr>
        <w:spacing w:after="0" w:line="240" w:lineRule="auto"/>
        <w:jc w:val="both"/>
        <w:rPr>
          <w:noProof w:val="0"/>
          <w:sz w:val="24"/>
        </w:rPr>
      </w:pPr>
      <w:r w:rsidRPr="00141C54">
        <w:rPr>
          <w:noProof w:val="0"/>
          <w:sz w:val="24"/>
        </w:rPr>
        <w:t>Na podstawie art. 35 ust. 1 i 2 ustawy z dnia 21 sierpnia 1997 r. o gospodarce nieruchomościami (</w:t>
      </w:r>
      <w:r w:rsidR="00A20A1F">
        <w:rPr>
          <w:noProof w:val="0"/>
          <w:sz w:val="24"/>
        </w:rPr>
        <w:t xml:space="preserve">tekst jedn. </w:t>
      </w:r>
      <w:r w:rsidRPr="00141C54">
        <w:rPr>
          <w:noProof w:val="0"/>
          <w:sz w:val="24"/>
        </w:rPr>
        <w:t>Dz. U. z 201</w:t>
      </w:r>
      <w:r>
        <w:rPr>
          <w:noProof w:val="0"/>
          <w:sz w:val="24"/>
        </w:rPr>
        <w:t>8</w:t>
      </w:r>
      <w:r w:rsidRPr="00141C54">
        <w:rPr>
          <w:noProof w:val="0"/>
          <w:sz w:val="24"/>
        </w:rPr>
        <w:t xml:space="preserve"> r. poz. </w:t>
      </w:r>
      <w:r>
        <w:rPr>
          <w:noProof w:val="0"/>
          <w:sz w:val="24"/>
        </w:rPr>
        <w:t>121</w:t>
      </w:r>
      <w:r w:rsidRPr="00141C54">
        <w:rPr>
          <w:noProof w:val="0"/>
          <w:sz w:val="24"/>
        </w:rPr>
        <w:t xml:space="preserve"> ze zm.).</w:t>
      </w:r>
    </w:p>
    <w:p w:rsidR="004D0E29" w:rsidRPr="00141C54" w:rsidRDefault="004D0E29" w:rsidP="004D0E29">
      <w:pPr>
        <w:spacing w:after="0" w:line="240" w:lineRule="auto"/>
        <w:rPr>
          <w:noProof w:val="0"/>
          <w:sz w:val="24"/>
        </w:rPr>
      </w:pPr>
      <w:r>
        <w:rPr>
          <w:b/>
          <w:noProof w:val="0"/>
          <w:sz w:val="32"/>
          <w:szCs w:val="32"/>
          <w:lang w:val="en-US"/>
        </w:rPr>
        <w:tab/>
      </w:r>
      <w:r>
        <w:rPr>
          <w:b/>
          <w:noProof w:val="0"/>
          <w:sz w:val="32"/>
          <w:szCs w:val="32"/>
          <w:lang w:val="en-US"/>
        </w:rPr>
        <w:tab/>
      </w:r>
    </w:p>
    <w:p w:rsidR="004D0E29" w:rsidRPr="00141C54" w:rsidRDefault="004D0E29" w:rsidP="004D0E29">
      <w:pPr>
        <w:spacing w:after="0" w:line="240" w:lineRule="auto"/>
        <w:jc w:val="both"/>
        <w:rPr>
          <w:noProof w:val="0"/>
          <w:sz w:val="16"/>
          <w:szCs w:val="16"/>
        </w:rPr>
      </w:pPr>
    </w:p>
    <w:p w:rsidR="004D0E29" w:rsidRPr="00141C54" w:rsidRDefault="004D0E29" w:rsidP="004D0E29">
      <w:pPr>
        <w:tabs>
          <w:tab w:val="left" w:pos="6300"/>
        </w:tabs>
        <w:spacing w:after="0" w:line="360" w:lineRule="exact"/>
        <w:jc w:val="center"/>
        <w:rPr>
          <w:b/>
          <w:noProof w:val="0"/>
          <w:sz w:val="32"/>
          <w:szCs w:val="32"/>
        </w:rPr>
      </w:pPr>
      <w:r w:rsidRPr="00141C54">
        <w:rPr>
          <w:b/>
          <w:noProof w:val="0"/>
          <w:sz w:val="32"/>
          <w:szCs w:val="32"/>
        </w:rPr>
        <w:t>B U R M I S T R Z     Ś R E M U</w:t>
      </w:r>
    </w:p>
    <w:p w:rsidR="004D0E29" w:rsidRDefault="004D0E29" w:rsidP="004D0E29">
      <w:pPr>
        <w:spacing w:after="0" w:line="240" w:lineRule="auto"/>
        <w:jc w:val="both"/>
        <w:rPr>
          <w:noProof w:val="0"/>
          <w:color w:val="000000" w:themeColor="text1"/>
          <w:sz w:val="28"/>
          <w:szCs w:val="20"/>
        </w:rPr>
      </w:pPr>
      <w:r>
        <w:rPr>
          <w:noProof w:val="0"/>
          <w:sz w:val="28"/>
          <w:szCs w:val="20"/>
        </w:rPr>
        <w:t xml:space="preserve">informuje, że przeznaczona została </w:t>
      </w:r>
      <w:r w:rsidRPr="00E22423">
        <w:rPr>
          <w:rFonts w:cs="Helvetica"/>
          <w:color w:val="333333"/>
          <w:sz w:val="28"/>
          <w:szCs w:val="28"/>
        </w:rPr>
        <w:t xml:space="preserve">do zbycia </w:t>
      </w:r>
      <w:r w:rsidRPr="00E22423">
        <w:rPr>
          <w:rFonts w:cs="Helvetica"/>
          <w:color w:val="000000" w:themeColor="text1"/>
          <w:sz w:val="28"/>
          <w:szCs w:val="28"/>
        </w:rPr>
        <w:t xml:space="preserve">w trybie bezprzetargowym </w:t>
      </w:r>
      <w:r>
        <w:rPr>
          <w:rFonts w:cs="Helvetica"/>
          <w:color w:val="000000" w:themeColor="text1"/>
          <w:sz w:val="28"/>
          <w:szCs w:val="28"/>
        </w:rPr>
        <w:br/>
      </w:r>
      <w:r w:rsidRPr="00E22423">
        <w:rPr>
          <w:rFonts w:cs="Helvetica"/>
          <w:color w:val="000000" w:themeColor="text1"/>
          <w:sz w:val="28"/>
          <w:szCs w:val="28"/>
        </w:rPr>
        <w:t xml:space="preserve">w drodze zamiany </w:t>
      </w:r>
      <w:r>
        <w:rPr>
          <w:noProof w:val="0"/>
          <w:color w:val="000000" w:themeColor="text1"/>
          <w:sz w:val="28"/>
          <w:szCs w:val="20"/>
        </w:rPr>
        <w:t xml:space="preserve">nieruchomość </w:t>
      </w:r>
      <w:r w:rsidRPr="00E22423">
        <w:rPr>
          <w:noProof w:val="0"/>
          <w:color w:val="000000" w:themeColor="text1"/>
          <w:sz w:val="28"/>
          <w:szCs w:val="20"/>
        </w:rPr>
        <w:t>niezabudowana</w:t>
      </w:r>
      <w:r>
        <w:rPr>
          <w:noProof w:val="0"/>
          <w:color w:val="000000" w:themeColor="text1"/>
          <w:sz w:val="28"/>
          <w:szCs w:val="20"/>
        </w:rPr>
        <w:t xml:space="preserve">, położona w </w:t>
      </w:r>
      <w:r>
        <w:rPr>
          <w:noProof w:val="0"/>
          <w:color w:val="000000" w:themeColor="text1"/>
          <w:sz w:val="28"/>
          <w:szCs w:val="20"/>
        </w:rPr>
        <w:t>Nochowie</w:t>
      </w:r>
      <w:r>
        <w:rPr>
          <w:noProof w:val="0"/>
          <w:color w:val="000000" w:themeColor="text1"/>
          <w:sz w:val="28"/>
          <w:szCs w:val="20"/>
        </w:rPr>
        <w:t>:</w:t>
      </w:r>
    </w:p>
    <w:p w:rsidR="004D0E29" w:rsidRPr="00891D50" w:rsidRDefault="004D0E29" w:rsidP="004D0E29">
      <w:pPr>
        <w:spacing w:after="0" w:line="240" w:lineRule="auto"/>
        <w:jc w:val="both"/>
        <w:rPr>
          <w:rFonts w:cs="Helvetica"/>
          <w:color w:val="000000" w:themeColor="text1"/>
          <w:sz w:val="8"/>
          <w:szCs w:val="8"/>
        </w:rPr>
      </w:pPr>
    </w:p>
    <w:tbl>
      <w:tblPr>
        <w:tblStyle w:val="Tabela-Siatka"/>
        <w:tblW w:w="5000" w:type="pct"/>
        <w:tblLook w:val="01E0" w:firstRow="1" w:lastRow="1" w:firstColumn="1" w:lastColumn="1" w:noHBand="0" w:noVBand="0"/>
      </w:tblPr>
      <w:tblGrid>
        <w:gridCol w:w="1802"/>
        <w:gridCol w:w="1694"/>
        <w:gridCol w:w="2565"/>
        <w:gridCol w:w="3227"/>
      </w:tblGrid>
      <w:tr w:rsidR="004D0E29" w:rsidRPr="00141C54" w:rsidTr="0005115E">
        <w:trPr>
          <w:trHeight w:val="618"/>
        </w:trPr>
        <w:tc>
          <w:tcPr>
            <w:tcW w:w="970" w:type="pct"/>
            <w:vAlign w:val="center"/>
          </w:tcPr>
          <w:p w:rsidR="004D0E29" w:rsidRDefault="004D0E29" w:rsidP="0005115E">
            <w:pPr>
              <w:jc w:val="center"/>
              <w:rPr>
                <w:b/>
                <w:noProof w:val="0"/>
                <w:spacing w:val="-2"/>
                <w:sz w:val="24"/>
              </w:rPr>
            </w:pPr>
            <w:r w:rsidRPr="00141C54">
              <w:rPr>
                <w:b/>
                <w:noProof w:val="0"/>
                <w:spacing w:val="-2"/>
                <w:sz w:val="24"/>
              </w:rPr>
              <w:t>numer</w:t>
            </w:r>
          </w:p>
          <w:p w:rsidR="004D0E29" w:rsidRPr="00141C54" w:rsidRDefault="004D0E29" w:rsidP="0005115E">
            <w:pPr>
              <w:jc w:val="center"/>
              <w:rPr>
                <w:b/>
                <w:noProof w:val="0"/>
                <w:spacing w:val="-2"/>
                <w:sz w:val="24"/>
              </w:rPr>
            </w:pPr>
            <w:r w:rsidRPr="00141C54">
              <w:rPr>
                <w:b/>
                <w:noProof w:val="0"/>
                <w:spacing w:val="-2"/>
                <w:sz w:val="24"/>
              </w:rPr>
              <w:t>geodezyjny</w:t>
            </w:r>
          </w:p>
        </w:tc>
        <w:tc>
          <w:tcPr>
            <w:tcW w:w="912" w:type="pct"/>
            <w:vAlign w:val="center"/>
          </w:tcPr>
          <w:p w:rsidR="004D0E29" w:rsidRPr="00141C54" w:rsidRDefault="004D0E29" w:rsidP="0005115E">
            <w:pPr>
              <w:jc w:val="center"/>
              <w:rPr>
                <w:b/>
                <w:noProof w:val="0"/>
                <w:spacing w:val="-2"/>
                <w:sz w:val="24"/>
              </w:rPr>
            </w:pPr>
            <w:r w:rsidRPr="00141C54">
              <w:rPr>
                <w:b/>
                <w:noProof w:val="0"/>
                <w:spacing w:val="-2"/>
                <w:sz w:val="24"/>
              </w:rPr>
              <w:t>powierzchnia</w:t>
            </w:r>
          </w:p>
        </w:tc>
        <w:tc>
          <w:tcPr>
            <w:tcW w:w="1381" w:type="pct"/>
            <w:vAlign w:val="center"/>
          </w:tcPr>
          <w:p w:rsidR="004D0E29" w:rsidRPr="00141C54" w:rsidRDefault="004D0E29" w:rsidP="0005115E">
            <w:pPr>
              <w:jc w:val="center"/>
              <w:rPr>
                <w:b/>
                <w:noProof w:val="0"/>
                <w:spacing w:val="-2"/>
                <w:sz w:val="24"/>
              </w:rPr>
            </w:pPr>
            <w:r w:rsidRPr="00141C54">
              <w:rPr>
                <w:b/>
                <w:noProof w:val="0"/>
                <w:spacing w:val="-2"/>
                <w:sz w:val="24"/>
              </w:rPr>
              <w:t>numer KW</w:t>
            </w:r>
          </w:p>
        </w:tc>
        <w:tc>
          <w:tcPr>
            <w:tcW w:w="1737" w:type="pct"/>
            <w:vAlign w:val="center"/>
          </w:tcPr>
          <w:p w:rsidR="004D0E29" w:rsidRPr="00141C54" w:rsidRDefault="004D0E29" w:rsidP="0005115E">
            <w:pPr>
              <w:jc w:val="center"/>
              <w:rPr>
                <w:b/>
                <w:noProof w:val="0"/>
                <w:spacing w:val="-2"/>
                <w:sz w:val="24"/>
              </w:rPr>
            </w:pPr>
            <w:r w:rsidRPr="00141C54">
              <w:rPr>
                <w:b/>
                <w:noProof w:val="0"/>
                <w:spacing w:val="-2"/>
                <w:sz w:val="24"/>
              </w:rPr>
              <w:t xml:space="preserve">cena </w:t>
            </w:r>
            <w:r>
              <w:rPr>
                <w:b/>
                <w:noProof w:val="0"/>
                <w:spacing w:val="-2"/>
                <w:sz w:val="24"/>
              </w:rPr>
              <w:t xml:space="preserve">nieruchomości </w:t>
            </w:r>
            <w:r w:rsidRPr="00141C54">
              <w:rPr>
                <w:b/>
                <w:noProof w:val="0"/>
                <w:spacing w:val="-2"/>
                <w:sz w:val="24"/>
              </w:rPr>
              <w:t>/netto/</w:t>
            </w:r>
          </w:p>
        </w:tc>
      </w:tr>
      <w:tr w:rsidR="004D0E29" w:rsidRPr="00141C54" w:rsidTr="0005115E">
        <w:trPr>
          <w:trHeight w:val="276"/>
        </w:trPr>
        <w:tc>
          <w:tcPr>
            <w:tcW w:w="970" w:type="pct"/>
            <w:vAlign w:val="center"/>
          </w:tcPr>
          <w:p w:rsidR="004D0E29" w:rsidRPr="00141C54" w:rsidRDefault="004D0E29" w:rsidP="0005115E">
            <w:pPr>
              <w:jc w:val="center"/>
              <w:rPr>
                <w:noProof w:val="0"/>
                <w:spacing w:val="-2"/>
                <w:sz w:val="24"/>
              </w:rPr>
            </w:pPr>
            <w:r>
              <w:rPr>
                <w:noProof w:val="0"/>
                <w:spacing w:val="-2"/>
                <w:sz w:val="24"/>
              </w:rPr>
              <w:t>440/2</w:t>
            </w:r>
          </w:p>
        </w:tc>
        <w:tc>
          <w:tcPr>
            <w:tcW w:w="912" w:type="pct"/>
            <w:vAlign w:val="center"/>
          </w:tcPr>
          <w:p w:rsidR="004D0E29" w:rsidRPr="00141C54" w:rsidRDefault="004D0E29" w:rsidP="0005115E">
            <w:pPr>
              <w:jc w:val="center"/>
              <w:rPr>
                <w:noProof w:val="0"/>
                <w:spacing w:val="-2"/>
                <w:sz w:val="24"/>
              </w:rPr>
            </w:pPr>
            <w:r>
              <w:rPr>
                <w:noProof w:val="0"/>
                <w:spacing w:val="-2"/>
                <w:sz w:val="24"/>
              </w:rPr>
              <w:t>0.8817</w:t>
            </w:r>
            <w:r w:rsidRPr="00141C54">
              <w:rPr>
                <w:noProof w:val="0"/>
                <w:spacing w:val="-2"/>
                <w:sz w:val="24"/>
              </w:rPr>
              <w:t xml:space="preserve"> m</w:t>
            </w:r>
            <w:r w:rsidRPr="00141C54">
              <w:rPr>
                <w:noProof w:val="0"/>
                <w:spacing w:val="-2"/>
                <w:sz w:val="24"/>
                <w:vertAlign w:val="superscript"/>
              </w:rPr>
              <w:t>2</w:t>
            </w:r>
          </w:p>
        </w:tc>
        <w:tc>
          <w:tcPr>
            <w:tcW w:w="1381" w:type="pct"/>
            <w:vAlign w:val="center"/>
          </w:tcPr>
          <w:p w:rsidR="004D0E29" w:rsidRPr="00141C54" w:rsidRDefault="004D0E29" w:rsidP="0005115E">
            <w:pPr>
              <w:jc w:val="center"/>
              <w:rPr>
                <w:noProof w:val="0"/>
                <w:spacing w:val="-2"/>
                <w:sz w:val="24"/>
              </w:rPr>
            </w:pPr>
            <w:r>
              <w:rPr>
                <w:noProof w:val="0"/>
                <w:spacing w:val="-2"/>
                <w:sz w:val="24"/>
              </w:rPr>
              <w:t>PO1M/00023930/6</w:t>
            </w:r>
          </w:p>
        </w:tc>
        <w:tc>
          <w:tcPr>
            <w:tcW w:w="1737" w:type="pct"/>
            <w:vAlign w:val="center"/>
          </w:tcPr>
          <w:p w:rsidR="004D0E29" w:rsidRPr="00141C54" w:rsidRDefault="004D0E29" w:rsidP="0005115E">
            <w:pPr>
              <w:jc w:val="center"/>
              <w:rPr>
                <w:noProof w:val="0"/>
                <w:spacing w:val="-2"/>
                <w:sz w:val="24"/>
              </w:rPr>
            </w:pPr>
            <w:r>
              <w:rPr>
                <w:noProof w:val="0"/>
                <w:spacing w:val="-2"/>
                <w:sz w:val="24"/>
              </w:rPr>
              <w:t>25.834,00 zł</w:t>
            </w:r>
          </w:p>
        </w:tc>
      </w:tr>
    </w:tbl>
    <w:p w:rsidR="004D0E29" w:rsidRPr="00891D50" w:rsidRDefault="004D0E29" w:rsidP="004D0E29">
      <w:pPr>
        <w:spacing w:after="0" w:line="240" w:lineRule="auto"/>
        <w:jc w:val="both"/>
        <w:rPr>
          <w:noProof w:val="0"/>
          <w:sz w:val="8"/>
          <w:szCs w:val="8"/>
        </w:rPr>
      </w:pPr>
    </w:p>
    <w:p w:rsidR="004D0E29" w:rsidRDefault="004D0E29" w:rsidP="004D0E29">
      <w:pPr>
        <w:spacing w:after="0" w:line="240" w:lineRule="auto"/>
        <w:jc w:val="both"/>
        <w:rPr>
          <w:noProof w:val="0"/>
          <w:sz w:val="28"/>
        </w:rPr>
      </w:pPr>
      <w:r>
        <w:rPr>
          <w:noProof w:val="0"/>
          <w:sz w:val="28"/>
        </w:rPr>
        <w:t xml:space="preserve">Wymieniona nieruchomość nie jest objęta obowiązującym </w:t>
      </w:r>
      <w:r w:rsidRPr="00141C54">
        <w:rPr>
          <w:noProof w:val="0"/>
          <w:sz w:val="28"/>
        </w:rPr>
        <w:t>miejscowym planem zagospodarowania przestrzennego</w:t>
      </w:r>
      <w:r>
        <w:rPr>
          <w:noProof w:val="0"/>
          <w:sz w:val="28"/>
        </w:rPr>
        <w:t>.</w:t>
      </w:r>
    </w:p>
    <w:p w:rsidR="004D0E29" w:rsidRDefault="004D0E29" w:rsidP="004D0E29">
      <w:pPr>
        <w:spacing w:after="0" w:line="240" w:lineRule="auto"/>
        <w:jc w:val="both"/>
        <w:rPr>
          <w:noProof w:val="0"/>
          <w:sz w:val="28"/>
        </w:rPr>
      </w:pPr>
      <w:r>
        <w:rPr>
          <w:noProof w:val="0"/>
          <w:sz w:val="28"/>
        </w:rPr>
        <w:t>Dział III i IV księgi wieczystej nie wykazuje obciążeń.</w:t>
      </w:r>
    </w:p>
    <w:p w:rsidR="004D0E29" w:rsidRDefault="00E31280" w:rsidP="004D0E29">
      <w:pPr>
        <w:autoSpaceDE w:val="0"/>
        <w:autoSpaceDN w:val="0"/>
        <w:adjustRightInd w:val="0"/>
        <w:spacing w:after="0" w:line="240" w:lineRule="auto"/>
        <w:jc w:val="both"/>
        <w:rPr>
          <w:noProof w:val="0"/>
          <w:sz w:val="28"/>
          <w:szCs w:val="28"/>
          <w:lang w:eastAsia="en-US"/>
        </w:rPr>
      </w:pPr>
      <w:r>
        <w:rPr>
          <w:noProof w:val="0"/>
          <w:sz w:val="28"/>
          <w:szCs w:val="28"/>
          <w:lang w:eastAsia="en-US"/>
        </w:rPr>
        <w:t xml:space="preserve">Przedmiotowa nieruchomość </w:t>
      </w:r>
      <w:r w:rsidR="004D0E29">
        <w:rPr>
          <w:noProof w:val="0"/>
          <w:sz w:val="28"/>
          <w:szCs w:val="28"/>
          <w:lang w:eastAsia="en-US"/>
        </w:rPr>
        <w:t>została przeznaczona</w:t>
      </w:r>
      <w:r w:rsidR="004D0E29" w:rsidRPr="006414D7">
        <w:rPr>
          <w:noProof w:val="0"/>
          <w:sz w:val="28"/>
          <w:szCs w:val="28"/>
          <w:lang w:eastAsia="en-US"/>
        </w:rPr>
        <w:t xml:space="preserve"> do zbycia w zamian za nabycie do </w:t>
      </w:r>
      <w:r w:rsidR="004D0E29">
        <w:rPr>
          <w:noProof w:val="0"/>
          <w:sz w:val="28"/>
          <w:szCs w:val="28"/>
          <w:lang w:eastAsia="en-US"/>
        </w:rPr>
        <w:t xml:space="preserve">zasobu gminnego prawa własności niezabudowanej </w:t>
      </w:r>
      <w:r w:rsidR="004D0E29" w:rsidRPr="006414D7">
        <w:rPr>
          <w:noProof w:val="0"/>
          <w:sz w:val="28"/>
          <w:szCs w:val="28"/>
          <w:lang w:eastAsia="en-US"/>
        </w:rPr>
        <w:t>nieruchomości położonej</w:t>
      </w:r>
      <w:r w:rsidR="004D0E29">
        <w:rPr>
          <w:noProof w:val="0"/>
          <w:sz w:val="28"/>
          <w:szCs w:val="28"/>
          <w:lang w:eastAsia="en-US"/>
        </w:rPr>
        <w:t xml:space="preserve"> w Nochowie:</w:t>
      </w:r>
    </w:p>
    <w:tbl>
      <w:tblPr>
        <w:tblStyle w:val="Tabela-Siatka"/>
        <w:tblW w:w="5000" w:type="pct"/>
        <w:tblLook w:val="01E0" w:firstRow="1" w:lastRow="1" w:firstColumn="1" w:lastColumn="1" w:noHBand="0" w:noVBand="0"/>
      </w:tblPr>
      <w:tblGrid>
        <w:gridCol w:w="1802"/>
        <w:gridCol w:w="1694"/>
        <w:gridCol w:w="2565"/>
        <w:gridCol w:w="3227"/>
      </w:tblGrid>
      <w:tr w:rsidR="004D0E29" w:rsidRPr="00141C54" w:rsidTr="0005115E">
        <w:trPr>
          <w:trHeight w:val="618"/>
        </w:trPr>
        <w:tc>
          <w:tcPr>
            <w:tcW w:w="970" w:type="pct"/>
            <w:vAlign w:val="center"/>
          </w:tcPr>
          <w:p w:rsidR="004D0E29" w:rsidRDefault="004D0E29" w:rsidP="0005115E">
            <w:pPr>
              <w:jc w:val="center"/>
              <w:rPr>
                <w:b/>
                <w:noProof w:val="0"/>
                <w:spacing w:val="-2"/>
                <w:sz w:val="24"/>
              </w:rPr>
            </w:pPr>
            <w:r w:rsidRPr="00141C54">
              <w:rPr>
                <w:b/>
                <w:noProof w:val="0"/>
                <w:spacing w:val="-2"/>
                <w:sz w:val="24"/>
              </w:rPr>
              <w:t>numer</w:t>
            </w:r>
          </w:p>
          <w:p w:rsidR="004D0E29" w:rsidRPr="00141C54" w:rsidRDefault="004D0E29" w:rsidP="0005115E">
            <w:pPr>
              <w:jc w:val="center"/>
              <w:rPr>
                <w:b/>
                <w:noProof w:val="0"/>
                <w:spacing w:val="-2"/>
                <w:sz w:val="24"/>
              </w:rPr>
            </w:pPr>
            <w:r w:rsidRPr="00141C54">
              <w:rPr>
                <w:b/>
                <w:noProof w:val="0"/>
                <w:spacing w:val="-2"/>
                <w:sz w:val="24"/>
              </w:rPr>
              <w:t>geodezyjny</w:t>
            </w:r>
          </w:p>
        </w:tc>
        <w:tc>
          <w:tcPr>
            <w:tcW w:w="912" w:type="pct"/>
            <w:vAlign w:val="center"/>
          </w:tcPr>
          <w:p w:rsidR="004D0E29" w:rsidRPr="00141C54" w:rsidRDefault="004D0E29" w:rsidP="0005115E">
            <w:pPr>
              <w:jc w:val="center"/>
              <w:rPr>
                <w:b/>
                <w:noProof w:val="0"/>
                <w:spacing w:val="-2"/>
                <w:sz w:val="24"/>
              </w:rPr>
            </w:pPr>
            <w:r w:rsidRPr="00141C54">
              <w:rPr>
                <w:b/>
                <w:noProof w:val="0"/>
                <w:spacing w:val="-2"/>
                <w:sz w:val="24"/>
              </w:rPr>
              <w:t>powierzchnia</w:t>
            </w:r>
          </w:p>
        </w:tc>
        <w:tc>
          <w:tcPr>
            <w:tcW w:w="1381" w:type="pct"/>
            <w:vAlign w:val="center"/>
          </w:tcPr>
          <w:p w:rsidR="004D0E29" w:rsidRPr="00141C54" w:rsidRDefault="004D0E29" w:rsidP="0005115E">
            <w:pPr>
              <w:jc w:val="center"/>
              <w:rPr>
                <w:b/>
                <w:noProof w:val="0"/>
                <w:spacing w:val="-2"/>
                <w:sz w:val="24"/>
              </w:rPr>
            </w:pPr>
            <w:r w:rsidRPr="00141C54">
              <w:rPr>
                <w:b/>
                <w:noProof w:val="0"/>
                <w:spacing w:val="-2"/>
                <w:sz w:val="24"/>
              </w:rPr>
              <w:t>numer KW</w:t>
            </w:r>
          </w:p>
        </w:tc>
        <w:tc>
          <w:tcPr>
            <w:tcW w:w="1737" w:type="pct"/>
            <w:vAlign w:val="center"/>
          </w:tcPr>
          <w:p w:rsidR="004D0E29" w:rsidRPr="00141C54" w:rsidRDefault="004D0E29" w:rsidP="0005115E">
            <w:pPr>
              <w:jc w:val="center"/>
              <w:rPr>
                <w:b/>
                <w:noProof w:val="0"/>
                <w:spacing w:val="-2"/>
                <w:sz w:val="24"/>
              </w:rPr>
            </w:pPr>
            <w:r w:rsidRPr="00141C54">
              <w:rPr>
                <w:b/>
                <w:noProof w:val="0"/>
                <w:spacing w:val="-2"/>
                <w:sz w:val="24"/>
              </w:rPr>
              <w:t xml:space="preserve">cena </w:t>
            </w:r>
            <w:r>
              <w:rPr>
                <w:b/>
                <w:noProof w:val="0"/>
                <w:spacing w:val="-2"/>
                <w:sz w:val="24"/>
              </w:rPr>
              <w:t xml:space="preserve">nieruchomości </w:t>
            </w:r>
            <w:r w:rsidRPr="00141C54">
              <w:rPr>
                <w:b/>
                <w:noProof w:val="0"/>
                <w:spacing w:val="-2"/>
                <w:sz w:val="24"/>
              </w:rPr>
              <w:t>/netto/</w:t>
            </w:r>
          </w:p>
        </w:tc>
      </w:tr>
      <w:tr w:rsidR="004D0E29" w:rsidRPr="00141C54" w:rsidTr="0005115E">
        <w:trPr>
          <w:trHeight w:val="276"/>
        </w:trPr>
        <w:tc>
          <w:tcPr>
            <w:tcW w:w="970" w:type="pct"/>
            <w:vAlign w:val="center"/>
          </w:tcPr>
          <w:p w:rsidR="004D0E29" w:rsidRPr="00141C54" w:rsidRDefault="004D0E29" w:rsidP="0005115E">
            <w:pPr>
              <w:jc w:val="center"/>
              <w:rPr>
                <w:noProof w:val="0"/>
                <w:spacing w:val="-2"/>
                <w:sz w:val="24"/>
              </w:rPr>
            </w:pPr>
            <w:r>
              <w:rPr>
                <w:noProof w:val="0"/>
                <w:spacing w:val="-2"/>
                <w:sz w:val="24"/>
              </w:rPr>
              <w:t>441/2</w:t>
            </w:r>
          </w:p>
        </w:tc>
        <w:tc>
          <w:tcPr>
            <w:tcW w:w="912" w:type="pct"/>
            <w:vAlign w:val="center"/>
          </w:tcPr>
          <w:p w:rsidR="004D0E29" w:rsidRPr="00141C54" w:rsidRDefault="004D0E29" w:rsidP="0005115E">
            <w:pPr>
              <w:jc w:val="center"/>
              <w:rPr>
                <w:noProof w:val="0"/>
                <w:spacing w:val="-2"/>
                <w:sz w:val="24"/>
              </w:rPr>
            </w:pPr>
            <w:r>
              <w:rPr>
                <w:noProof w:val="0"/>
                <w:spacing w:val="-2"/>
                <w:sz w:val="24"/>
              </w:rPr>
              <w:t>0.6890 ha</w:t>
            </w:r>
          </w:p>
        </w:tc>
        <w:tc>
          <w:tcPr>
            <w:tcW w:w="1381" w:type="pct"/>
            <w:vAlign w:val="center"/>
          </w:tcPr>
          <w:p w:rsidR="004D0E29" w:rsidRPr="004D0E29" w:rsidRDefault="004D0E29" w:rsidP="0005115E">
            <w:pPr>
              <w:jc w:val="center"/>
              <w:rPr>
                <w:noProof w:val="0"/>
                <w:spacing w:val="-2"/>
                <w:sz w:val="24"/>
              </w:rPr>
            </w:pPr>
            <w:r w:rsidRPr="004D0E29">
              <w:rPr>
                <w:noProof w:val="0"/>
                <w:sz w:val="24"/>
                <w:lang w:eastAsia="en-US"/>
              </w:rPr>
              <w:t>PO1M/00005925/6</w:t>
            </w:r>
          </w:p>
        </w:tc>
        <w:tc>
          <w:tcPr>
            <w:tcW w:w="1737" w:type="pct"/>
            <w:vAlign w:val="center"/>
          </w:tcPr>
          <w:p w:rsidR="004D0E29" w:rsidRPr="00141C54" w:rsidRDefault="004D0E29" w:rsidP="0005115E">
            <w:pPr>
              <w:jc w:val="center"/>
              <w:rPr>
                <w:noProof w:val="0"/>
                <w:spacing w:val="-2"/>
                <w:sz w:val="24"/>
              </w:rPr>
            </w:pPr>
            <w:r>
              <w:rPr>
                <w:noProof w:val="0"/>
                <w:spacing w:val="-2"/>
                <w:sz w:val="24"/>
              </w:rPr>
              <w:t>20.188,00 zł</w:t>
            </w:r>
          </w:p>
        </w:tc>
      </w:tr>
    </w:tbl>
    <w:p w:rsidR="00141C54" w:rsidRDefault="00141C54" w:rsidP="00141C54">
      <w:pPr>
        <w:spacing w:after="0" w:line="240" w:lineRule="auto"/>
        <w:jc w:val="both"/>
        <w:rPr>
          <w:noProof w:val="0"/>
          <w:sz w:val="28"/>
        </w:rPr>
      </w:pPr>
      <w:bookmarkStart w:id="0" w:name="_GoBack"/>
      <w:bookmarkEnd w:id="0"/>
    </w:p>
    <w:p w:rsidR="006414D7" w:rsidRPr="006414D7" w:rsidRDefault="006414D7" w:rsidP="006414D7">
      <w:pPr>
        <w:autoSpaceDE w:val="0"/>
        <w:autoSpaceDN w:val="0"/>
        <w:adjustRightInd w:val="0"/>
        <w:spacing w:after="0" w:line="240" w:lineRule="auto"/>
        <w:jc w:val="both"/>
        <w:rPr>
          <w:noProof w:val="0"/>
          <w:sz w:val="28"/>
          <w:szCs w:val="28"/>
          <w:lang w:eastAsia="en-US"/>
        </w:rPr>
      </w:pPr>
      <w:r w:rsidRPr="006414D7">
        <w:rPr>
          <w:noProof w:val="0"/>
          <w:sz w:val="28"/>
          <w:szCs w:val="28"/>
          <w:lang w:eastAsia="en-US"/>
        </w:rPr>
        <w:t xml:space="preserve">Przedmiotowa zamiana odbędzie się </w:t>
      </w:r>
      <w:r>
        <w:rPr>
          <w:noProof w:val="0"/>
          <w:sz w:val="28"/>
          <w:szCs w:val="28"/>
          <w:lang w:eastAsia="en-US"/>
        </w:rPr>
        <w:t>bez</w:t>
      </w:r>
      <w:r w:rsidR="00820224">
        <w:rPr>
          <w:noProof w:val="0"/>
          <w:sz w:val="28"/>
          <w:szCs w:val="28"/>
          <w:lang w:eastAsia="en-US"/>
        </w:rPr>
        <w:t xml:space="preserve"> obowiązku dokonywania  dopłat pod warunkiem uzyskania stosownej uchwały Rady Miejskiej w Śremie.</w:t>
      </w:r>
    </w:p>
    <w:p w:rsidR="00141C54" w:rsidRPr="00141C54" w:rsidRDefault="002A2790" w:rsidP="00141C54">
      <w:pPr>
        <w:spacing w:after="0" w:line="240" w:lineRule="auto"/>
        <w:jc w:val="both"/>
        <w:rPr>
          <w:noProof w:val="0"/>
          <w:sz w:val="28"/>
          <w:szCs w:val="28"/>
        </w:rPr>
      </w:pPr>
      <w:r>
        <w:rPr>
          <w:sz w:val="28"/>
          <w:szCs w:val="28"/>
        </w:rPr>
        <w:t xml:space="preserve">Zamiana </w:t>
      </w:r>
      <w:r w:rsidR="00141C54" w:rsidRPr="00141C54">
        <w:rPr>
          <w:sz w:val="28"/>
          <w:szCs w:val="28"/>
        </w:rPr>
        <w:t xml:space="preserve">nieruchomości będzie korzystać ze zwolnienia </w:t>
      </w:r>
      <w:r w:rsidR="00A20A1F">
        <w:rPr>
          <w:sz w:val="28"/>
          <w:szCs w:val="28"/>
        </w:rPr>
        <w:t xml:space="preserve">z </w:t>
      </w:r>
      <w:r w:rsidR="00141C54" w:rsidRPr="00141C54">
        <w:rPr>
          <w:sz w:val="28"/>
          <w:szCs w:val="28"/>
        </w:rPr>
        <w:t xml:space="preserve">podatku </w:t>
      </w:r>
      <w:r w:rsidR="00A20A1F">
        <w:rPr>
          <w:sz w:val="28"/>
          <w:szCs w:val="28"/>
        </w:rPr>
        <w:t xml:space="preserve">VAT </w:t>
      </w:r>
      <w:r w:rsidR="00141C54" w:rsidRPr="00141C54">
        <w:rPr>
          <w:sz w:val="28"/>
          <w:szCs w:val="28"/>
        </w:rPr>
        <w:t>na</w:t>
      </w:r>
      <w:r w:rsidR="000C30B1">
        <w:rPr>
          <w:sz w:val="28"/>
          <w:szCs w:val="28"/>
        </w:rPr>
        <w:t xml:space="preserve"> podstawie art. 43 ust. 1 pkt 9</w:t>
      </w:r>
      <w:r w:rsidR="00141C54" w:rsidRPr="00141C54">
        <w:rPr>
          <w:sz w:val="28"/>
          <w:szCs w:val="28"/>
        </w:rPr>
        <w:t xml:space="preserve"> ustawy z dnia 11 marca 2004 roku o podatku od towarów usł</w:t>
      </w:r>
      <w:r w:rsidR="00A20A1F">
        <w:rPr>
          <w:sz w:val="28"/>
          <w:szCs w:val="28"/>
        </w:rPr>
        <w:t>ug (tekst jedn.</w:t>
      </w:r>
      <w:r w:rsidR="00141C54">
        <w:rPr>
          <w:sz w:val="28"/>
          <w:szCs w:val="28"/>
        </w:rPr>
        <w:t xml:space="preserve"> Dz. U. z 2017r., poz. 1221 ze</w:t>
      </w:r>
      <w:r w:rsidR="006414D7">
        <w:rPr>
          <w:sz w:val="28"/>
          <w:szCs w:val="28"/>
        </w:rPr>
        <w:t xml:space="preserve"> zm.)</w:t>
      </w:r>
      <w:r w:rsidR="00141C54" w:rsidRPr="00141C54">
        <w:rPr>
          <w:noProof w:val="0"/>
          <w:sz w:val="28"/>
          <w:szCs w:val="28"/>
        </w:rPr>
        <w:t>.</w:t>
      </w:r>
    </w:p>
    <w:p w:rsidR="00141C54" w:rsidRPr="00141C54" w:rsidRDefault="00141C54" w:rsidP="00141C54">
      <w:pPr>
        <w:spacing w:after="0" w:line="240" w:lineRule="auto"/>
        <w:jc w:val="both"/>
        <w:rPr>
          <w:noProof w:val="0"/>
          <w:sz w:val="28"/>
          <w:szCs w:val="28"/>
        </w:rPr>
      </w:pPr>
      <w:r w:rsidRPr="00141C54">
        <w:rPr>
          <w:noProof w:val="0"/>
          <w:sz w:val="28"/>
          <w:szCs w:val="28"/>
        </w:rPr>
        <w:t>Zgodnie z art. 35 ust.2 pkt.12 ustawy o gospodarce nieruchomościami z dnia 21 sierpnia 1997 r. (</w:t>
      </w:r>
      <w:r w:rsidR="00A20A1F">
        <w:rPr>
          <w:noProof w:val="0"/>
          <w:sz w:val="28"/>
          <w:szCs w:val="28"/>
        </w:rPr>
        <w:t xml:space="preserve">tekst jedn. </w:t>
      </w:r>
      <w:r w:rsidRPr="00141C54">
        <w:rPr>
          <w:noProof w:val="0"/>
          <w:sz w:val="28"/>
          <w:szCs w:val="28"/>
        </w:rPr>
        <w:t>Dz. U. z 20</w:t>
      </w:r>
      <w:r w:rsidR="00A20A1F">
        <w:rPr>
          <w:noProof w:val="0"/>
          <w:sz w:val="28"/>
          <w:szCs w:val="28"/>
        </w:rPr>
        <w:t>18</w:t>
      </w:r>
      <w:r w:rsidRPr="00141C54">
        <w:rPr>
          <w:noProof w:val="0"/>
          <w:sz w:val="28"/>
          <w:szCs w:val="28"/>
        </w:rPr>
        <w:t xml:space="preserve"> r. poz. </w:t>
      </w:r>
      <w:r w:rsidR="00A20A1F">
        <w:rPr>
          <w:noProof w:val="0"/>
          <w:sz w:val="28"/>
          <w:szCs w:val="28"/>
        </w:rPr>
        <w:t>121</w:t>
      </w:r>
      <w:r w:rsidRPr="00141C54">
        <w:rPr>
          <w:noProof w:val="0"/>
          <w:sz w:val="28"/>
          <w:szCs w:val="28"/>
        </w:rPr>
        <w:t xml:space="preserve"> ze zm.) osoby, którym przysługuje pierwszeństwo w nabyciu nieruchomości</w:t>
      </w:r>
      <w:r w:rsidR="00685A42">
        <w:rPr>
          <w:noProof w:val="0"/>
          <w:sz w:val="28"/>
          <w:szCs w:val="28"/>
        </w:rPr>
        <w:t xml:space="preserve"> na podstawie art. 34 ust.1 pkt </w:t>
      </w:r>
      <w:r w:rsidRPr="00141C54">
        <w:rPr>
          <w:noProof w:val="0"/>
          <w:sz w:val="28"/>
          <w:szCs w:val="28"/>
        </w:rPr>
        <w:t xml:space="preserve">1 i 2 tejże ustawy, zobowiązane są do złożenia wniosku w terminie </w:t>
      </w:r>
      <w:r w:rsidRPr="00141C54">
        <w:rPr>
          <w:noProof w:val="0"/>
          <w:sz w:val="28"/>
          <w:szCs w:val="28"/>
        </w:rPr>
        <w:br/>
        <w:t>6 tygodni licząc od dnia wywieszenia wykazu.</w:t>
      </w:r>
    </w:p>
    <w:p w:rsidR="00141C54" w:rsidRPr="00141C54" w:rsidRDefault="00141C54" w:rsidP="00141C54">
      <w:pPr>
        <w:spacing w:after="0" w:line="240" w:lineRule="auto"/>
        <w:jc w:val="both"/>
        <w:rPr>
          <w:noProof w:val="0"/>
          <w:spacing w:val="-2"/>
          <w:sz w:val="28"/>
          <w:szCs w:val="28"/>
        </w:rPr>
      </w:pPr>
      <w:r w:rsidRPr="00141C54">
        <w:rPr>
          <w:noProof w:val="0"/>
          <w:spacing w:val="-2"/>
          <w:sz w:val="28"/>
          <w:szCs w:val="28"/>
        </w:rPr>
        <w:t>Szczegółowyc</w:t>
      </w:r>
      <w:r w:rsidR="002A2790">
        <w:rPr>
          <w:noProof w:val="0"/>
          <w:spacing w:val="-2"/>
          <w:sz w:val="28"/>
          <w:szCs w:val="28"/>
        </w:rPr>
        <w:t>h informacji w sprawie zamiany</w:t>
      </w:r>
      <w:r w:rsidR="000C30B1">
        <w:rPr>
          <w:noProof w:val="0"/>
          <w:spacing w:val="-2"/>
          <w:sz w:val="28"/>
          <w:szCs w:val="28"/>
        </w:rPr>
        <w:t xml:space="preserve"> wymienionej</w:t>
      </w:r>
      <w:r w:rsidRPr="00141C54">
        <w:rPr>
          <w:noProof w:val="0"/>
          <w:spacing w:val="-2"/>
          <w:sz w:val="28"/>
          <w:szCs w:val="28"/>
        </w:rPr>
        <w:t xml:space="preserve"> w wykazie nieruchomości udzielają pracownicy Zespołu Gospodarki Nieruchomościami </w:t>
      </w:r>
      <w:r w:rsidRPr="00141C54">
        <w:rPr>
          <w:noProof w:val="0"/>
          <w:spacing w:val="-2"/>
          <w:sz w:val="28"/>
          <w:szCs w:val="28"/>
        </w:rPr>
        <w:br/>
        <w:t>tel. 61 28 47</w:t>
      </w:r>
      <w:r w:rsidR="00632A2A">
        <w:rPr>
          <w:noProof w:val="0"/>
          <w:spacing w:val="-2"/>
          <w:sz w:val="28"/>
          <w:szCs w:val="28"/>
        </w:rPr>
        <w:t xml:space="preserve"> 137</w:t>
      </w:r>
      <w:r w:rsidRPr="00141C54">
        <w:rPr>
          <w:noProof w:val="0"/>
          <w:spacing w:val="-2"/>
          <w:sz w:val="28"/>
          <w:szCs w:val="28"/>
        </w:rPr>
        <w:t xml:space="preserve"> - pokój numer 25, w godzinach pracy urzędu.</w:t>
      </w:r>
    </w:p>
    <w:p w:rsidR="00141C54" w:rsidRDefault="00141C54" w:rsidP="00141C54">
      <w:pPr>
        <w:spacing w:after="0" w:line="240" w:lineRule="auto"/>
        <w:rPr>
          <w:noProof w:val="0"/>
          <w:sz w:val="16"/>
          <w:szCs w:val="16"/>
        </w:rPr>
      </w:pPr>
    </w:p>
    <w:p w:rsidR="004D0E29" w:rsidRPr="00141C54" w:rsidRDefault="004D0E29" w:rsidP="00141C54">
      <w:pPr>
        <w:spacing w:after="0" w:line="240" w:lineRule="auto"/>
        <w:rPr>
          <w:noProof w:val="0"/>
          <w:sz w:val="16"/>
          <w:szCs w:val="16"/>
        </w:rPr>
      </w:pPr>
    </w:p>
    <w:p w:rsidR="00141C54" w:rsidRPr="00141C54" w:rsidRDefault="00141C54" w:rsidP="00141C54">
      <w:pPr>
        <w:spacing w:after="0" w:line="240" w:lineRule="auto"/>
        <w:rPr>
          <w:noProof w:val="0"/>
          <w:sz w:val="16"/>
          <w:szCs w:val="16"/>
        </w:rPr>
      </w:pPr>
    </w:p>
    <w:p w:rsidR="00141C54" w:rsidRPr="00141C54" w:rsidRDefault="00141C54" w:rsidP="00141C54">
      <w:pPr>
        <w:spacing w:after="0" w:line="240" w:lineRule="auto"/>
        <w:rPr>
          <w:noProof w:val="0"/>
          <w:sz w:val="20"/>
          <w:szCs w:val="28"/>
        </w:rPr>
      </w:pPr>
      <w:r w:rsidRPr="00141C54">
        <w:rPr>
          <w:noProof w:val="0"/>
          <w:sz w:val="20"/>
          <w:szCs w:val="28"/>
        </w:rPr>
        <w:t>Wykaz w</w:t>
      </w:r>
      <w:r w:rsidR="002A2790">
        <w:rPr>
          <w:noProof w:val="0"/>
          <w:sz w:val="20"/>
          <w:szCs w:val="28"/>
        </w:rPr>
        <w:t>ywieszono dnia .... …</w:t>
      </w:r>
      <w:r w:rsidRPr="00141C54">
        <w:rPr>
          <w:noProof w:val="0"/>
          <w:sz w:val="20"/>
          <w:szCs w:val="28"/>
        </w:rPr>
        <w:t xml:space="preserve"> 201</w:t>
      </w:r>
      <w:r w:rsidR="00685A42">
        <w:rPr>
          <w:noProof w:val="0"/>
          <w:sz w:val="20"/>
          <w:szCs w:val="28"/>
        </w:rPr>
        <w:t>8</w:t>
      </w:r>
      <w:r w:rsidRPr="00141C54">
        <w:rPr>
          <w:noProof w:val="0"/>
          <w:sz w:val="20"/>
          <w:szCs w:val="28"/>
        </w:rPr>
        <w:t xml:space="preserve"> r.</w:t>
      </w:r>
    </w:p>
    <w:p w:rsidR="00141C54" w:rsidRPr="00141C54" w:rsidRDefault="00141C54" w:rsidP="00141C54">
      <w:pPr>
        <w:spacing w:after="0" w:line="240" w:lineRule="auto"/>
        <w:rPr>
          <w:noProof w:val="0"/>
          <w:sz w:val="20"/>
          <w:szCs w:val="28"/>
        </w:rPr>
      </w:pPr>
    </w:p>
    <w:p w:rsidR="00141C54" w:rsidRPr="00141C54" w:rsidRDefault="00141C54" w:rsidP="00141C54">
      <w:pPr>
        <w:spacing w:after="0" w:line="240" w:lineRule="auto"/>
        <w:jc w:val="both"/>
        <w:rPr>
          <w:noProof w:val="0"/>
          <w:sz w:val="20"/>
          <w:szCs w:val="28"/>
        </w:rPr>
      </w:pPr>
      <w:r w:rsidRPr="00141C54">
        <w:rPr>
          <w:noProof w:val="0"/>
          <w:sz w:val="20"/>
          <w:szCs w:val="28"/>
        </w:rPr>
        <w:t>Zdjęto dnia .... ……………….. 201</w:t>
      </w:r>
      <w:r w:rsidR="00685A42">
        <w:rPr>
          <w:noProof w:val="0"/>
          <w:sz w:val="20"/>
          <w:szCs w:val="28"/>
        </w:rPr>
        <w:t>8</w:t>
      </w:r>
      <w:r w:rsidRPr="00141C54">
        <w:rPr>
          <w:noProof w:val="0"/>
          <w:sz w:val="20"/>
          <w:szCs w:val="28"/>
        </w:rPr>
        <w:t xml:space="preserve"> r. </w:t>
      </w:r>
    </w:p>
    <w:p w:rsidR="00141C54" w:rsidRPr="00141C54" w:rsidRDefault="00141C54" w:rsidP="00141C54">
      <w:pPr>
        <w:spacing w:after="0" w:line="240" w:lineRule="auto"/>
        <w:jc w:val="both"/>
        <w:rPr>
          <w:noProof w:val="0"/>
          <w:sz w:val="28"/>
          <w:szCs w:val="28"/>
        </w:rPr>
      </w:pPr>
      <w:r w:rsidRPr="00141C54">
        <w:rPr>
          <w:sz w:val="28"/>
          <w:szCs w:val="28"/>
        </w:rPr>
        <w:drawing>
          <wp:anchor distT="0" distB="0" distL="114300" distR="114300" simplePos="0" relativeHeight="251660288" behindDoc="1" locked="0" layoutInCell="1" allowOverlap="1" wp14:anchorId="6CEFF9C4" wp14:editId="4D4DD634">
            <wp:simplePos x="0" y="0"/>
            <wp:positionH relativeFrom="column">
              <wp:posOffset>4243705</wp:posOffset>
            </wp:positionH>
            <wp:positionV relativeFrom="paragraph">
              <wp:posOffset>55245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141C54" w:rsidRPr="00141C54" w:rsidSect="00672B79">
      <w:pgSz w:w="11906" w:h="16838"/>
      <w:pgMar w:top="1135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2DF9"/>
    <w:rsid w:val="00022043"/>
    <w:rsid w:val="000C30B1"/>
    <w:rsid w:val="00141C54"/>
    <w:rsid w:val="00152F9E"/>
    <w:rsid w:val="0018142F"/>
    <w:rsid w:val="00252CB8"/>
    <w:rsid w:val="002A2790"/>
    <w:rsid w:val="00417039"/>
    <w:rsid w:val="004258B1"/>
    <w:rsid w:val="004D0E29"/>
    <w:rsid w:val="00632A2A"/>
    <w:rsid w:val="006414D7"/>
    <w:rsid w:val="00654CA1"/>
    <w:rsid w:val="00685A42"/>
    <w:rsid w:val="007F436E"/>
    <w:rsid w:val="00820224"/>
    <w:rsid w:val="008A2DF9"/>
    <w:rsid w:val="008B0352"/>
    <w:rsid w:val="0093183F"/>
    <w:rsid w:val="00A20A1F"/>
    <w:rsid w:val="00A50C38"/>
    <w:rsid w:val="00A85B26"/>
    <w:rsid w:val="00AE1F04"/>
    <w:rsid w:val="00CB78AD"/>
    <w:rsid w:val="00E31280"/>
    <w:rsid w:val="00F16E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rFonts w:ascii="Times New Roman" w:hAnsi="Times New Roman" w:cs="Times New Roman"/>
      <w:noProof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141C54"/>
    <w:pPr>
      <w:spacing w:after="0" w:line="240" w:lineRule="auto"/>
    </w:pPr>
    <w:rPr>
      <w:rFonts w:ascii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141C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41C54"/>
    <w:rPr>
      <w:rFonts w:ascii="Tahoma" w:hAnsi="Tahoma" w:cs="Tahoma"/>
      <w:noProof/>
      <w:sz w:val="16"/>
      <w:szCs w:val="16"/>
      <w:lang w:eastAsia="pl-PL"/>
    </w:rPr>
  </w:style>
  <w:style w:type="paragraph" w:customStyle="1" w:styleId="Default">
    <w:name w:val="Default"/>
    <w:rsid w:val="00141C5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rFonts w:ascii="Times New Roman" w:hAnsi="Times New Roman" w:cs="Times New Roman"/>
      <w:noProof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141C54"/>
    <w:pPr>
      <w:spacing w:after="0" w:line="240" w:lineRule="auto"/>
    </w:pPr>
    <w:rPr>
      <w:rFonts w:ascii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141C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41C54"/>
    <w:rPr>
      <w:rFonts w:ascii="Tahoma" w:hAnsi="Tahoma" w:cs="Tahoma"/>
      <w:noProof/>
      <w:sz w:val="16"/>
      <w:szCs w:val="16"/>
      <w:lang w:eastAsia="pl-PL"/>
    </w:rPr>
  </w:style>
  <w:style w:type="paragraph" w:customStyle="1" w:styleId="Default">
    <w:name w:val="Default"/>
    <w:rsid w:val="00141C5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Pages>1</Pages>
  <Words>285</Words>
  <Characters>1714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Ratajczak</dc:creator>
  <cp:keywords/>
  <dc:description/>
  <cp:lastModifiedBy>Katarzyna Ratajczak</cp:lastModifiedBy>
  <cp:revision>83</cp:revision>
  <dcterms:created xsi:type="dcterms:W3CDTF">2018-02-02T07:17:00Z</dcterms:created>
  <dcterms:modified xsi:type="dcterms:W3CDTF">2018-10-24T08:39:00Z</dcterms:modified>
</cp:coreProperties>
</file>