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07770" cy="132397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EC174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F2795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C14D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C14DC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121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C1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Zachodniej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Pr="002F0B01" w:rsidRDefault="00C14DCD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251/4</w:t>
            </w:r>
          </w:p>
        </w:tc>
        <w:tc>
          <w:tcPr>
            <w:tcW w:w="1701" w:type="dxa"/>
            <w:vAlign w:val="center"/>
          </w:tcPr>
          <w:p w:rsidR="000C62F6" w:rsidRPr="002F0B01" w:rsidRDefault="004F1D2A" w:rsidP="00C14D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C14DC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1293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C14DC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14DC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00631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14DC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vAlign w:val="center"/>
          </w:tcPr>
          <w:p w:rsidR="000C62F6" w:rsidRPr="002F0B01" w:rsidRDefault="00C14DCD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102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C14DCD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C14DCD" w:rsidRPr="00C14DCD" w:rsidRDefault="00C14DCD" w:rsidP="00C14DCD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7901" w:rsidRPr="009C7901" w:rsidRDefault="00C14DCD" w:rsidP="009C7901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nie jest objęta</w:t>
      </w:r>
      <w:r w:rsidR="007B0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obowiązującym, miejscowym planem zagospodarowania przestrzennego.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nieruchomość przebiega uzbrojenie podziemne (kanalizacja deszczowa, sanitarna, kabel energetyczny niskie</w:t>
      </w:r>
      <w:r w:rsidR="007B0FE8">
        <w:rPr>
          <w:rFonts w:ascii="Times New Roman" w:eastAsia="Times New Roman" w:hAnsi="Times New Roman" w:cs="Times New Roman"/>
          <w:sz w:val="28"/>
          <w:szCs w:val="28"/>
          <w:lang w:eastAsia="pl-PL"/>
        </w:rPr>
        <w:t>go napięcia). Nabywca</w:t>
      </w:r>
      <w:r w:rsidRP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nieruchomości zobowiązany będzie udostępnić przedmiotową nieruchomość w razie konieczności usunięcia awarii lub konserwacji</w:t>
      </w:r>
      <w:r w:rsidR="007B0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wymienionych urządzeń</w:t>
      </w:r>
      <w:r w:rsidRP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. Działka porośnięta jest drzewami oraz krzewami.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47DF7" w:rsidRPr="00847DF7">
        <w:rPr>
          <w:rFonts w:ascii="Times New Roman" w:hAnsi="Times New Roman" w:cs="Times New Roman"/>
          <w:sz w:val="28"/>
          <w:szCs w:val="28"/>
        </w:rPr>
        <w:t>Gmina Śrem nie odpowiada za wady zbywanej nier</w:t>
      </w:r>
      <w:r w:rsidR="007B0FE8">
        <w:rPr>
          <w:rFonts w:ascii="Times New Roman" w:hAnsi="Times New Roman" w:cs="Times New Roman"/>
          <w:sz w:val="28"/>
          <w:szCs w:val="28"/>
        </w:rPr>
        <w:t>uchomości w zakresie niezgodności przebiegu infrastruktury podziemnej według danych Powiatowego Ośrodka</w:t>
      </w:r>
      <w:r w:rsidR="00847DF7" w:rsidRPr="00847DF7">
        <w:rPr>
          <w:rFonts w:ascii="Times New Roman" w:hAnsi="Times New Roman" w:cs="Times New Roman"/>
          <w:sz w:val="28"/>
          <w:szCs w:val="28"/>
        </w:rPr>
        <w:t xml:space="preserve"> Dokumentacji Geodezyjnej</w:t>
      </w:r>
      <w:r w:rsidR="007B0FE8">
        <w:rPr>
          <w:rFonts w:ascii="Times New Roman" w:hAnsi="Times New Roman" w:cs="Times New Roman"/>
          <w:sz w:val="28"/>
          <w:szCs w:val="28"/>
        </w:rPr>
        <w:t xml:space="preserve"> i Kartograficznej z</w:t>
      </w:r>
      <w:bookmarkStart w:id="0" w:name="_GoBack"/>
      <w:bookmarkEnd w:id="0"/>
      <w:r w:rsidR="007B0FE8">
        <w:rPr>
          <w:rFonts w:ascii="Times New Roman" w:hAnsi="Times New Roman" w:cs="Times New Roman"/>
          <w:sz w:val="28"/>
          <w:szCs w:val="28"/>
        </w:rPr>
        <w:t xml:space="preserve"> jej faktycznym przebiegiem.</w:t>
      </w:r>
      <w:r w:rsidR="009C7901">
        <w:rPr>
          <w:rFonts w:ascii="Times New Roman" w:hAnsi="Times New Roman" w:cs="Times New Roman"/>
          <w:sz w:val="28"/>
          <w:szCs w:val="28"/>
        </w:rPr>
        <w:t xml:space="preserve"> </w:t>
      </w:r>
      <w:r w:rsidR="007B0FE8">
        <w:rPr>
          <w:rFonts w:ascii="Times New Roman" w:hAnsi="Times New Roman" w:cs="Times New Roman"/>
          <w:sz w:val="28"/>
          <w:szCs w:val="28"/>
        </w:rPr>
        <w:t>W d</w:t>
      </w:r>
      <w:r w:rsidR="009C7901">
        <w:rPr>
          <w:rFonts w:ascii="Times New Roman" w:hAnsi="Times New Roman" w:cs="Times New Roman"/>
          <w:sz w:val="28"/>
          <w:szCs w:val="28"/>
        </w:rPr>
        <w:t>zia</w:t>
      </w:r>
      <w:r w:rsidR="007B0FE8">
        <w:rPr>
          <w:rFonts w:ascii="Times New Roman" w:hAnsi="Times New Roman" w:cs="Times New Roman"/>
          <w:sz w:val="28"/>
          <w:szCs w:val="28"/>
        </w:rPr>
        <w:t>le</w:t>
      </w:r>
      <w:r w:rsidR="009C7901">
        <w:rPr>
          <w:rFonts w:ascii="Times New Roman" w:hAnsi="Times New Roman" w:cs="Times New Roman"/>
          <w:sz w:val="28"/>
          <w:szCs w:val="28"/>
        </w:rPr>
        <w:t xml:space="preserve"> III księgi wieczystej </w:t>
      </w:r>
      <w:r w:rsidR="007B0FE8">
        <w:rPr>
          <w:rFonts w:ascii="Times New Roman" w:hAnsi="Times New Roman" w:cs="Times New Roman"/>
          <w:sz w:val="28"/>
          <w:szCs w:val="28"/>
        </w:rPr>
        <w:t>widnieje wpis obciążenia nieruchomości</w:t>
      </w:r>
      <w:r w:rsidR="009C7901">
        <w:rPr>
          <w:rFonts w:ascii="Times New Roman" w:hAnsi="Times New Roman" w:cs="Times New Roman"/>
          <w:sz w:val="28"/>
          <w:szCs w:val="28"/>
        </w:rPr>
        <w:t xml:space="preserve"> ograniczonym prawem rzeczowym, polegającym na użytkowaniu drogi</w:t>
      </w:r>
      <w:r w:rsidR="008643A3">
        <w:rPr>
          <w:rFonts w:ascii="Times New Roman" w:hAnsi="Times New Roman" w:cs="Times New Roman"/>
          <w:sz w:val="28"/>
          <w:szCs w:val="28"/>
        </w:rPr>
        <w:t xml:space="preserve"> prywatnej</w:t>
      </w:r>
      <w:r w:rsidR="007B0FE8">
        <w:rPr>
          <w:rFonts w:ascii="Times New Roman" w:hAnsi="Times New Roman" w:cs="Times New Roman"/>
          <w:sz w:val="28"/>
          <w:szCs w:val="28"/>
        </w:rPr>
        <w:t>, które to obciążenie w praktyce nie występuje</w:t>
      </w:r>
      <w:r w:rsidR="008643A3">
        <w:rPr>
          <w:rFonts w:ascii="Times New Roman" w:hAnsi="Times New Roman" w:cs="Times New Roman"/>
          <w:sz w:val="28"/>
          <w:szCs w:val="28"/>
        </w:rPr>
        <w:t>. Gmina Śrem wystąpiła</w:t>
      </w:r>
      <w:r w:rsidR="009C7901">
        <w:rPr>
          <w:rFonts w:ascii="Times New Roman" w:hAnsi="Times New Roman" w:cs="Times New Roman"/>
          <w:sz w:val="28"/>
          <w:szCs w:val="28"/>
        </w:rPr>
        <w:t xml:space="preserve"> do Sądu Rejonowego w Śremie z wnioskiem o wykreślenie przedmiotowego obciążenia.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4F7F4D" w:rsidRDefault="004F7F4D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</w:t>
      </w:r>
      <w:r w:rsidR="00126DE8">
        <w:rPr>
          <w:rFonts w:ascii="Times New Roman" w:hAnsi="Times New Roman" w:cs="Times New Roman"/>
          <w:sz w:val="28"/>
          <w:szCs w:val="28"/>
        </w:rPr>
        <w:t>kanalizacyjnej oraz energetycznej</w:t>
      </w:r>
      <w:r w:rsidRPr="007920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Ponadto</w:t>
      </w:r>
      <w:r w:rsidRPr="007920CC">
        <w:rPr>
          <w:rFonts w:ascii="Times New Roman" w:hAnsi="Times New Roman" w:cs="Times New Roman"/>
          <w:sz w:val="28"/>
          <w:szCs w:val="28"/>
        </w:rPr>
        <w:t xml:space="preserve"> nabywca zobowiązany będzie </w:t>
      </w:r>
      <w:r w:rsidR="00126DE8"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 xml:space="preserve">do nieodpłatnego ustanowienia służebności </w:t>
      </w:r>
      <w:proofErr w:type="spellStart"/>
      <w:r w:rsidRPr="007920CC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7920CC">
        <w:rPr>
          <w:rFonts w:ascii="Times New Roman" w:hAnsi="Times New Roman" w:cs="Times New Roman"/>
          <w:sz w:val="28"/>
          <w:szCs w:val="28"/>
        </w:rPr>
        <w:t xml:space="preserve"> na rzecz każdoczesnego właściciela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CC">
        <w:rPr>
          <w:rFonts w:ascii="Times New Roman" w:hAnsi="Times New Roman" w:cs="Times New Roman"/>
          <w:sz w:val="28"/>
          <w:szCs w:val="28"/>
        </w:rPr>
        <w:t>sieci</w:t>
      </w:r>
      <w:r w:rsidR="00126DE8">
        <w:rPr>
          <w:rFonts w:ascii="Times New Roman" w:hAnsi="Times New Roman" w:cs="Times New Roman"/>
          <w:sz w:val="28"/>
          <w:szCs w:val="28"/>
        </w:rPr>
        <w:t xml:space="preserve"> kanalizacyjnej</w:t>
      </w:r>
      <w:r w:rsidRPr="007920CC">
        <w:rPr>
          <w:rFonts w:ascii="Times New Roman" w:hAnsi="Times New Roman" w:cs="Times New Roman"/>
          <w:sz w:val="28"/>
          <w:szCs w:val="28"/>
        </w:rPr>
        <w:t>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września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8B757F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C14D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Dz. U. 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2017 r. poz. 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</w:t>
      </w:r>
      <w:r w:rsidR="00CD23C1">
        <w:rPr>
          <w:rFonts w:ascii="Times New Roman" w:eastAsia="Times New Roman" w:hAnsi="Times New Roman" w:cs="Times New Roman"/>
          <w:sz w:val="28"/>
          <w:szCs w:val="28"/>
          <w:lang w:eastAsia="pl-PL"/>
        </w:rPr>
        <w:t>enie  powyżej ceny wywoławczej;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8B757F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nieruchomości jest zwolniona z podatku</w:t>
      </w:r>
      <w:r w:rsidR="009E2A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internetowej: </w:t>
      </w:r>
      <w:hyperlink r:id="rId10" w:history="1">
        <w:r w:rsidR="001E00B1" w:rsidRPr="001238FA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C14DCD" w:rsidRPr="0036037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C14DC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E2A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2ADD" w:rsidRDefault="009E2ADD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C14DCD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C14DCD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594288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2D308FF5" wp14:editId="3B0F6533">
            <wp:simplePos x="0" y="0"/>
            <wp:positionH relativeFrom="column">
              <wp:posOffset>4880610</wp:posOffset>
            </wp:positionH>
            <wp:positionV relativeFrom="paragraph">
              <wp:posOffset>37465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267E" w:rsidRDefault="00D44AE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Pierwszy przetarg na sprzedaż nieruchomości położonej w Śremie przy ulicy Zachodniej</w:t>
      </w:r>
    </w:p>
    <w:p w:rsidR="00D44AE6" w:rsidRPr="00D44AE6" w:rsidRDefault="00D44AE6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AE6" w:rsidRDefault="00D44AE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4AE6" w:rsidRDefault="00D44AE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443932" cy="2244629"/>
            <wp:effectExtent l="0" t="0" r="0" b="3810"/>
            <wp:docPr id="9" name="Obraz 9" descr="C:\Users\marcin.sawicki\Documents\dokumenty robocze\Zachodnia Śrem\2018\mapa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cin.sawicki\Documents\dokumenty robocze\Zachodnia Śrem\2018\mapa 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058" cy="224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AE6" w:rsidRDefault="00D44AE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4AE6" w:rsidRDefault="00D44AE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454888" cy="4848046"/>
            <wp:effectExtent l="0" t="0" r="3175" b="0"/>
            <wp:docPr id="3" name="Obraz 3" descr="C:\Users\marcin.sawicki\Documents\dokumenty robocze\Zachodnia Śrem\2018\map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Zachodnia Śrem\2018\mapa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615" cy="485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AE6" w:rsidRDefault="00D44AE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4AE6" w:rsidRDefault="00D44AE6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C14DCD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C14DCD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sectPr w:rsidR="00D12B2E" w:rsidRPr="000415D9" w:rsidSect="000415D9">
      <w:footerReference w:type="default" r:id="rId15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8C0" w:rsidRDefault="00E978C0">
      <w:r>
        <w:separator/>
      </w:r>
    </w:p>
  </w:endnote>
  <w:endnote w:type="continuationSeparator" w:id="0">
    <w:p w:rsidR="00E978C0" w:rsidRDefault="00E9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FE8">
          <w:rPr>
            <w:noProof/>
          </w:rPr>
          <w:t>3</w:t>
        </w:r>
        <w:r>
          <w:fldChar w:fldCharType="end"/>
        </w:r>
      </w:p>
    </w:sdtContent>
  </w:sdt>
  <w:p w:rsidR="00161800" w:rsidRDefault="00E978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8C0" w:rsidRDefault="00E978C0">
      <w:r>
        <w:separator/>
      </w:r>
    </w:p>
  </w:footnote>
  <w:footnote w:type="continuationSeparator" w:id="0">
    <w:p w:rsidR="00E978C0" w:rsidRDefault="00E97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8693A"/>
    <w:rsid w:val="000A7A87"/>
    <w:rsid w:val="000C62F6"/>
    <w:rsid w:val="00126DE8"/>
    <w:rsid w:val="0018465D"/>
    <w:rsid w:val="001E00B1"/>
    <w:rsid w:val="002452A5"/>
    <w:rsid w:val="002A7A69"/>
    <w:rsid w:val="002B1720"/>
    <w:rsid w:val="002D4D29"/>
    <w:rsid w:val="00332D6C"/>
    <w:rsid w:val="003558CF"/>
    <w:rsid w:val="003953E5"/>
    <w:rsid w:val="003B764A"/>
    <w:rsid w:val="004318AF"/>
    <w:rsid w:val="004D02F6"/>
    <w:rsid w:val="004F1D2A"/>
    <w:rsid w:val="004F7F4D"/>
    <w:rsid w:val="00506F86"/>
    <w:rsid w:val="00594288"/>
    <w:rsid w:val="005F39B6"/>
    <w:rsid w:val="006969F2"/>
    <w:rsid w:val="00721492"/>
    <w:rsid w:val="007A38F7"/>
    <w:rsid w:val="007B0FE8"/>
    <w:rsid w:val="007F0024"/>
    <w:rsid w:val="007F6CFC"/>
    <w:rsid w:val="00824919"/>
    <w:rsid w:val="00847DF7"/>
    <w:rsid w:val="008643A3"/>
    <w:rsid w:val="008A6B2A"/>
    <w:rsid w:val="008B757F"/>
    <w:rsid w:val="00936F65"/>
    <w:rsid w:val="009708F3"/>
    <w:rsid w:val="00992357"/>
    <w:rsid w:val="009A27EB"/>
    <w:rsid w:val="009A62B1"/>
    <w:rsid w:val="009C7901"/>
    <w:rsid w:val="009D7127"/>
    <w:rsid w:val="009E2ADD"/>
    <w:rsid w:val="00A26FCA"/>
    <w:rsid w:val="00A96401"/>
    <w:rsid w:val="00AB0693"/>
    <w:rsid w:val="00AF3168"/>
    <w:rsid w:val="00AF5EE0"/>
    <w:rsid w:val="00B474AF"/>
    <w:rsid w:val="00BA13AD"/>
    <w:rsid w:val="00C00115"/>
    <w:rsid w:val="00C14DCD"/>
    <w:rsid w:val="00C75326"/>
    <w:rsid w:val="00C8124A"/>
    <w:rsid w:val="00CD23C1"/>
    <w:rsid w:val="00D12B2E"/>
    <w:rsid w:val="00D44AE6"/>
    <w:rsid w:val="00D55F2A"/>
    <w:rsid w:val="00DA795E"/>
    <w:rsid w:val="00DF2AEB"/>
    <w:rsid w:val="00E0267E"/>
    <w:rsid w:val="00E978C0"/>
    <w:rsid w:val="00EC1743"/>
    <w:rsid w:val="00EE0910"/>
    <w:rsid w:val="00EF0496"/>
    <w:rsid w:val="00EF4DA8"/>
    <w:rsid w:val="00F27955"/>
    <w:rsid w:val="00F824AF"/>
    <w:rsid w:val="00FA7063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14DCD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14DCD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757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39</cp:revision>
  <cp:lastPrinted>2015-09-30T10:53:00Z</cp:lastPrinted>
  <dcterms:created xsi:type="dcterms:W3CDTF">2013-11-07T10:24:00Z</dcterms:created>
  <dcterms:modified xsi:type="dcterms:W3CDTF">2018-07-25T12:04:00Z</dcterms:modified>
</cp:coreProperties>
</file>