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</w:rPr>
        <w:tab/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</w:t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BA7F2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tel. 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35 225;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</w:t>
      </w:r>
      <w:r w:rsidR="0013657F">
        <w:rPr>
          <w:sz w:val="24"/>
          <w:szCs w:val="24"/>
        </w:rPr>
        <w:t xml:space="preserve">tj. </w:t>
      </w:r>
      <w:r w:rsidRPr="00AD3A0F">
        <w:rPr>
          <w:sz w:val="24"/>
          <w:szCs w:val="24"/>
        </w:rPr>
        <w:t>Dz. U. z 201</w:t>
      </w:r>
      <w:r w:rsidR="00ED4E47">
        <w:rPr>
          <w:sz w:val="24"/>
          <w:szCs w:val="24"/>
        </w:rPr>
        <w:t>8</w:t>
      </w:r>
      <w:r w:rsidRPr="00AD3A0F">
        <w:rPr>
          <w:sz w:val="24"/>
          <w:szCs w:val="24"/>
        </w:rPr>
        <w:t xml:space="preserve"> r. poz. </w:t>
      </w:r>
      <w:r w:rsidR="00ED4E47">
        <w:rPr>
          <w:sz w:val="24"/>
          <w:szCs w:val="24"/>
        </w:rPr>
        <w:t>121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E34C19" w:rsidRDefault="003676E7" w:rsidP="00296288">
      <w:pPr>
        <w:jc w:val="center"/>
        <w:rPr>
          <w:b/>
          <w:sz w:val="12"/>
          <w:szCs w:val="12"/>
        </w:rPr>
      </w:pPr>
    </w:p>
    <w:p w:rsidR="003676E7" w:rsidRPr="00F67E97" w:rsidRDefault="003676E7" w:rsidP="003676E7">
      <w:pPr>
        <w:jc w:val="both"/>
      </w:pPr>
      <w:r w:rsidRPr="00F67E97">
        <w:t xml:space="preserve">informuje, że została </w:t>
      </w:r>
      <w:r w:rsidR="00CC405F" w:rsidRPr="00F67E97">
        <w:t xml:space="preserve">przeznaczona </w:t>
      </w:r>
      <w:r w:rsidRPr="00F67E97">
        <w:t>do sprzedaży w trybie</w:t>
      </w:r>
      <w:r w:rsidR="00380049">
        <w:t xml:space="preserve"> </w:t>
      </w:r>
      <w:r w:rsidR="003C23FE">
        <w:t>przetargowym</w:t>
      </w:r>
      <w:r w:rsidR="00380049">
        <w:t xml:space="preserve"> </w:t>
      </w:r>
      <w:r w:rsidRPr="00F67E97">
        <w:t>nieruchomość nieza</w:t>
      </w:r>
      <w:r w:rsidR="00AD3A0F">
        <w:t>budowana</w:t>
      </w:r>
      <w:r w:rsidR="00CC405F">
        <w:t>,</w:t>
      </w:r>
      <w:r w:rsidR="00AD3A0F">
        <w:t xml:space="preserve"> położona w Śrem</w:t>
      </w:r>
      <w:r w:rsidR="00F61A35">
        <w:t>ie</w:t>
      </w:r>
      <w:r w:rsidR="003C23FE">
        <w:t xml:space="preserve"> </w:t>
      </w:r>
      <w:r w:rsidR="00047218">
        <w:t xml:space="preserve">przy ulicy </w:t>
      </w:r>
      <w:r w:rsidR="00C17E85">
        <w:t>Zachodniej</w:t>
      </w:r>
      <w:r w:rsidR="00047218">
        <w:t>: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2229"/>
        <w:gridCol w:w="1819"/>
        <w:gridCol w:w="2115"/>
        <w:gridCol w:w="2476"/>
      </w:tblGrid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CB79A4">
              <w:rPr>
                <w:b/>
              </w:rPr>
              <w:t>i</w:t>
            </w:r>
          </w:p>
        </w:tc>
        <w:tc>
          <w:tcPr>
            <w:tcW w:w="1819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115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3C23FE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3C23FE">
        <w:trPr>
          <w:trHeight w:val="377"/>
          <w:jc w:val="center"/>
        </w:trPr>
        <w:tc>
          <w:tcPr>
            <w:tcW w:w="2229" w:type="dxa"/>
            <w:vAlign w:val="center"/>
          </w:tcPr>
          <w:p w:rsidR="003676E7" w:rsidRPr="00F67E97" w:rsidRDefault="00C17E85" w:rsidP="003C23FE">
            <w:pPr>
              <w:jc w:val="center"/>
            </w:pPr>
            <w:r>
              <w:t>251/4</w:t>
            </w:r>
          </w:p>
        </w:tc>
        <w:tc>
          <w:tcPr>
            <w:tcW w:w="1819" w:type="dxa"/>
            <w:vAlign w:val="center"/>
          </w:tcPr>
          <w:p w:rsidR="003676E7" w:rsidRPr="00F67E97" w:rsidRDefault="000F0445" w:rsidP="00C17E85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C17E85">
              <w:t>1293</w:t>
            </w:r>
            <w:r w:rsidR="003676E7">
              <w:t xml:space="preserve"> ha</w:t>
            </w:r>
          </w:p>
        </w:tc>
        <w:tc>
          <w:tcPr>
            <w:tcW w:w="2115" w:type="dxa"/>
            <w:vAlign w:val="center"/>
          </w:tcPr>
          <w:p w:rsidR="003676E7" w:rsidRPr="00F67E97" w:rsidRDefault="000F0445" w:rsidP="00ED4E47">
            <w:pPr>
              <w:jc w:val="center"/>
            </w:pPr>
            <w:r>
              <w:t>1</w:t>
            </w:r>
            <w:r w:rsidR="00C17E85">
              <w:t>0</w:t>
            </w:r>
            <w:r>
              <w:t>2</w:t>
            </w:r>
            <w:r w:rsidR="00C308E8">
              <w:t> </w:t>
            </w:r>
            <w:r w:rsidR="00ED4E47">
              <w:t>000</w:t>
            </w:r>
            <w:r w:rsidR="00C308E8">
              <w:t>,</w:t>
            </w:r>
            <w:r w:rsidR="00154B13">
              <w:t>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047218" w:rsidRPr="00F67E97" w:rsidRDefault="003676E7" w:rsidP="00C17E85">
            <w:pPr>
              <w:jc w:val="center"/>
            </w:pPr>
            <w:r>
              <w:t>PO1M/000</w:t>
            </w:r>
            <w:r w:rsidR="00C17E85">
              <w:t>00631</w:t>
            </w:r>
            <w:r>
              <w:t>/</w:t>
            </w:r>
            <w:r w:rsidR="00C17E85">
              <w:t>3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F44490" w:rsidRDefault="005D2AA9" w:rsidP="005D2AA9">
      <w:pPr>
        <w:jc w:val="both"/>
      </w:pPr>
      <w:r w:rsidRPr="005D2AA9">
        <w:t>Nieruchomość nie jest objęta obowiązującym, miejscowym planem zagospodarowania przestrzennego</w:t>
      </w:r>
      <w:r w:rsidR="00F44490">
        <w:t>.</w:t>
      </w:r>
    </w:p>
    <w:p w:rsidR="00836C0D" w:rsidRDefault="00836C0D" w:rsidP="005D2AA9">
      <w:pPr>
        <w:jc w:val="both"/>
      </w:pPr>
      <w:r>
        <w:t>Przez nieruchomość przebiega uzbrojenie podziemne (kanalizacja deszczowa, sanitarna, kabel energetyczny niskiego napięcia)</w:t>
      </w:r>
      <w:r w:rsidR="007D70F5">
        <w:t xml:space="preserve">. Nabywca/właściciel nieruchomości zobowiązany będzie udostępnić </w:t>
      </w:r>
      <w:r w:rsidR="00B75AE4">
        <w:t xml:space="preserve">przedmiotową </w:t>
      </w:r>
      <w:bookmarkStart w:id="0" w:name="_GoBack"/>
      <w:bookmarkEnd w:id="0"/>
      <w:r w:rsidR="007D70F5">
        <w:t xml:space="preserve">nieruchomość w razie konieczności usunięcia awarii lub konserwacji urządzeń przez ich właściciela na mocy ustaleń Kodeksu Cywilnego. </w:t>
      </w:r>
      <w:r>
        <w:t>Działka porośnięta jest kilkoma drzewami</w:t>
      </w:r>
      <w:r w:rsidR="007D70F5">
        <w:t xml:space="preserve"> oraz krzewami</w:t>
      </w:r>
      <w:r>
        <w:t xml:space="preserve">. </w:t>
      </w:r>
    </w:p>
    <w:p w:rsidR="005D2AA9" w:rsidRPr="005D2AA9" w:rsidRDefault="005D2AA9" w:rsidP="005D2AA9">
      <w:pPr>
        <w:jc w:val="both"/>
      </w:pPr>
      <w:r w:rsidRPr="005D2AA9">
        <w:t xml:space="preserve">Sprzedaż nieruchomości jest zwolniona z podatku VAT na podstawie ustawy </w:t>
      </w:r>
      <w:r w:rsidRPr="005D2AA9">
        <w:br/>
        <w:t>z dnia 11 marca 2004 r. o podatku od towarów i usług /Dz. U. z 201</w:t>
      </w:r>
      <w:r w:rsidR="002866A8">
        <w:t>7</w:t>
      </w:r>
      <w:r w:rsidRPr="005D2AA9">
        <w:t xml:space="preserve"> r. </w:t>
      </w:r>
      <w:r w:rsidRPr="005D2AA9">
        <w:br/>
        <w:t xml:space="preserve">poz. </w:t>
      </w:r>
      <w:r w:rsidR="002866A8">
        <w:t>1221</w:t>
      </w:r>
      <w:r w:rsidRPr="005D2AA9">
        <w:t xml:space="preserve"> ze zm./.</w:t>
      </w:r>
    </w:p>
    <w:p w:rsidR="005D2AA9" w:rsidRPr="005D2AA9" w:rsidRDefault="005D2AA9" w:rsidP="005D2AA9">
      <w:pPr>
        <w:jc w:val="both"/>
      </w:pPr>
      <w:r w:rsidRPr="005D2AA9">
        <w:t>Zgodnie z art. 35 ust.2 pkt.12 ustawy o gospodarce nieruchomościami z dnia 21 sierpnia 1997 r. (Dz. U. z 201</w:t>
      </w:r>
      <w:r w:rsidR="002866A8">
        <w:t>8</w:t>
      </w:r>
      <w:r w:rsidRPr="005D2AA9">
        <w:t xml:space="preserve"> r. poz. </w:t>
      </w:r>
      <w:r w:rsidR="002866A8">
        <w:t>121</w:t>
      </w:r>
      <w:r w:rsidRPr="005D2AA9">
        <w:t xml:space="preserve"> ze zm.) osoby, którym przysługuje pierwszeństwo w nabyciu nieruchomości na podstawie </w:t>
      </w:r>
      <w:r w:rsidRPr="005D2AA9">
        <w:br/>
        <w:t xml:space="preserve">art. 34 ust.1 pkt.1 i 2 tejże ustawy, zobowiązane są do złożenia wniosku </w:t>
      </w:r>
      <w:r w:rsidRPr="005D2AA9">
        <w:br/>
        <w:t>w terminie 6 tygodni licząc od dnia wywieszenia wykazu.</w:t>
      </w:r>
    </w:p>
    <w:p w:rsidR="005D2AA9" w:rsidRPr="005D2AA9" w:rsidRDefault="005D2AA9" w:rsidP="005D2AA9">
      <w:pPr>
        <w:jc w:val="both"/>
        <w:rPr>
          <w:spacing w:val="-2"/>
        </w:rPr>
      </w:pPr>
      <w:r w:rsidRPr="005D2AA9">
        <w:rPr>
          <w:spacing w:val="-2"/>
        </w:rPr>
        <w:t>Szczegółowych informacji w sprawie sprzedaży wymienionej w wykazie nieruchomości udzielają pracownicy Zespołu Gospodarki Nieruchomościami</w:t>
      </w:r>
      <w:r w:rsidRPr="005D2AA9">
        <w:rPr>
          <w:spacing w:val="-2"/>
        </w:rPr>
        <w:br/>
      </w:r>
      <w:r w:rsidR="002866A8">
        <w:rPr>
          <w:spacing w:val="-2"/>
        </w:rPr>
        <w:t>tel. 61 28 47 134, pokój numer 25</w:t>
      </w:r>
      <w:r w:rsidRPr="005D2AA9">
        <w:rPr>
          <w:spacing w:val="-2"/>
        </w:rPr>
        <w:t xml:space="preserve"> – w godzinach pracy Urzędu.</w:t>
      </w:r>
    </w:p>
    <w:p w:rsidR="00324C1D" w:rsidRDefault="00324C1D" w:rsidP="003676E7">
      <w:pPr>
        <w:jc w:val="both"/>
      </w:pPr>
    </w:p>
    <w:p w:rsidR="002866A8" w:rsidRDefault="002866A8" w:rsidP="003676E7">
      <w:pPr>
        <w:jc w:val="both"/>
      </w:pPr>
    </w:p>
    <w:p w:rsidR="002866A8" w:rsidRDefault="002866A8" w:rsidP="003676E7">
      <w:pPr>
        <w:jc w:val="both"/>
      </w:pPr>
    </w:p>
    <w:p w:rsidR="002866A8" w:rsidRDefault="002866A8" w:rsidP="003676E7">
      <w:pPr>
        <w:jc w:val="both"/>
      </w:pPr>
    </w:p>
    <w:p w:rsidR="002B1042" w:rsidRDefault="002B1042" w:rsidP="003676E7">
      <w:pPr>
        <w:jc w:val="both"/>
      </w:pPr>
    </w:p>
    <w:p w:rsidR="002B1042" w:rsidRDefault="002B1042" w:rsidP="003676E7">
      <w:pPr>
        <w:jc w:val="both"/>
      </w:pPr>
    </w:p>
    <w:p w:rsidR="002B1042" w:rsidRDefault="002B1042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E80644">
        <w:rPr>
          <w:sz w:val="20"/>
        </w:rPr>
        <w:t>.. …………</w:t>
      </w:r>
      <w:r w:rsidR="007D0F30">
        <w:rPr>
          <w:sz w:val="20"/>
        </w:rPr>
        <w:t>..</w:t>
      </w:r>
      <w:r w:rsidR="00E80644">
        <w:rPr>
          <w:sz w:val="20"/>
        </w:rPr>
        <w:t>..</w:t>
      </w:r>
      <w:r>
        <w:rPr>
          <w:sz w:val="20"/>
        </w:rPr>
        <w:t xml:space="preserve"> 20</w:t>
      </w:r>
      <w:r w:rsidR="00DC42A8">
        <w:rPr>
          <w:sz w:val="20"/>
        </w:rPr>
        <w:t>1</w:t>
      </w:r>
      <w:r w:rsidR="00E34C19">
        <w:rPr>
          <w:sz w:val="20"/>
        </w:rPr>
        <w:t>8</w:t>
      </w:r>
      <w:r>
        <w:rPr>
          <w:sz w:val="20"/>
        </w:rPr>
        <w:t xml:space="preserve"> r.</w:t>
      </w:r>
    </w:p>
    <w:p w:rsidR="00324C1D" w:rsidRDefault="00324C1D" w:rsidP="003676E7">
      <w:pPr>
        <w:rPr>
          <w:sz w:val="20"/>
        </w:rPr>
      </w:pPr>
    </w:p>
    <w:p w:rsidR="00DC42A8" w:rsidRPr="00324C1D" w:rsidRDefault="00E80644" w:rsidP="00324C1D">
      <w:pPr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9244E9C" wp14:editId="60E8A783">
            <wp:simplePos x="0" y="0"/>
            <wp:positionH relativeFrom="column">
              <wp:posOffset>-71755</wp:posOffset>
            </wp:positionH>
            <wp:positionV relativeFrom="paragraph">
              <wp:posOffset>260985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67CD">
        <w:rPr>
          <w:sz w:val="20"/>
        </w:rPr>
        <w:t>Zdjęto dnia ....... ……………..</w:t>
      </w:r>
      <w:r w:rsidR="003676E7">
        <w:rPr>
          <w:sz w:val="20"/>
        </w:rPr>
        <w:t xml:space="preserve"> 20</w:t>
      </w:r>
      <w:r w:rsidR="00DC42A8">
        <w:rPr>
          <w:sz w:val="20"/>
        </w:rPr>
        <w:t>1</w:t>
      </w:r>
      <w:r w:rsidR="00E34C19">
        <w:rPr>
          <w:sz w:val="20"/>
        </w:rPr>
        <w:t>8</w:t>
      </w:r>
      <w:r w:rsidR="00324C1D">
        <w:rPr>
          <w:sz w:val="20"/>
        </w:rPr>
        <w:t xml:space="preserve"> r.</w:t>
      </w:r>
    </w:p>
    <w:sectPr w:rsidR="00DC42A8" w:rsidRPr="00324C1D" w:rsidSect="002067CD">
      <w:pgSz w:w="11906" w:h="16838"/>
      <w:pgMar w:top="709" w:right="1418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047218"/>
    <w:rsid w:val="000D7C79"/>
    <w:rsid w:val="000F0445"/>
    <w:rsid w:val="0013657F"/>
    <w:rsid w:val="00140072"/>
    <w:rsid w:val="00154B13"/>
    <w:rsid w:val="001815BE"/>
    <w:rsid w:val="001A2BDD"/>
    <w:rsid w:val="001F147A"/>
    <w:rsid w:val="002015FF"/>
    <w:rsid w:val="002067CD"/>
    <w:rsid w:val="002866A8"/>
    <w:rsid w:val="00296288"/>
    <w:rsid w:val="002A2558"/>
    <w:rsid w:val="002B1042"/>
    <w:rsid w:val="0031141F"/>
    <w:rsid w:val="00324C1D"/>
    <w:rsid w:val="003676E7"/>
    <w:rsid w:val="00374524"/>
    <w:rsid w:val="00380049"/>
    <w:rsid w:val="003C23FE"/>
    <w:rsid w:val="003C72E1"/>
    <w:rsid w:val="00427D08"/>
    <w:rsid w:val="004C7245"/>
    <w:rsid w:val="004E42FC"/>
    <w:rsid w:val="004F1C55"/>
    <w:rsid w:val="00506472"/>
    <w:rsid w:val="005223E9"/>
    <w:rsid w:val="005D2AA9"/>
    <w:rsid w:val="006C7587"/>
    <w:rsid w:val="00740C41"/>
    <w:rsid w:val="00753BF6"/>
    <w:rsid w:val="007771AD"/>
    <w:rsid w:val="007A1F57"/>
    <w:rsid w:val="007D0F30"/>
    <w:rsid w:val="007D70F5"/>
    <w:rsid w:val="00836C0D"/>
    <w:rsid w:val="008A59C3"/>
    <w:rsid w:val="008D14C5"/>
    <w:rsid w:val="00926889"/>
    <w:rsid w:val="00967A9F"/>
    <w:rsid w:val="009D71BE"/>
    <w:rsid w:val="009F23C5"/>
    <w:rsid w:val="00A87A77"/>
    <w:rsid w:val="00AD3A0F"/>
    <w:rsid w:val="00AF3794"/>
    <w:rsid w:val="00B26C15"/>
    <w:rsid w:val="00B75089"/>
    <w:rsid w:val="00B75AE4"/>
    <w:rsid w:val="00BA7F28"/>
    <w:rsid w:val="00BF258B"/>
    <w:rsid w:val="00C17E85"/>
    <w:rsid w:val="00C308E8"/>
    <w:rsid w:val="00CB79A4"/>
    <w:rsid w:val="00CC405F"/>
    <w:rsid w:val="00D12B2E"/>
    <w:rsid w:val="00DC42A8"/>
    <w:rsid w:val="00DE4E1F"/>
    <w:rsid w:val="00DF7400"/>
    <w:rsid w:val="00E34C19"/>
    <w:rsid w:val="00E4030F"/>
    <w:rsid w:val="00E4237E"/>
    <w:rsid w:val="00E80644"/>
    <w:rsid w:val="00ED4E47"/>
    <w:rsid w:val="00F27E6F"/>
    <w:rsid w:val="00F44490"/>
    <w:rsid w:val="00F61615"/>
    <w:rsid w:val="00F61A35"/>
    <w:rsid w:val="00FC1E00"/>
    <w:rsid w:val="00FD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5223E9"/>
    <w:pPr>
      <w:ind w:left="720"/>
      <w:contextualSpacing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8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Marcin Sawicki</cp:lastModifiedBy>
  <cp:revision>42</cp:revision>
  <cp:lastPrinted>2016-09-13T08:22:00Z</cp:lastPrinted>
  <dcterms:created xsi:type="dcterms:W3CDTF">2016-08-17T12:38:00Z</dcterms:created>
  <dcterms:modified xsi:type="dcterms:W3CDTF">2018-06-13T06:26:00Z</dcterms:modified>
</cp:coreProperties>
</file>