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2B4" w:rsidRPr="001A36CA" w:rsidRDefault="007132B4" w:rsidP="007132B4">
      <w:pPr>
        <w:spacing w:after="0" w:line="240" w:lineRule="auto"/>
        <w:rPr>
          <w:rFonts w:cs="Arial"/>
          <w:b/>
        </w:rPr>
      </w:pPr>
    </w:p>
    <w:p w:rsidR="00B46E95" w:rsidRPr="001A36CA" w:rsidRDefault="00B46E95" w:rsidP="000C6094">
      <w:pPr>
        <w:spacing w:after="0" w:line="240" w:lineRule="auto"/>
        <w:ind w:left="5040"/>
        <w:rPr>
          <w:rFonts w:cs="Arial"/>
          <w:b/>
        </w:rPr>
      </w:pPr>
      <w:r w:rsidRPr="001A36CA">
        <w:rPr>
          <w:rFonts w:cs="Arial"/>
          <w:b/>
        </w:rPr>
        <w:t xml:space="preserve">Wykonawcy ubiegający się </w:t>
      </w:r>
    </w:p>
    <w:p w:rsidR="00B46E95" w:rsidRPr="001A36CA" w:rsidRDefault="00B46E95" w:rsidP="000C6094">
      <w:pPr>
        <w:spacing w:after="0" w:line="240" w:lineRule="auto"/>
        <w:ind w:left="5040"/>
        <w:rPr>
          <w:rFonts w:cs="Arial"/>
          <w:b/>
        </w:rPr>
      </w:pPr>
      <w:r w:rsidRPr="001A36CA">
        <w:rPr>
          <w:rFonts w:cs="Arial"/>
          <w:b/>
        </w:rPr>
        <w:t>o udzielenie zamówienia</w:t>
      </w:r>
    </w:p>
    <w:p w:rsidR="00B46E95" w:rsidRPr="001A36CA" w:rsidRDefault="00B46E95" w:rsidP="000C6094">
      <w:pPr>
        <w:spacing w:after="0" w:line="240" w:lineRule="auto"/>
        <w:ind w:firstLine="5760"/>
      </w:pPr>
    </w:p>
    <w:p w:rsidR="00B46E95" w:rsidRPr="001A36CA" w:rsidRDefault="00B46E95" w:rsidP="000C6094">
      <w:pPr>
        <w:spacing w:after="0" w:line="240" w:lineRule="auto"/>
        <w:jc w:val="both"/>
        <w:rPr>
          <w:i/>
          <w:u w:val="single"/>
        </w:rPr>
      </w:pPr>
    </w:p>
    <w:p w:rsidR="00EA6F4B" w:rsidRPr="001A36CA" w:rsidRDefault="00EA6F4B" w:rsidP="000C6094">
      <w:pPr>
        <w:spacing w:after="0" w:line="240" w:lineRule="auto"/>
        <w:jc w:val="both"/>
        <w:rPr>
          <w:rFonts w:cs="Arial"/>
          <w:i/>
          <w:u w:val="single"/>
        </w:rPr>
      </w:pPr>
      <w:r w:rsidRPr="001A36CA">
        <w:rPr>
          <w:rFonts w:cs="Arial"/>
          <w:i/>
          <w:u w:val="single"/>
        </w:rPr>
        <w:t xml:space="preserve">Dotyczy: Przetargu nieograniczonego „Ubezpieczenie grupowe </w:t>
      </w:r>
      <w:r w:rsidR="004A5A36" w:rsidRPr="001A36CA">
        <w:rPr>
          <w:rFonts w:cs="Arial"/>
          <w:i/>
          <w:u w:val="single"/>
        </w:rPr>
        <w:t xml:space="preserve">na życie </w:t>
      </w:r>
      <w:r w:rsidRPr="001A36CA">
        <w:rPr>
          <w:rFonts w:cs="Arial"/>
          <w:i/>
          <w:u w:val="single"/>
        </w:rPr>
        <w:t xml:space="preserve">pracowników, współmałżonków oraz pełnoletnich dzieci pracowników </w:t>
      </w:r>
      <w:r w:rsidR="002D0FE0" w:rsidRPr="001A36CA">
        <w:rPr>
          <w:rFonts w:cs="Arial"/>
          <w:i/>
          <w:u w:val="single"/>
        </w:rPr>
        <w:t>Urzędu Miejskiego w Śremie oraz jednostek organizacyjnych i instytucji kultury Gminy Śrem</w:t>
      </w:r>
      <w:r w:rsidR="006E6FBF" w:rsidRPr="001A36CA">
        <w:rPr>
          <w:rFonts w:cs="Arial"/>
          <w:i/>
          <w:u w:val="single"/>
        </w:rPr>
        <w:t>”</w:t>
      </w:r>
      <w:r w:rsidR="007132B4" w:rsidRPr="001A36CA">
        <w:rPr>
          <w:rFonts w:cs="Arial"/>
          <w:i/>
          <w:u w:val="single"/>
        </w:rPr>
        <w:t xml:space="preserve"> </w:t>
      </w:r>
      <w:r w:rsidRPr="001A36CA">
        <w:rPr>
          <w:rFonts w:cs="Arial"/>
          <w:i/>
          <w:u w:val="single"/>
        </w:rPr>
        <w:t xml:space="preserve">– wyjaśnienia treści SIWZ. </w:t>
      </w:r>
    </w:p>
    <w:p w:rsidR="00EA6F4B" w:rsidRPr="001A36CA" w:rsidRDefault="00EA6F4B" w:rsidP="000C6094">
      <w:pPr>
        <w:spacing w:after="0" w:line="240" w:lineRule="auto"/>
        <w:jc w:val="both"/>
        <w:rPr>
          <w:rFonts w:cs="Arial"/>
        </w:rPr>
      </w:pPr>
    </w:p>
    <w:p w:rsidR="00EA6F4B" w:rsidRPr="001A36CA" w:rsidRDefault="00EA6F4B" w:rsidP="000C6094">
      <w:pPr>
        <w:spacing w:after="0" w:line="240" w:lineRule="auto"/>
        <w:ind w:firstLine="567"/>
        <w:jc w:val="both"/>
        <w:rPr>
          <w:rFonts w:cs="Arial"/>
        </w:rPr>
      </w:pPr>
      <w:r w:rsidRPr="001A36CA">
        <w:rPr>
          <w:rFonts w:cs="Arial"/>
        </w:rPr>
        <w:t>Na podstawie art. 38 ust. 2 ustawy z dnia 29 stycznia 2004r. Prawo Zamówień Publicznych (</w:t>
      </w:r>
      <w:r w:rsidR="00D87036" w:rsidRPr="001A36CA">
        <w:rPr>
          <w:rFonts w:cs="Arial"/>
        </w:rPr>
        <w:t xml:space="preserve">tekst jednolity Dz.U. 2017 poz. 1579 z </w:t>
      </w:r>
      <w:proofErr w:type="spellStart"/>
      <w:r w:rsidR="00D87036" w:rsidRPr="001A36CA">
        <w:rPr>
          <w:rFonts w:cs="Arial"/>
        </w:rPr>
        <w:t>późn</w:t>
      </w:r>
      <w:proofErr w:type="spellEnd"/>
      <w:r w:rsidR="00D87036" w:rsidRPr="001A36CA">
        <w:rPr>
          <w:rFonts w:cs="Arial"/>
        </w:rPr>
        <w:t>. zm.</w:t>
      </w:r>
      <w:r w:rsidRPr="001A36CA">
        <w:rPr>
          <w:rFonts w:cs="Arial"/>
        </w:rPr>
        <w:t>) Zamawia</w:t>
      </w:r>
      <w:r w:rsidR="00257F60">
        <w:rPr>
          <w:rFonts w:cs="Arial"/>
        </w:rPr>
        <w:t>jący poniżej zamieszcza pytania</w:t>
      </w:r>
      <w:r w:rsidR="00257F60">
        <w:rPr>
          <w:rFonts w:cs="Arial"/>
        </w:rPr>
        <w:br/>
      </w:r>
      <w:r w:rsidRPr="001A36CA">
        <w:rPr>
          <w:rFonts w:cs="Arial"/>
        </w:rPr>
        <w:t>o wyjaśnienie treści SIWZ oraz udzielone na nie odpowiedzi:</w:t>
      </w:r>
    </w:p>
    <w:p w:rsidR="000D78D0" w:rsidRPr="001A36CA" w:rsidRDefault="000D78D0" w:rsidP="000C6094">
      <w:pPr>
        <w:spacing w:after="0" w:line="240" w:lineRule="auto"/>
        <w:ind w:firstLine="567"/>
        <w:jc w:val="both"/>
        <w:rPr>
          <w:rFonts w:cs="Arial"/>
        </w:rPr>
      </w:pPr>
    </w:p>
    <w:p w:rsidR="000D78D0" w:rsidRPr="00257F60" w:rsidRDefault="00A36445" w:rsidP="00257F60">
      <w:pPr>
        <w:spacing w:after="0" w:line="240" w:lineRule="auto"/>
        <w:jc w:val="center"/>
        <w:rPr>
          <w:rFonts w:cs="Arial"/>
          <w:b/>
          <w:sz w:val="28"/>
        </w:rPr>
      </w:pPr>
      <w:r w:rsidRPr="00257F60">
        <w:rPr>
          <w:rFonts w:cs="Arial"/>
          <w:b/>
          <w:sz w:val="28"/>
        </w:rPr>
        <w:t>Odpowiedzi na Pytania Wykonawcy nr 1</w:t>
      </w:r>
    </w:p>
    <w:p w:rsidR="002D0FE0" w:rsidRPr="001A36CA" w:rsidRDefault="002D0FE0" w:rsidP="002D0FE0">
      <w:pPr>
        <w:spacing w:after="0" w:line="240" w:lineRule="auto"/>
        <w:rPr>
          <w:rFonts w:cs="Arial"/>
          <w:b/>
          <w:bCs/>
          <w:u w:val="single"/>
        </w:rPr>
      </w:pPr>
      <w:r w:rsidRPr="001A36CA">
        <w:rPr>
          <w:rFonts w:cs="Arial"/>
          <w:b/>
          <w:bCs/>
          <w:u w:val="single"/>
        </w:rPr>
        <w:t>Pytanie 1</w:t>
      </w:r>
    </w:p>
    <w:p w:rsidR="002D0FE0" w:rsidRPr="001A36CA" w:rsidRDefault="002D0FE0" w:rsidP="002D0FE0">
      <w:pPr>
        <w:pStyle w:val="Akapitzlist"/>
        <w:spacing w:after="0" w:line="240" w:lineRule="auto"/>
        <w:ind w:left="0"/>
        <w:contextualSpacing/>
        <w:jc w:val="both"/>
      </w:pPr>
      <w:r w:rsidRPr="001A36CA">
        <w:t>Czy Zamawiający uzna poniżej wskazany katalog poważnych zachorowań ubezpieczonego:</w:t>
      </w:r>
    </w:p>
    <w:p w:rsidR="002D0FE0" w:rsidRPr="001A36CA" w:rsidRDefault="002D0FE0" w:rsidP="002D0FE0">
      <w:pPr>
        <w:pStyle w:val="Akapitzlist"/>
        <w:spacing w:after="0" w:line="240" w:lineRule="auto"/>
        <w:ind w:left="0"/>
        <w:contextualSpacing/>
        <w:jc w:val="both"/>
      </w:pPr>
      <w:r w:rsidRPr="001A36CA">
        <w:t xml:space="preserve">1.Niewydolność nerek </w:t>
      </w:r>
    </w:p>
    <w:p w:rsidR="002D0FE0" w:rsidRPr="001A36CA" w:rsidRDefault="002D0FE0" w:rsidP="002D0FE0">
      <w:pPr>
        <w:pStyle w:val="Akapitzlist"/>
        <w:spacing w:after="0" w:line="240" w:lineRule="auto"/>
        <w:ind w:left="0"/>
        <w:contextualSpacing/>
        <w:jc w:val="both"/>
      </w:pPr>
      <w:r w:rsidRPr="001A36CA">
        <w:t xml:space="preserve">2 Przeszczep narządów1) </w:t>
      </w:r>
    </w:p>
    <w:p w:rsidR="002D0FE0" w:rsidRPr="001A36CA" w:rsidRDefault="002D0FE0" w:rsidP="002D0FE0">
      <w:pPr>
        <w:pStyle w:val="Akapitzlist"/>
        <w:spacing w:after="0" w:line="240" w:lineRule="auto"/>
        <w:ind w:left="0"/>
        <w:contextualSpacing/>
        <w:jc w:val="both"/>
      </w:pPr>
      <w:r w:rsidRPr="001A36CA">
        <w:t>3 Śpiączka</w:t>
      </w:r>
    </w:p>
    <w:p w:rsidR="002D0FE0" w:rsidRPr="001A36CA" w:rsidRDefault="002D0FE0" w:rsidP="002D0FE0">
      <w:pPr>
        <w:pStyle w:val="Akapitzlist"/>
        <w:spacing w:after="0" w:line="240" w:lineRule="auto"/>
        <w:ind w:left="0"/>
        <w:contextualSpacing/>
        <w:jc w:val="both"/>
      </w:pPr>
      <w:r w:rsidRPr="001A36CA">
        <w:t xml:space="preserve">4 Schyłkowa niewydolność wątroby </w:t>
      </w:r>
    </w:p>
    <w:p w:rsidR="002D0FE0" w:rsidRPr="001A36CA" w:rsidRDefault="002D0FE0" w:rsidP="002D0FE0">
      <w:pPr>
        <w:pStyle w:val="Akapitzlist"/>
        <w:spacing w:after="0" w:line="240" w:lineRule="auto"/>
        <w:ind w:left="0"/>
        <w:contextualSpacing/>
        <w:jc w:val="both"/>
      </w:pPr>
      <w:r w:rsidRPr="001A36CA">
        <w:t xml:space="preserve">5 Stwardnienie rozsiane </w:t>
      </w:r>
    </w:p>
    <w:p w:rsidR="002D0FE0" w:rsidRPr="001A36CA" w:rsidRDefault="002D0FE0" w:rsidP="002D0FE0">
      <w:pPr>
        <w:pStyle w:val="Akapitzlist"/>
        <w:spacing w:after="0" w:line="240" w:lineRule="auto"/>
        <w:ind w:left="0"/>
        <w:contextualSpacing/>
        <w:jc w:val="both"/>
      </w:pPr>
      <w:r w:rsidRPr="001A36CA">
        <w:t>6 Schyłkowa niewydolność oddechowa</w:t>
      </w:r>
    </w:p>
    <w:p w:rsidR="002D0FE0" w:rsidRPr="001A36CA" w:rsidRDefault="002D0FE0" w:rsidP="002D0FE0">
      <w:pPr>
        <w:pStyle w:val="Akapitzlist"/>
        <w:spacing w:after="0" w:line="240" w:lineRule="auto"/>
        <w:ind w:left="0"/>
        <w:contextualSpacing/>
        <w:jc w:val="both"/>
      </w:pPr>
      <w:r w:rsidRPr="001A36CA">
        <w:t>7 Angioplastyka naczyń wieńcowych</w:t>
      </w:r>
    </w:p>
    <w:p w:rsidR="002D0FE0" w:rsidRPr="001A36CA" w:rsidRDefault="002D0FE0" w:rsidP="002D0FE0">
      <w:pPr>
        <w:pStyle w:val="Akapitzlist"/>
        <w:spacing w:after="0" w:line="240" w:lineRule="auto"/>
        <w:ind w:left="0"/>
        <w:contextualSpacing/>
        <w:jc w:val="both"/>
      </w:pPr>
      <w:r w:rsidRPr="001A36CA">
        <w:t>8 Operacja aorty</w:t>
      </w:r>
    </w:p>
    <w:p w:rsidR="002D0FE0" w:rsidRPr="001A36CA" w:rsidRDefault="002D0FE0" w:rsidP="002D0FE0">
      <w:pPr>
        <w:pStyle w:val="Akapitzlist"/>
        <w:spacing w:after="0" w:line="240" w:lineRule="auto"/>
        <w:ind w:left="0"/>
        <w:contextualSpacing/>
        <w:jc w:val="both"/>
      </w:pPr>
      <w:r w:rsidRPr="001A36CA">
        <w:t>9</w:t>
      </w:r>
      <w:r w:rsidRPr="001A36CA">
        <w:tab/>
        <w:t>Pomostowanie aortalno wieńcowe (bypass)</w:t>
      </w:r>
    </w:p>
    <w:p w:rsidR="002D0FE0" w:rsidRPr="001A36CA" w:rsidRDefault="002D0FE0" w:rsidP="002D0FE0">
      <w:pPr>
        <w:pStyle w:val="Akapitzlist"/>
        <w:spacing w:after="0" w:line="240" w:lineRule="auto"/>
        <w:ind w:left="0"/>
        <w:contextualSpacing/>
        <w:jc w:val="both"/>
      </w:pPr>
      <w:r w:rsidRPr="001A36CA">
        <w:t xml:space="preserve">10 udar mózgu </w:t>
      </w:r>
    </w:p>
    <w:p w:rsidR="002D0FE0" w:rsidRPr="001A36CA" w:rsidRDefault="002D0FE0" w:rsidP="002D0FE0">
      <w:pPr>
        <w:pStyle w:val="Akapitzlist"/>
        <w:spacing w:after="0" w:line="240" w:lineRule="auto"/>
        <w:ind w:left="0"/>
        <w:contextualSpacing/>
        <w:jc w:val="both"/>
      </w:pPr>
      <w:r w:rsidRPr="001A36CA">
        <w:t>11 Zawał serca</w:t>
      </w:r>
    </w:p>
    <w:p w:rsidR="002D0FE0" w:rsidRPr="001A36CA" w:rsidRDefault="002D0FE0" w:rsidP="002D0FE0">
      <w:pPr>
        <w:pStyle w:val="Akapitzlist"/>
        <w:spacing w:after="0" w:line="240" w:lineRule="auto"/>
        <w:ind w:left="0"/>
        <w:contextualSpacing/>
        <w:jc w:val="both"/>
      </w:pPr>
      <w:r w:rsidRPr="001A36CA">
        <w:t xml:space="preserve">12 Operacja zastawek serca </w:t>
      </w:r>
    </w:p>
    <w:p w:rsidR="002D0FE0" w:rsidRPr="001A36CA" w:rsidRDefault="002D0FE0" w:rsidP="002D0FE0">
      <w:pPr>
        <w:pStyle w:val="Akapitzlist"/>
        <w:spacing w:after="0" w:line="240" w:lineRule="auto"/>
        <w:ind w:left="0"/>
        <w:contextualSpacing/>
        <w:jc w:val="both"/>
      </w:pPr>
      <w:r w:rsidRPr="001A36CA">
        <w:t xml:space="preserve">13 Zator tętnicy płucnej leczony operacyjnie </w:t>
      </w:r>
    </w:p>
    <w:p w:rsidR="002D0FE0" w:rsidRPr="001A36CA" w:rsidRDefault="002D0FE0" w:rsidP="002D0FE0">
      <w:pPr>
        <w:pStyle w:val="Akapitzlist"/>
        <w:spacing w:after="0" w:line="240" w:lineRule="auto"/>
        <w:ind w:left="0"/>
        <w:contextualSpacing/>
        <w:jc w:val="both"/>
      </w:pPr>
      <w:r w:rsidRPr="001A36CA">
        <w:t>14 Nowotwór złośliwy w stadium inwazyjnym1)</w:t>
      </w:r>
    </w:p>
    <w:p w:rsidR="002D0FE0" w:rsidRPr="001A36CA" w:rsidRDefault="002D0FE0" w:rsidP="002D0FE0">
      <w:pPr>
        <w:pStyle w:val="Akapitzlist"/>
        <w:spacing w:after="0" w:line="240" w:lineRule="auto"/>
        <w:ind w:left="0"/>
        <w:contextualSpacing/>
        <w:jc w:val="both"/>
      </w:pPr>
      <w:r w:rsidRPr="001A36CA">
        <w:t>15 Łagodny nowotwór mózgu</w:t>
      </w:r>
    </w:p>
    <w:p w:rsidR="002D0FE0" w:rsidRPr="001A36CA" w:rsidRDefault="002D0FE0" w:rsidP="002D0FE0">
      <w:pPr>
        <w:pStyle w:val="Akapitzlist"/>
        <w:spacing w:after="0" w:line="240" w:lineRule="auto"/>
        <w:ind w:left="0"/>
        <w:contextualSpacing/>
        <w:jc w:val="both"/>
      </w:pPr>
      <w:r w:rsidRPr="001A36CA">
        <w:t>16 Niedokrwistość aplastyczna(aplazja szpiku)1)</w:t>
      </w:r>
    </w:p>
    <w:p w:rsidR="002D0FE0" w:rsidRPr="001A36CA" w:rsidRDefault="002D0FE0" w:rsidP="002D0FE0">
      <w:pPr>
        <w:pStyle w:val="Akapitzlist"/>
        <w:spacing w:after="0" w:line="240" w:lineRule="auto"/>
        <w:ind w:left="0"/>
        <w:contextualSpacing/>
        <w:jc w:val="both"/>
      </w:pPr>
      <w:r w:rsidRPr="001A36CA">
        <w:t>17 Rozległe oparzenie</w:t>
      </w:r>
    </w:p>
    <w:p w:rsidR="002D0FE0" w:rsidRPr="001A36CA" w:rsidRDefault="002D0FE0" w:rsidP="002D0FE0">
      <w:pPr>
        <w:pStyle w:val="Akapitzlist"/>
        <w:spacing w:after="0" w:line="240" w:lineRule="auto"/>
        <w:ind w:left="0"/>
        <w:contextualSpacing/>
        <w:jc w:val="both"/>
      </w:pPr>
      <w:r w:rsidRPr="001A36CA">
        <w:t>18 Utrata mowy</w:t>
      </w:r>
    </w:p>
    <w:p w:rsidR="002D0FE0" w:rsidRPr="001A36CA" w:rsidRDefault="002D0FE0" w:rsidP="002D0FE0">
      <w:pPr>
        <w:pStyle w:val="Akapitzlist"/>
        <w:spacing w:after="0" w:line="240" w:lineRule="auto"/>
        <w:ind w:left="0"/>
        <w:contextualSpacing/>
        <w:jc w:val="both"/>
      </w:pPr>
      <w:r w:rsidRPr="001A36CA">
        <w:t>19 Utrata wzroku</w:t>
      </w:r>
    </w:p>
    <w:p w:rsidR="002D0FE0" w:rsidRPr="001A36CA" w:rsidRDefault="002D0FE0" w:rsidP="002D0FE0">
      <w:pPr>
        <w:pStyle w:val="Akapitzlist"/>
        <w:spacing w:after="0" w:line="240" w:lineRule="auto"/>
        <w:ind w:left="0"/>
        <w:contextualSpacing/>
        <w:jc w:val="both"/>
      </w:pPr>
      <w:r w:rsidRPr="001A36CA">
        <w:t>20 Porażenie kończyn</w:t>
      </w:r>
    </w:p>
    <w:p w:rsidR="002D0FE0" w:rsidRPr="001A36CA" w:rsidRDefault="002D0FE0" w:rsidP="002D0FE0">
      <w:pPr>
        <w:pStyle w:val="Akapitzlist"/>
        <w:spacing w:after="0" w:line="240" w:lineRule="auto"/>
        <w:ind w:left="0"/>
        <w:contextualSpacing/>
        <w:jc w:val="both"/>
      </w:pPr>
      <w:r w:rsidRPr="001A36CA">
        <w:t>21 Amputacja kończyn</w:t>
      </w:r>
    </w:p>
    <w:p w:rsidR="002D0FE0" w:rsidRPr="001A36CA" w:rsidRDefault="002D0FE0" w:rsidP="002D0FE0">
      <w:pPr>
        <w:pStyle w:val="Akapitzlist"/>
        <w:spacing w:after="0" w:line="240" w:lineRule="auto"/>
        <w:ind w:left="0"/>
        <w:contextualSpacing/>
        <w:jc w:val="both"/>
      </w:pPr>
      <w:r w:rsidRPr="001A36CA">
        <w:t>22 Utrata słuchu</w:t>
      </w:r>
    </w:p>
    <w:p w:rsidR="002D0FE0" w:rsidRPr="001A36CA" w:rsidRDefault="002D0FE0" w:rsidP="002D0FE0">
      <w:pPr>
        <w:pStyle w:val="Akapitzlist"/>
        <w:spacing w:after="0" w:line="240" w:lineRule="auto"/>
        <w:ind w:left="0"/>
        <w:contextualSpacing/>
        <w:jc w:val="both"/>
      </w:pPr>
      <w:r w:rsidRPr="001A36CA">
        <w:t xml:space="preserve">23 Gruźlica </w:t>
      </w:r>
    </w:p>
    <w:p w:rsidR="002D0FE0" w:rsidRPr="001A36CA" w:rsidRDefault="002D0FE0" w:rsidP="002D0FE0">
      <w:pPr>
        <w:pStyle w:val="Akapitzlist"/>
        <w:spacing w:after="0" w:line="240" w:lineRule="auto"/>
        <w:ind w:left="0"/>
        <w:contextualSpacing/>
        <w:jc w:val="both"/>
      </w:pPr>
      <w:r w:rsidRPr="001A36CA">
        <w:t xml:space="preserve">24 Choroba Alzheimera </w:t>
      </w:r>
    </w:p>
    <w:p w:rsidR="002D0FE0" w:rsidRPr="001A36CA" w:rsidRDefault="002D0FE0" w:rsidP="002D0FE0">
      <w:pPr>
        <w:pStyle w:val="Akapitzlist"/>
        <w:spacing w:after="0" w:line="240" w:lineRule="auto"/>
        <w:ind w:left="0"/>
        <w:contextualSpacing/>
        <w:jc w:val="both"/>
      </w:pPr>
      <w:r w:rsidRPr="001A36CA">
        <w:t xml:space="preserve">25 Choroba Parkinsona </w:t>
      </w:r>
    </w:p>
    <w:p w:rsidR="002D0FE0" w:rsidRPr="001A36CA" w:rsidRDefault="002D0FE0" w:rsidP="002D0FE0">
      <w:pPr>
        <w:pStyle w:val="Akapitzlist"/>
        <w:spacing w:after="0" w:line="240" w:lineRule="auto"/>
        <w:ind w:left="0"/>
        <w:contextualSpacing/>
        <w:jc w:val="both"/>
      </w:pPr>
      <w:r w:rsidRPr="001A36CA">
        <w:t>26 Toczeń rumieniowaty układowy (SLE)</w:t>
      </w:r>
    </w:p>
    <w:p w:rsidR="002D0FE0" w:rsidRPr="001A36CA" w:rsidRDefault="002D0FE0" w:rsidP="002D0FE0">
      <w:pPr>
        <w:pStyle w:val="Akapitzlist"/>
        <w:spacing w:after="0" w:line="240" w:lineRule="auto"/>
        <w:ind w:left="0"/>
        <w:contextualSpacing/>
        <w:jc w:val="both"/>
      </w:pPr>
      <w:r w:rsidRPr="001A36CA">
        <w:t>27 Pourazowe uszkodzenie mózgu</w:t>
      </w:r>
    </w:p>
    <w:p w:rsidR="002D0FE0" w:rsidRPr="001A36CA" w:rsidRDefault="002D0FE0" w:rsidP="002D0FE0">
      <w:pPr>
        <w:pStyle w:val="Akapitzlist"/>
        <w:spacing w:after="0" w:line="240" w:lineRule="auto"/>
        <w:ind w:left="0"/>
        <w:contextualSpacing/>
        <w:jc w:val="both"/>
      </w:pPr>
      <w:r w:rsidRPr="001A36CA">
        <w:t xml:space="preserve">28 Wrzodziejące zapalenie jelita grubego </w:t>
      </w:r>
    </w:p>
    <w:p w:rsidR="002D0FE0" w:rsidRPr="001A36CA" w:rsidRDefault="002D0FE0" w:rsidP="002D0FE0">
      <w:pPr>
        <w:pStyle w:val="Akapitzlist"/>
        <w:spacing w:after="0" w:line="240" w:lineRule="auto"/>
        <w:ind w:left="0"/>
        <w:contextualSpacing/>
        <w:jc w:val="both"/>
      </w:pPr>
      <w:r w:rsidRPr="001A36CA">
        <w:t xml:space="preserve">29 Choroba </w:t>
      </w:r>
      <w:proofErr w:type="spellStart"/>
      <w:r w:rsidRPr="001A36CA">
        <w:t>Leśniowskiego-Crohna</w:t>
      </w:r>
      <w:proofErr w:type="spellEnd"/>
      <w:r w:rsidRPr="001A36CA">
        <w:t xml:space="preserve"> </w:t>
      </w:r>
    </w:p>
    <w:p w:rsidR="002D0FE0" w:rsidRPr="001A36CA" w:rsidRDefault="002D0FE0" w:rsidP="002D0FE0">
      <w:pPr>
        <w:pStyle w:val="Akapitzlist"/>
        <w:spacing w:after="0" w:line="240" w:lineRule="auto"/>
        <w:ind w:left="0"/>
        <w:contextualSpacing/>
        <w:jc w:val="both"/>
      </w:pPr>
      <w:r w:rsidRPr="001A36CA">
        <w:t xml:space="preserve">30 Dystrofia mięśniowa </w:t>
      </w:r>
    </w:p>
    <w:p w:rsidR="002D0FE0" w:rsidRPr="001A36CA" w:rsidRDefault="002D0FE0" w:rsidP="002D0FE0">
      <w:pPr>
        <w:pStyle w:val="Akapitzlist"/>
        <w:spacing w:after="0" w:line="240" w:lineRule="auto"/>
        <w:ind w:left="0"/>
        <w:contextualSpacing/>
        <w:jc w:val="both"/>
      </w:pPr>
      <w:r w:rsidRPr="001A36CA">
        <w:t>31 Bakteryjne zapalenie mózgu lub opon mózgowo-rdzeniowych</w:t>
      </w:r>
    </w:p>
    <w:p w:rsidR="002D0FE0" w:rsidRPr="001A36CA" w:rsidRDefault="002D0FE0" w:rsidP="002D0FE0">
      <w:pPr>
        <w:pStyle w:val="Akapitzlist"/>
        <w:spacing w:after="0" w:line="240" w:lineRule="auto"/>
        <w:ind w:left="0"/>
        <w:contextualSpacing/>
        <w:jc w:val="both"/>
      </w:pPr>
      <w:r w:rsidRPr="001A36CA">
        <w:t>32 Wirusowe zapalenie mózgu</w:t>
      </w:r>
    </w:p>
    <w:p w:rsidR="002D0FE0" w:rsidRPr="001A36CA" w:rsidRDefault="002D0FE0" w:rsidP="002D0FE0">
      <w:pPr>
        <w:pStyle w:val="Akapitzlist"/>
        <w:spacing w:after="0" w:line="240" w:lineRule="auto"/>
        <w:ind w:left="0"/>
        <w:contextualSpacing/>
        <w:jc w:val="both"/>
      </w:pPr>
      <w:r w:rsidRPr="001A36CA">
        <w:t>33 Choroba neuronu ruchowego (stwardnienie zanikowe boczne)</w:t>
      </w:r>
    </w:p>
    <w:p w:rsidR="002D0FE0" w:rsidRPr="001A36CA" w:rsidRDefault="002D0FE0" w:rsidP="002D0FE0">
      <w:pPr>
        <w:pStyle w:val="Akapitzlist"/>
        <w:spacing w:after="0" w:line="240" w:lineRule="auto"/>
        <w:ind w:left="0"/>
        <w:contextualSpacing/>
        <w:jc w:val="both"/>
      </w:pPr>
      <w:r w:rsidRPr="001A36CA">
        <w:t xml:space="preserve">34 Choroba </w:t>
      </w:r>
      <w:proofErr w:type="spellStart"/>
      <w:r w:rsidRPr="001A36CA">
        <w:t>Creutzfeldta</w:t>
      </w:r>
      <w:proofErr w:type="spellEnd"/>
      <w:r w:rsidRPr="001A36CA">
        <w:t>-Jacoba</w:t>
      </w:r>
    </w:p>
    <w:p w:rsidR="002D0FE0" w:rsidRPr="001A36CA" w:rsidRDefault="002D0FE0" w:rsidP="002D0FE0">
      <w:pPr>
        <w:pStyle w:val="Akapitzlist"/>
        <w:spacing w:after="0" w:line="240" w:lineRule="auto"/>
        <w:ind w:left="0"/>
        <w:contextualSpacing/>
        <w:jc w:val="both"/>
      </w:pPr>
      <w:r w:rsidRPr="001A36CA">
        <w:t>35 Postępująca twardzina układowa (uogólniona sklerodermia)</w:t>
      </w:r>
    </w:p>
    <w:p w:rsidR="002D0FE0" w:rsidRPr="001A36CA" w:rsidRDefault="002D0FE0" w:rsidP="002D0FE0">
      <w:pPr>
        <w:pStyle w:val="Akapitzlist"/>
        <w:spacing w:after="0" w:line="240" w:lineRule="auto"/>
        <w:ind w:left="0"/>
        <w:contextualSpacing/>
        <w:jc w:val="both"/>
      </w:pPr>
      <w:r w:rsidRPr="001A36CA">
        <w:t>36 Ropień mózgu wymagający drenażu przez kraniotomię</w:t>
      </w:r>
    </w:p>
    <w:p w:rsidR="002D0FE0" w:rsidRPr="001A36CA" w:rsidRDefault="002D0FE0" w:rsidP="002D0FE0">
      <w:pPr>
        <w:pStyle w:val="Akapitzlist"/>
        <w:spacing w:after="0" w:line="240" w:lineRule="auto"/>
        <w:ind w:left="0"/>
        <w:contextualSpacing/>
        <w:jc w:val="both"/>
      </w:pPr>
      <w:r w:rsidRPr="001A36CA">
        <w:lastRenderedPageBreak/>
        <w:t xml:space="preserve">37 Infekcyjne zapalenie wsierdzia </w:t>
      </w:r>
    </w:p>
    <w:p w:rsidR="002D0FE0" w:rsidRPr="001A36CA" w:rsidRDefault="002D0FE0" w:rsidP="002D0FE0">
      <w:pPr>
        <w:pStyle w:val="Akapitzlist"/>
        <w:spacing w:after="0" w:line="240" w:lineRule="auto"/>
        <w:ind w:left="0"/>
        <w:contextualSpacing/>
        <w:jc w:val="both"/>
      </w:pPr>
      <w:r w:rsidRPr="001A36CA">
        <w:t>38 Ciężka sepsa (posocznica)</w:t>
      </w:r>
    </w:p>
    <w:p w:rsidR="002D0FE0" w:rsidRPr="001A36CA" w:rsidRDefault="002D0FE0" w:rsidP="002D0FE0">
      <w:pPr>
        <w:pStyle w:val="Akapitzlist"/>
        <w:spacing w:after="0" w:line="240" w:lineRule="auto"/>
        <w:ind w:left="0"/>
        <w:contextualSpacing/>
        <w:jc w:val="both"/>
      </w:pPr>
      <w:r w:rsidRPr="001A36CA">
        <w:t>39 Tężec</w:t>
      </w:r>
    </w:p>
    <w:p w:rsidR="002D0FE0" w:rsidRPr="001A36CA" w:rsidRDefault="002D0FE0" w:rsidP="002D0FE0">
      <w:pPr>
        <w:pStyle w:val="Akapitzlist"/>
        <w:spacing w:after="0" w:line="240" w:lineRule="auto"/>
        <w:ind w:left="0"/>
        <w:contextualSpacing/>
        <w:jc w:val="both"/>
      </w:pPr>
      <w:r w:rsidRPr="001A36CA">
        <w:t xml:space="preserve">40 Wścieklizna </w:t>
      </w:r>
    </w:p>
    <w:p w:rsidR="002D0FE0" w:rsidRPr="001A36CA" w:rsidRDefault="002D0FE0" w:rsidP="002D0FE0">
      <w:pPr>
        <w:pStyle w:val="Akapitzlist"/>
        <w:spacing w:after="0" w:line="240" w:lineRule="auto"/>
        <w:ind w:left="0"/>
        <w:contextualSpacing/>
        <w:jc w:val="both"/>
      </w:pPr>
      <w:r w:rsidRPr="001A36CA">
        <w:t>41 Nowotwór złośliwy w stadium przedinwazyjnym</w:t>
      </w:r>
    </w:p>
    <w:p w:rsidR="002D0FE0" w:rsidRPr="001A36CA" w:rsidRDefault="002D0FE0" w:rsidP="002D0FE0">
      <w:pPr>
        <w:pStyle w:val="Akapitzlist"/>
        <w:spacing w:after="0" w:line="240" w:lineRule="auto"/>
        <w:ind w:left="0"/>
        <w:contextualSpacing/>
        <w:jc w:val="both"/>
      </w:pPr>
      <w:r w:rsidRPr="001A36CA">
        <w:t xml:space="preserve">42 Operacja mózgu </w:t>
      </w:r>
    </w:p>
    <w:p w:rsidR="002D0FE0" w:rsidRPr="001A36CA" w:rsidRDefault="002D0FE0" w:rsidP="002D0FE0">
      <w:pPr>
        <w:pStyle w:val="Akapitzlist"/>
        <w:spacing w:after="0" w:line="240" w:lineRule="auto"/>
        <w:ind w:left="0"/>
        <w:contextualSpacing/>
        <w:jc w:val="both"/>
      </w:pPr>
      <w:r w:rsidRPr="001A36CA">
        <w:t xml:space="preserve">43 Operacja tętnicy płucnej </w:t>
      </w:r>
    </w:p>
    <w:p w:rsidR="002D0FE0" w:rsidRPr="001A36CA" w:rsidRDefault="002D0FE0" w:rsidP="002D0FE0">
      <w:pPr>
        <w:pStyle w:val="Akapitzlist"/>
        <w:spacing w:after="0" w:line="240" w:lineRule="auto"/>
        <w:ind w:left="0"/>
        <w:contextualSpacing/>
        <w:jc w:val="both"/>
      </w:pPr>
      <w:r w:rsidRPr="001A36CA">
        <w:t>44 Postępujące porażenie nadjądrowe</w:t>
      </w:r>
    </w:p>
    <w:p w:rsidR="002D0FE0" w:rsidRPr="001A36CA" w:rsidRDefault="002D0FE0" w:rsidP="002D0FE0">
      <w:pPr>
        <w:pStyle w:val="Akapitzlist"/>
        <w:spacing w:after="0" w:line="240" w:lineRule="auto"/>
        <w:ind w:left="0"/>
        <w:contextualSpacing/>
        <w:jc w:val="both"/>
      </w:pPr>
      <w:r w:rsidRPr="001A36CA">
        <w:t>45 Usunięcie płuca(</w:t>
      </w:r>
      <w:proofErr w:type="spellStart"/>
      <w:r w:rsidRPr="001A36CA">
        <w:t>pneumonektomia</w:t>
      </w:r>
      <w:proofErr w:type="spellEnd"/>
      <w:r w:rsidRPr="001A36CA">
        <w:t>)</w:t>
      </w:r>
    </w:p>
    <w:p w:rsidR="002D0FE0" w:rsidRPr="001A36CA" w:rsidRDefault="002D0FE0" w:rsidP="002D0FE0">
      <w:pPr>
        <w:pStyle w:val="Akapitzlist"/>
        <w:spacing w:after="0" w:line="240" w:lineRule="auto"/>
        <w:ind w:left="0"/>
        <w:contextualSpacing/>
        <w:jc w:val="both"/>
      </w:pPr>
      <w:r w:rsidRPr="001A36CA">
        <w:t>46 Zakażenie wirusem HIV/zespół nabytego upośledzenia odporności (AIDS) w wyniku przetoczenia krwi lub preparatów krwiopochodnych</w:t>
      </w:r>
    </w:p>
    <w:p w:rsidR="00257F60" w:rsidRPr="001A36CA" w:rsidRDefault="00257F60" w:rsidP="002D0FE0">
      <w:pPr>
        <w:pStyle w:val="Akapitzlist"/>
        <w:spacing w:after="0" w:line="240" w:lineRule="auto"/>
        <w:ind w:left="0"/>
        <w:contextualSpacing/>
        <w:jc w:val="both"/>
      </w:pPr>
    </w:p>
    <w:p w:rsidR="002D0FE0" w:rsidRPr="001A36CA" w:rsidRDefault="002D0FE0" w:rsidP="002D0FE0">
      <w:pPr>
        <w:spacing w:after="0" w:line="240" w:lineRule="auto"/>
        <w:jc w:val="both"/>
        <w:rPr>
          <w:rFonts w:cs="Arial"/>
          <w:b/>
          <w:u w:val="single"/>
        </w:rPr>
      </w:pPr>
      <w:r w:rsidRPr="001A36CA">
        <w:rPr>
          <w:rFonts w:cs="Arial"/>
          <w:b/>
          <w:u w:val="single"/>
        </w:rPr>
        <w:t>Odpowiedź:</w:t>
      </w:r>
    </w:p>
    <w:p w:rsidR="002D0FE0" w:rsidRPr="00257F60" w:rsidRDefault="002D0FE0" w:rsidP="00257F60">
      <w:pPr>
        <w:pStyle w:val="Akapitzlist"/>
        <w:spacing w:after="0" w:line="240" w:lineRule="auto"/>
        <w:ind w:left="0"/>
        <w:contextualSpacing/>
        <w:jc w:val="both"/>
        <w:rPr>
          <w:rFonts w:cs="Arial"/>
          <w:bCs/>
        </w:rPr>
      </w:pPr>
      <w:r w:rsidRPr="001A36CA">
        <w:rPr>
          <w:rFonts w:cs="Arial"/>
          <w:bCs/>
        </w:rPr>
        <w:t>Zamawiający informuje, że uzna zaproponowany katalog poważ</w:t>
      </w:r>
      <w:r w:rsidR="00257F60">
        <w:rPr>
          <w:rFonts w:cs="Arial"/>
          <w:bCs/>
        </w:rPr>
        <w:t xml:space="preserve">nych </w:t>
      </w:r>
      <w:proofErr w:type="spellStart"/>
      <w:r w:rsidR="00257F60">
        <w:rPr>
          <w:rFonts w:cs="Arial"/>
          <w:bCs/>
        </w:rPr>
        <w:t>zachorowań</w:t>
      </w:r>
      <w:proofErr w:type="spellEnd"/>
      <w:r w:rsidR="00257F60">
        <w:rPr>
          <w:rFonts w:cs="Arial"/>
          <w:bCs/>
        </w:rPr>
        <w:t>, o ile obejmuje</w:t>
      </w:r>
      <w:r w:rsidR="00257F60">
        <w:rPr>
          <w:rFonts w:cs="Arial"/>
          <w:bCs/>
        </w:rPr>
        <w:br/>
      </w:r>
      <w:r w:rsidRPr="001A36CA">
        <w:rPr>
          <w:rFonts w:cs="Arial"/>
          <w:bCs/>
        </w:rPr>
        <w:t>on katalog w skazany w pkt. 4.16. i 4.17. Załą</w:t>
      </w:r>
      <w:r w:rsidR="00257F60">
        <w:rPr>
          <w:rFonts w:cs="Arial"/>
          <w:bCs/>
        </w:rPr>
        <w:t xml:space="preserve">cznika nr 1 oraz nr 2 do SIWZ. </w:t>
      </w:r>
    </w:p>
    <w:p w:rsidR="002D0FE0" w:rsidRPr="001A36CA" w:rsidRDefault="002D0FE0" w:rsidP="00DB4375">
      <w:pPr>
        <w:spacing w:after="0" w:line="240" w:lineRule="auto"/>
        <w:rPr>
          <w:rFonts w:cs="Arial"/>
          <w:b/>
          <w:bCs/>
          <w:u w:val="single"/>
        </w:rPr>
      </w:pPr>
    </w:p>
    <w:p w:rsidR="00BE2368" w:rsidRPr="001A36CA" w:rsidRDefault="00BE2368" w:rsidP="000D78D0">
      <w:pPr>
        <w:pStyle w:val="Akapitzlist"/>
        <w:spacing w:after="0" w:line="240" w:lineRule="auto"/>
        <w:ind w:left="0"/>
        <w:contextualSpacing/>
        <w:jc w:val="both"/>
      </w:pPr>
    </w:p>
    <w:p w:rsidR="00BE2368" w:rsidRPr="001A36CA" w:rsidRDefault="00DB4375" w:rsidP="00BE2368">
      <w:pPr>
        <w:spacing w:after="0" w:line="240" w:lineRule="auto"/>
        <w:rPr>
          <w:rFonts w:cs="Arial"/>
          <w:b/>
          <w:bCs/>
          <w:u w:val="single"/>
        </w:rPr>
      </w:pPr>
      <w:r w:rsidRPr="001A36CA">
        <w:rPr>
          <w:rFonts w:cs="Arial"/>
          <w:b/>
          <w:bCs/>
          <w:u w:val="single"/>
        </w:rPr>
        <w:t>Pytanie 2</w:t>
      </w:r>
    </w:p>
    <w:p w:rsidR="002D0FE0" w:rsidRPr="001A36CA" w:rsidRDefault="002D0FE0" w:rsidP="00D23A8E">
      <w:pPr>
        <w:spacing w:after="0" w:line="240" w:lineRule="auto"/>
        <w:jc w:val="both"/>
      </w:pPr>
      <w:r w:rsidRPr="001A36CA">
        <w:t xml:space="preserve">W związku z wymogiem przyjęcia do ubezpieczenia osób na zwolnieniach i w szpitalu Wykonawca prosi o udzielenie informacji o ilości osób, których </w:t>
      </w:r>
      <w:proofErr w:type="spellStart"/>
      <w:r w:rsidRPr="001A36CA">
        <w:t>obcenie</w:t>
      </w:r>
      <w:proofErr w:type="spellEnd"/>
      <w:r w:rsidRPr="001A36CA">
        <w:t xml:space="preserve"> po</w:t>
      </w:r>
      <w:r w:rsidR="00257F60">
        <w:t>wyższy zapis dotyczy w podziale</w:t>
      </w:r>
      <w:r w:rsidR="00257F60">
        <w:br/>
      </w:r>
      <w:r w:rsidRPr="001A36CA">
        <w:t>na poszczególne sytuacje (zwolnienie, szpital). Informacje te są niezbędne do prawidłowego skalkulowania ryzyka i wyliczenia składki.</w:t>
      </w:r>
    </w:p>
    <w:p w:rsidR="002D0FE0" w:rsidRPr="001A36CA" w:rsidRDefault="002D0FE0" w:rsidP="00D23A8E">
      <w:pPr>
        <w:spacing w:after="0" w:line="240" w:lineRule="auto"/>
        <w:jc w:val="both"/>
      </w:pPr>
    </w:p>
    <w:p w:rsidR="002D0FE0" w:rsidRPr="001A36CA" w:rsidRDefault="002D0FE0" w:rsidP="002D0FE0">
      <w:pPr>
        <w:spacing w:after="0" w:line="240" w:lineRule="auto"/>
        <w:jc w:val="both"/>
        <w:rPr>
          <w:rFonts w:cs="Arial"/>
          <w:b/>
          <w:u w:val="single"/>
        </w:rPr>
      </w:pPr>
      <w:r w:rsidRPr="001A36CA">
        <w:rPr>
          <w:rFonts w:cs="Arial"/>
          <w:b/>
          <w:u w:val="single"/>
        </w:rPr>
        <w:t>Odpowiedź:</w:t>
      </w:r>
    </w:p>
    <w:p w:rsidR="002D0FE0" w:rsidRPr="001A36CA" w:rsidRDefault="002D0FE0" w:rsidP="002D0FE0">
      <w:pPr>
        <w:spacing w:after="0" w:line="240" w:lineRule="auto"/>
        <w:jc w:val="both"/>
        <w:rPr>
          <w:rFonts w:cs="Arial"/>
          <w:bCs/>
        </w:rPr>
      </w:pPr>
      <w:r w:rsidRPr="001A36CA">
        <w:rPr>
          <w:rFonts w:cs="Arial"/>
          <w:bCs/>
        </w:rPr>
        <w:t xml:space="preserve">Zamawiający informuje, że </w:t>
      </w:r>
      <w:r w:rsidR="00A36445" w:rsidRPr="001A36CA">
        <w:rPr>
          <w:rFonts w:cs="Arial"/>
          <w:bCs/>
        </w:rPr>
        <w:t xml:space="preserve">z uzyskanych danych od podmiotów biorących udział w postępowaniu przetargowym </w:t>
      </w:r>
      <w:r w:rsidRPr="001A36CA">
        <w:rPr>
          <w:rFonts w:cs="Arial"/>
          <w:bCs/>
        </w:rPr>
        <w:t xml:space="preserve">na dzień </w:t>
      </w:r>
      <w:r w:rsidR="00A36445" w:rsidRPr="001A36CA">
        <w:rPr>
          <w:rFonts w:cs="Arial"/>
          <w:bCs/>
        </w:rPr>
        <w:t>08.</w:t>
      </w:r>
      <w:r w:rsidRPr="001A36CA">
        <w:rPr>
          <w:rFonts w:cs="Arial"/>
          <w:bCs/>
        </w:rPr>
        <w:t xml:space="preserve">05.2018 roku </w:t>
      </w:r>
      <w:r w:rsidR="00A36445" w:rsidRPr="001A36CA">
        <w:rPr>
          <w:rFonts w:cs="Arial"/>
          <w:bCs/>
        </w:rPr>
        <w:t xml:space="preserve">zapis pkt. B.3.5. Załącznika nr 1 dotyczy 17 osób, a zapis pkt. B.3.5. Załącznika nr 1a dotyczy 19 osób. </w:t>
      </w:r>
      <w:r w:rsidRPr="001A36CA">
        <w:rPr>
          <w:rFonts w:cs="Arial"/>
          <w:bCs/>
        </w:rPr>
        <w:t xml:space="preserve">  </w:t>
      </w:r>
    </w:p>
    <w:p w:rsidR="002D0FE0" w:rsidRDefault="002D0FE0" w:rsidP="00D23A8E">
      <w:pPr>
        <w:spacing w:after="0" w:line="240" w:lineRule="auto"/>
        <w:jc w:val="both"/>
      </w:pPr>
    </w:p>
    <w:p w:rsidR="00257F60" w:rsidRPr="001A36CA" w:rsidRDefault="00257F60" w:rsidP="00D23A8E">
      <w:pPr>
        <w:spacing w:after="0" w:line="240" w:lineRule="auto"/>
        <w:jc w:val="both"/>
      </w:pPr>
    </w:p>
    <w:p w:rsidR="002D0FE0" w:rsidRPr="001A36CA" w:rsidRDefault="002D0FE0" w:rsidP="002D0FE0">
      <w:pPr>
        <w:spacing w:after="0" w:line="240" w:lineRule="auto"/>
        <w:rPr>
          <w:rFonts w:cs="Arial"/>
          <w:b/>
          <w:bCs/>
          <w:u w:val="single"/>
        </w:rPr>
      </w:pPr>
      <w:r w:rsidRPr="001A36CA">
        <w:rPr>
          <w:rFonts w:cs="Arial"/>
          <w:b/>
          <w:bCs/>
          <w:u w:val="single"/>
        </w:rPr>
        <w:t>Pytanie 3</w:t>
      </w:r>
    </w:p>
    <w:p w:rsidR="002D0FE0" w:rsidRPr="001A36CA" w:rsidRDefault="002D0FE0" w:rsidP="002D0FE0">
      <w:pPr>
        <w:spacing w:after="0" w:line="240" w:lineRule="auto"/>
        <w:jc w:val="both"/>
      </w:pPr>
      <w:r w:rsidRPr="001A36CA">
        <w:t>W SIWZ w katalogu obligatoryjnych świadczeń Zamawiający wskazuje rodzaj świadczenia ‘’Zwrot kosztów zakupu leku”. Świadczenie to powiązane jest ze świadczeniem z tytułu leczenia szpitalnego. Wykonawca w swojej ofercie posiada tego rodzaju świadczenie, nie mniej nie jest ono przypisane do leczenia szpitalnego, a do świadczenia szpitalnego, które swoim zakresem obejmuje operacyjne, zabiegowe lub związane z leczeniem zachowawczym postępowanie medyczne przeprowadzone w trakcie hospitalizacji uczestnika rozpoczętej w czasie ochrony ubezpieczeniowej, zastosowane do określonej choroby lub urazu uczestnika lub mające na celu postawienie diagnozy dotyczącej jego stanu zdrowia (operacje i zabiegi chirurgiczne). Jednocześnie Wykonawca wyjaśnia, iż świadczenie zwrotu kosztów zakupu leków wypłacane jest łącznie ze świadczeniem szpitalnym przelewem na rachunek ubezpieczonego. Powyższe rozwiązanie daje znacznie szersze możliwości wykorzystania kwoty świadczenia, niż tylko w punktach aptecznych. Wykonawca wskazuje również, że wysokość świadczeń w karcie aptecznej determinuje suma ubezpieczenia w świadczeniu szpitalnym co powoduje, iż wysokość jego jest znacznie wyższa, niż ta określona w SIWZ (przykład: SU 5000, możliwe świadczenia 150zł (jeśli wykonana była operacja) 300zł (jeśli zastosowano leczenie zachowawcze), 1000zł (leczenie zachowawcze nowotworu),  oraz 5000zł (zakwalifikowanie ubezpieczonego do onkologicznego programu zdrowotnego lub chemioterapii niestandardowej)</w:t>
      </w:r>
    </w:p>
    <w:p w:rsidR="002D0FE0" w:rsidRPr="001A36CA" w:rsidRDefault="002D0FE0" w:rsidP="002D0FE0">
      <w:pPr>
        <w:spacing w:after="0" w:line="240" w:lineRule="auto"/>
        <w:jc w:val="both"/>
      </w:pPr>
      <w:r w:rsidRPr="001A36CA">
        <w:t>Wykonawca prosi o potwierdzenie, iż powyższe spełnia oczekiwania określone w SIWZ dot. świadczenia aptecznego i zostanie przez Zamawiającego zaakceptowane.</w:t>
      </w:r>
    </w:p>
    <w:p w:rsidR="002D0FE0" w:rsidRPr="001A36CA" w:rsidRDefault="002D0FE0" w:rsidP="00D23A8E">
      <w:pPr>
        <w:spacing w:after="0" w:line="240" w:lineRule="auto"/>
        <w:jc w:val="both"/>
      </w:pPr>
    </w:p>
    <w:p w:rsidR="00257F60" w:rsidRDefault="00257F60" w:rsidP="002D0FE0">
      <w:pPr>
        <w:spacing w:after="0" w:line="240" w:lineRule="auto"/>
        <w:jc w:val="both"/>
        <w:rPr>
          <w:rFonts w:cs="Arial"/>
          <w:b/>
          <w:u w:val="single"/>
        </w:rPr>
      </w:pPr>
    </w:p>
    <w:p w:rsidR="00257F60" w:rsidRDefault="00257F60" w:rsidP="002D0FE0">
      <w:pPr>
        <w:spacing w:after="0" w:line="240" w:lineRule="auto"/>
        <w:jc w:val="both"/>
        <w:rPr>
          <w:rFonts w:cs="Arial"/>
          <w:b/>
          <w:u w:val="single"/>
        </w:rPr>
      </w:pPr>
    </w:p>
    <w:p w:rsidR="00257F60" w:rsidRDefault="00257F60" w:rsidP="002D0FE0">
      <w:pPr>
        <w:spacing w:after="0" w:line="240" w:lineRule="auto"/>
        <w:jc w:val="both"/>
        <w:rPr>
          <w:rFonts w:cs="Arial"/>
          <w:b/>
          <w:u w:val="single"/>
        </w:rPr>
      </w:pPr>
    </w:p>
    <w:p w:rsidR="002D0FE0" w:rsidRPr="001A36CA" w:rsidRDefault="002D0FE0" w:rsidP="002D0FE0">
      <w:pPr>
        <w:spacing w:after="0" w:line="240" w:lineRule="auto"/>
        <w:jc w:val="both"/>
        <w:rPr>
          <w:rFonts w:cs="Arial"/>
          <w:b/>
          <w:u w:val="single"/>
        </w:rPr>
      </w:pPr>
      <w:r w:rsidRPr="001A36CA">
        <w:rPr>
          <w:rFonts w:cs="Arial"/>
          <w:b/>
          <w:u w:val="single"/>
        </w:rPr>
        <w:lastRenderedPageBreak/>
        <w:t>Odpowiedź:</w:t>
      </w:r>
    </w:p>
    <w:p w:rsidR="002D0FE0" w:rsidRPr="001A36CA" w:rsidRDefault="002D0FE0" w:rsidP="002D0FE0">
      <w:pPr>
        <w:spacing w:after="0" w:line="240" w:lineRule="auto"/>
        <w:jc w:val="both"/>
        <w:rPr>
          <w:rFonts w:cs="Arial"/>
          <w:b/>
          <w:bCs/>
          <w:u w:val="single"/>
        </w:rPr>
      </w:pPr>
      <w:r w:rsidRPr="001A36CA">
        <w:rPr>
          <w:rFonts w:cs="Arial"/>
          <w:iCs/>
        </w:rPr>
        <w:t xml:space="preserve">Zamawiający informuje, że wyraża zgodę na wypłatę świadczenia o którym mowa w pkt. 4.19. Załącznika nr 1 </w:t>
      </w:r>
      <w:r w:rsidR="009E6012" w:rsidRPr="001A36CA">
        <w:rPr>
          <w:rFonts w:cs="Arial"/>
          <w:iCs/>
        </w:rPr>
        <w:t xml:space="preserve">oraz w pkt. 4.20 Załącznika nr 2 do SIWZ </w:t>
      </w:r>
      <w:r w:rsidRPr="001A36CA">
        <w:rPr>
          <w:rFonts w:cs="Arial"/>
          <w:iCs/>
        </w:rPr>
        <w:t>do św</w:t>
      </w:r>
      <w:r w:rsidR="00257F60">
        <w:rPr>
          <w:rFonts w:cs="Arial"/>
          <w:iCs/>
        </w:rPr>
        <w:t>iadczenia szpitalnego opisanego</w:t>
      </w:r>
      <w:r w:rsidR="00257F60">
        <w:rPr>
          <w:rFonts w:cs="Arial"/>
          <w:iCs/>
        </w:rPr>
        <w:br/>
      </w:r>
      <w:r w:rsidRPr="001A36CA">
        <w:rPr>
          <w:rFonts w:cs="Arial"/>
          <w:iCs/>
        </w:rPr>
        <w:t xml:space="preserve">w pytaniu. </w:t>
      </w:r>
    </w:p>
    <w:p w:rsidR="002D0FE0" w:rsidRPr="001A36CA" w:rsidRDefault="002D0FE0" w:rsidP="00D23A8E">
      <w:pPr>
        <w:spacing w:after="0" w:line="240" w:lineRule="auto"/>
        <w:jc w:val="both"/>
      </w:pPr>
    </w:p>
    <w:p w:rsidR="002D0FE0" w:rsidRPr="001A36CA" w:rsidRDefault="002D0FE0" w:rsidP="00D23A8E">
      <w:pPr>
        <w:spacing w:after="0" w:line="240" w:lineRule="auto"/>
        <w:jc w:val="both"/>
      </w:pPr>
    </w:p>
    <w:p w:rsidR="009E6012" w:rsidRPr="001A36CA" w:rsidRDefault="009E6012" w:rsidP="009E6012">
      <w:pPr>
        <w:spacing w:after="0" w:line="240" w:lineRule="auto"/>
        <w:rPr>
          <w:rFonts w:cs="Arial"/>
          <w:b/>
          <w:bCs/>
          <w:u w:val="single"/>
        </w:rPr>
      </w:pPr>
      <w:r w:rsidRPr="001A36CA">
        <w:rPr>
          <w:rFonts w:cs="Arial"/>
          <w:b/>
          <w:bCs/>
          <w:u w:val="single"/>
        </w:rPr>
        <w:t>Pytanie 4</w:t>
      </w:r>
    </w:p>
    <w:p w:rsidR="002D0FE0" w:rsidRPr="001A36CA" w:rsidRDefault="009E6012" w:rsidP="00D23A8E">
      <w:pPr>
        <w:spacing w:after="0" w:line="240" w:lineRule="auto"/>
        <w:jc w:val="both"/>
      </w:pPr>
      <w:r w:rsidRPr="001A36CA">
        <w:t>Czy Zamawiający zgodzi się na zastosowanie poniżej wskazanego zapisu dot. indywidualnej kontynuacji: Wysokość składki ubezpieczeniowej kalkulowana jest metodami aktuarialnymi w oparciu o informacje dotyczące ubezpieczonego, w tym w szczególności dotyczące jego wieku oraz pakietu, które mają zastosowanie w umowie ubezpieczenia. Towarzystwo gwarantuje niezmienność wysokości składki w czasie trwania każdego roku ubezpieczenia. Wykonawca wyjaśnia, iż posiada w swojej ofercie produkt, który zawiera kilka wariantów i każdy z ubezpieczonych  może wybrać wariant najbardziej odpowiadający jego potrzebom np. świadczenia dot. urodzenia  dziecka nie są obligatoryjne.</w:t>
      </w:r>
    </w:p>
    <w:p w:rsidR="009E6012" w:rsidRPr="001A36CA" w:rsidRDefault="009E6012" w:rsidP="002D0FE0">
      <w:pPr>
        <w:spacing w:after="0" w:line="240" w:lineRule="auto"/>
        <w:rPr>
          <w:rFonts w:cs="Arial"/>
          <w:b/>
          <w:bCs/>
          <w:u w:val="single"/>
        </w:rPr>
      </w:pPr>
    </w:p>
    <w:p w:rsidR="009E6012" w:rsidRPr="001A36CA" w:rsidRDefault="009E6012" w:rsidP="009E6012">
      <w:pPr>
        <w:spacing w:after="0" w:line="240" w:lineRule="auto"/>
        <w:jc w:val="both"/>
        <w:rPr>
          <w:rFonts w:cs="Arial"/>
          <w:b/>
          <w:u w:val="single"/>
        </w:rPr>
      </w:pPr>
      <w:r w:rsidRPr="001A36CA">
        <w:rPr>
          <w:rFonts w:cs="Arial"/>
          <w:b/>
          <w:u w:val="single"/>
        </w:rPr>
        <w:t>Odpowiedź:</w:t>
      </w:r>
    </w:p>
    <w:p w:rsidR="009E6012" w:rsidRPr="001A36CA" w:rsidRDefault="009E6012" w:rsidP="009E6012">
      <w:pPr>
        <w:spacing w:after="0" w:line="240" w:lineRule="auto"/>
        <w:jc w:val="both"/>
        <w:rPr>
          <w:rFonts w:cs="Arial"/>
          <w:bCs/>
        </w:rPr>
      </w:pPr>
      <w:r w:rsidRPr="001A36CA">
        <w:rPr>
          <w:rFonts w:cs="Arial"/>
          <w:bCs/>
        </w:rPr>
        <w:t>Zamawiający informuje, że Wykonawca może zaproponować ubezpieczenie indywidualnie kontynuowane w kilku wariantach, pod warunkiem, że jeden z tych wariantów będzie spełniał wymagania pkt. 3.15. Załącznika Nr 1 oraz Załącznika Nr 2 do SIWZ.</w:t>
      </w:r>
    </w:p>
    <w:p w:rsidR="009E6012" w:rsidRPr="001A36CA" w:rsidRDefault="009E6012" w:rsidP="002D0FE0">
      <w:pPr>
        <w:spacing w:after="0" w:line="240" w:lineRule="auto"/>
        <w:rPr>
          <w:rFonts w:cs="Arial"/>
          <w:b/>
          <w:bCs/>
          <w:u w:val="single"/>
        </w:rPr>
      </w:pPr>
    </w:p>
    <w:p w:rsidR="009E6012" w:rsidRPr="001A36CA" w:rsidRDefault="009E6012" w:rsidP="002D0FE0">
      <w:pPr>
        <w:spacing w:after="0" w:line="240" w:lineRule="auto"/>
        <w:rPr>
          <w:rFonts w:cs="Arial"/>
          <w:b/>
          <w:bCs/>
          <w:u w:val="single"/>
        </w:rPr>
      </w:pPr>
    </w:p>
    <w:p w:rsidR="009E6012" w:rsidRPr="001A36CA" w:rsidRDefault="009E6012" w:rsidP="009E6012">
      <w:pPr>
        <w:spacing w:after="0" w:line="240" w:lineRule="auto"/>
        <w:jc w:val="both"/>
        <w:rPr>
          <w:rFonts w:cs="Arial"/>
          <w:b/>
          <w:bCs/>
          <w:u w:val="single"/>
        </w:rPr>
      </w:pPr>
      <w:r w:rsidRPr="001A36CA">
        <w:rPr>
          <w:rFonts w:cs="Arial"/>
          <w:b/>
          <w:bCs/>
          <w:u w:val="single"/>
        </w:rPr>
        <w:t>Pytanie 5</w:t>
      </w:r>
    </w:p>
    <w:p w:rsidR="009E6012" w:rsidRPr="001A36CA" w:rsidRDefault="009E6012" w:rsidP="009E6012">
      <w:pPr>
        <w:spacing w:after="0" w:line="240" w:lineRule="auto"/>
        <w:jc w:val="both"/>
        <w:rPr>
          <w:rFonts w:cs="Arial"/>
          <w:bCs/>
        </w:rPr>
      </w:pPr>
      <w:r w:rsidRPr="001A36CA">
        <w:rPr>
          <w:rFonts w:cs="Arial"/>
          <w:bCs/>
        </w:rPr>
        <w:t>W SIWZ , Zamawiający określił minimalne świadczeniem z tytułu operacji na poziomie 20% sumy ubezpieczenia. Wskazana w tabeli świadczeń wysokość sumy ubezpieczenia wynosi odpowiednio 1500zł, 2000zł. Czy Zamawiający zaakceptuje minimalną wysokość świadczeń określoną kwotowo tj. 300zł i 400zł.</w:t>
      </w:r>
    </w:p>
    <w:p w:rsidR="009E6012" w:rsidRPr="001A36CA" w:rsidRDefault="009E6012" w:rsidP="002D0FE0">
      <w:pPr>
        <w:spacing w:after="0" w:line="240" w:lineRule="auto"/>
        <w:rPr>
          <w:rFonts w:cs="Arial"/>
          <w:b/>
          <w:bCs/>
          <w:u w:val="single"/>
        </w:rPr>
      </w:pPr>
    </w:p>
    <w:p w:rsidR="009E6012" w:rsidRPr="001A36CA" w:rsidRDefault="009E6012" w:rsidP="009E6012">
      <w:pPr>
        <w:spacing w:after="0" w:line="240" w:lineRule="auto"/>
        <w:jc w:val="both"/>
        <w:rPr>
          <w:rFonts w:cs="Arial"/>
          <w:b/>
          <w:u w:val="single"/>
        </w:rPr>
      </w:pPr>
      <w:r w:rsidRPr="001A36CA">
        <w:rPr>
          <w:rFonts w:cs="Arial"/>
          <w:b/>
          <w:u w:val="single"/>
        </w:rPr>
        <w:t>Odpowiedź:</w:t>
      </w:r>
    </w:p>
    <w:p w:rsidR="009E6012" w:rsidRPr="001A36CA" w:rsidRDefault="009E6012" w:rsidP="009E6012">
      <w:pPr>
        <w:spacing w:after="0" w:line="240" w:lineRule="auto"/>
        <w:jc w:val="both"/>
        <w:rPr>
          <w:rFonts w:cs="Arial"/>
          <w:bCs/>
        </w:rPr>
      </w:pPr>
      <w:r w:rsidRPr="001A36CA">
        <w:rPr>
          <w:rFonts w:cs="Arial"/>
          <w:bCs/>
        </w:rPr>
        <w:t>Zamawiający informuje, że sposób określenia minimalnego świadczenia z tytułu operacji w podanych kwotach jest właściwy i akceptuje go.</w:t>
      </w:r>
    </w:p>
    <w:p w:rsidR="009E6012" w:rsidRPr="001A36CA" w:rsidRDefault="009E6012" w:rsidP="002D0FE0">
      <w:pPr>
        <w:spacing w:after="0" w:line="240" w:lineRule="auto"/>
        <w:rPr>
          <w:rFonts w:cs="Arial"/>
          <w:b/>
          <w:bCs/>
          <w:u w:val="single"/>
        </w:rPr>
      </w:pPr>
    </w:p>
    <w:p w:rsidR="009E6012" w:rsidRPr="001A36CA" w:rsidRDefault="009E6012" w:rsidP="002D0FE0">
      <w:pPr>
        <w:spacing w:after="0" w:line="240" w:lineRule="auto"/>
        <w:rPr>
          <w:rFonts w:cs="Arial"/>
          <w:b/>
          <w:bCs/>
          <w:u w:val="single"/>
        </w:rPr>
      </w:pPr>
    </w:p>
    <w:p w:rsidR="009E6012" w:rsidRPr="001A36CA" w:rsidRDefault="009E6012" w:rsidP="009E6012">
      <w:pPr>
        <w:spacing w:after="0" w:line="240" w:lineRule="auto"/>
        <w:jc w:val="both"/>
        <w:rPr>
          <w:rFonts w:cs="Arial"/>
          <w:b/>
          <w:bCs/>
          <w:u w:val="single"/>
        </w:rPr>
      </w:pPr>
      <w:r w:rsidRPr="001A36CA">
        <w:rPr>
          <w:rFonts w:cs="Arial"/>
          <w:b/>
          <w:bCs/>
          <w:u w:val="single"/>
        </w:rPr>
        <w:t>Pytanie 6</w:t>
      </w:r>
    </w:p>
    <w:p w:rsidR="009E6012" w:rsidRPr="001A36CA" w:rsidRDefault="009E6012" w:rsidP="002D0FE0">
      <w:pPr>
        <w:spacing w:after="0" w:line="240" w:lineRule="auto"/>
        <w:rPr>
          <w:rFonts w:cs="Arial"/>
          <w:bCs/>
        </w:rPr>
      </w:pPr>
      <w:r w:rsidRPr="001A36CA">
        <w:rPr>
          <w:rFonts w:cs="Arial"/>
          <w:bCs/>
        </w:rPr>
        <w:t>Wykonawca prosi o potwierdzenie, że minimalny pobyt w szpitalu 3 dni oznacza 2 zmiany daty, 2 dni oznacza 1 zmianę daty.</w:t>
      </w:r>
    </w:p>
    <w:p w:rsidR="009E6012" w:rsidRPr="001A36CA" w:rsidRDefault="009E6012" w:rsidP="002D0FE0">
      <w:pPr>
        <w:spacing w:after="0" w:line="240" w:lineRule="auto"/>
        <w:rPr>
          <w:rFonts w:cs="Arial"/>
          <w:b/>
          <w:bCs/>
          <w:u w:val="single"/>
        </w:rPr>
      </w:pPr>
    </w:p>
    <w:p w:rsidR="009E6012" w:rsidRPr="001A36CA" w:rsidRDefault="009E6012" w:rsidP="009E6012">
      <w:pPr>
        <w:spacing w:after="0" w:line="240" w:lineRule="auto"/>
        <w:jc w:val="both"/>
        <w:rPr>
          <w:rFonts w:cs="Arial"/>
          <w:b/>
          <w:u w:val="single"/>
        </w:rPr>
      </w:pPr>
      <w:r w:rsidRPr="001A36CA">
        <w:rPr>
          <w:rFonts w:cs="Arial"/>
          <w:b/>
          <w:u w:val="single"/>
        </w:rPr>
        <w:t>Odpowiedź:</w:t>
      </w:r>
    </w:p>
    <w:p w:rsidR="009E6012" w:rsidRPr="001A36CA" w:rsidRDefault="009E6012" w:rsidP="009E6012">
      <w:pPr>
        <w:spacing w:after="0" w:line="240" w:lineRule="auto"/>
        <w:rPr>
          <w:rFonts w:cs="Arial"/>
          <w:b/>
          <w:bCs/>
          <w:u w:val="single"/>
        </w:rPr>
      </w:pPr>
      <w:r w:rsidRPr="001A36CA">
        <w:rPr>
          <w:rFonts w:cs="Arial"/>
          <w:bCs/>
        </w:rPr>
        <w:t>Zamawiający informuje, że</w:t>
      </w:r>
      <w:r w:rsidR="00E46C2F" w:rsidRPr="001A36CA">
        <w:rPr>
          <w:rFonts w:cs="Arial"/>
          <w:bCs/>
        </w:rPr>
        <w:t xml:space="preserve"> sposób liczenia dni przez Wykonawcę jest właściwy. </w:t>
      </w:r>
    </w:p>
    <w:p w:rsidR="009E6012" w:rsidRPr="001A36CA" w:rsidRDefault="009E6012" w:rsidP="002D0FE0">
      <w:pPr>
        <w:spacing w:after="0" w:line="240" w:lineRule="auto"/>
        <w:rPr>
          <w:rFonts w:cs="Arial"/>
          <w:b/>
          <w:bCs/>
          <w:u w:val="single"/>
        </w:rPr>
      </w:pPr>
    </w:p>
    <w:p w:rsidR="00E46C2F" w:rsidRPr="001A36CA" w:rsidRDefault="00E46C2F" w:rsidP="002D0FE0">
      <w:pPr>
        <w:spacing w:after="0" w:line="240" w:lineRule="auto"/>
        <w:rPr>
          <w:rFonts w:cs="Arial"/>
          <w:b/>
          <w:bCs/>
          <w:u w:val="single"/>
        </w:rPr>
      </w:pPr>
    </w:p>
    <w:p w:rsidR="00E46C2F" w:rsidRPr="001A36CA" w:rsidRDefault="00E46C2F" w:rsidP="00E46C2F">
      <w:pPr>
        <w:spacing w:after="0" w:line="240" w:lineRule="auto"/>
        <w:jc w:val="both"/>
        <w:rPr>
          <w:rFonts w:cs="Arial"/>
          <w:b/>
          <w:bCs/>
          <w:u w:val="single"/>
        </w:rPr>
      </w:pPr>
      <w:r w:rsidRPr="001A36CA">
        <w:rPr>
          <w:rFonts w:cs="Arial"/>
          <w:b/>
          <w:bCs/>
          <w:u w:val="single"/>
        </w:rPr>
        <w:t>Pytanie 7</w:t>
      </w:r>
    </w:p>
    <w:p w:rsidR="00E46C2F" w:rsidRPr="001A36CA" w:rsidRDefault="00E46C2F" w:rsidP="00E46C2F">
      <w:pPr>
        <w:spacing w:after="0" w:line="240" w:lineRule="auto"/>
        <w:jc w:val="both"/>
        <w:rPr>
          <w:rFonts w:cs="Arial"/>
          <w:bCs/>
        </w:rPr>
      </w:pPr>
      <w:r w:rsidRPr="001A36CA">
        <w:rPr>
          <w:rFonts w:cs="Arial"/>
          <w:bCs/>
        </w:rPr>
        <w:t>Wykonawca prosi o informację, czy dla każdej jednostki wskazanej w SIWZ będzie wystawiona odrębna polisa i każda z tych jednostek będzie samodzielnie dokonywała comiesięcznych rozliczeń składki.</w:t>
      </w:r>
    </w:p>
    <w:p w:rsidR="00E46C2F" w:rsidRPr="001A36CA" w:rsidRDefault="00E46C2F" w:rsidP="00E46C2F">
      <w:pPr>
        <w:spacing w:after="0" w:line="240" w:lineRule="auto"/>
        <w:jc w:val="both"/>
        <w:rPr>
          <w:rFonts w:cs="Arial"/>
          <w:bCs/>
        </w:rPr>
      </w:pPr>
    </w:p>
    <w:p w:rsidR="00E46C2F" w:rsidRPr="001A36CA" w:rsidRDefault="00E46C2F" w:rsidP="00E46C2F">
      <w:pPr>
        <w:spacing w:after="0" w:line="240" w:lineRule="auto"/>
        <w:jc w:val="both"/>
        <w:rPr>
          <w:rFonts w:cs="Arial"/>
          <w:b/>
          <w:u w:val="single"/>
        </w:rPr>
      </w:pPr>
      <w:r w:rsidRPr="001A36CA">
        <w:rPr>
          <w:rFonts w:cs="Arial"/>
          <w:b/>
          <w:u w:val="single"/>
        </w:rPr>
        <w:t>Odpowiedź:</w:t>
      </w:r>
    </w:p>
    <w:p w:rsidR="00E46C2F" w:rsidRPr="001A36CA" w:rsidRDefault="00E46C2F" w:rsidP="00E46C2F">
      <w:pPr>
        <w:spacing w:after="0" w:line="240" w:lineRule="auto"/>
        <w:jc w:val="both"/>
        <w:rPr>
          <w:rFonts w:cs="Arial"/>
          <w:b/>
          <w:bCs/>
          <w:u w:val="single"/>
        </w:rPr>
      </w:pPr>
      <w:r w:rsidRPr="001A36CA">
        <w:rPr>
          <w:rFonts w:cs="Arial"/>
          <w:bCs/>
        </w:rPr>
        <w:t>Zamawiający informuje, że dla każdej jednostki wskazanej w SIWZ (Załącznik nr 1 i Załącznik nr 2) będzie wystawiona odrębna polisa i każda z tych jednostek będzie samodzielnie dokonywała comiesięcznych rozliczeń składki.</w:t>
      </w:r>
    </w:p>
    <w:p w:rsidR="00A36445" w:rsidRPr="001A36CA" w:rsidRDefault="00A36445" w:rsidP="00E46C2F">
      <w:pPr>
        <w:spacing w:after="0" w:line="240" w:lineRule="auto"/>
        <w:jc w:val="both"/>
        <w:rPr>
          <w:rFonts w:cs="Arial"/>
          <w:bCs/>
        </w:rPr>
      </w:pPr>
    </w:p>
    <w:p w:rsidR="00257F60" w:rsidRDefault="00257F60" w:rsidP="00257F60">
      <w:pPr>
        <w:spacing w:after="0" w:line="240" w:lineRule="auto"/>
        <w:jc w:val="center"/>
        <w:rPr>
          <w:rFonts w:cs="Arial"/>
          <w:b/>
          <w:sz w:val="28"/>
        </w:rPr>
      </w:pPr>
    </w:p>
    <w:p w:rsidR="00A36445" w:rsidRPr="00257F60" w:rsidRDefault="00A36445" w:rsidP="00257F60">
      <w:pPr>
        <w:spacing w:after="0" w:line="240" w:lineRule="auto"/>
        <w:jc w:val="center"/>
        <w:rPr>
          <w:rFonts w:cs="Arial"/>
          <w:b/>
          <w:sz w:val="28"/>
        </w:rPr>
      </w:pPr>
      <w:r w:rsidRPr="00257F60">
        <w:rPr>
          <w:rFonts w:cs="Arial"/>
          <w:b/>
          <w:sz w:val="28"/>
        </w:rPr>
        <w:lastRenderedPageBreak/>
        <w:t>Odpowiedzi na Pytania Wykonawcy nr 2</w:t>
      </w:r>
    </w:p>
    <w:p w:rsidR="00A36445" w:rsidRPr="001A36CA" w:rsidRDefault="00A36445" w:rsidP="00A36445">
      <w:pPr>
        <w:spacing w:after="0" w:line="240" w:lineRule="auto"/>
        <w:rPr>
          <w:rFonts w:cs="Arial"/>
          <w:b/>
          <w:bCs/>
          <w:u w:val="single"/>
        </w:rPr>
      </w:pPr>
    </w:p>
    <w:p w:rsidR="00A36445" w:rsidRPr="001A36CA" w:rsidRDefault="00A36445" w:rsidP="00A36445">
      <w:pPr>
        <w:spacing w:after="0" w:line="240" w:lineRule="auto"/>
        <w:rPr>
          <w:rFonts w:cs="Arial"/>
          <w:b/>
          <w:bCs/>
          <w:u w:val="single"/>
        </w:rPr>
      </w:pPr>
      <w:r w:rsidRPr="001A36CA">
        <w:rPr>
          <w:rFonts w:cs="Arial"/>
          <w:b/>
          <w:bCs/>
          <w:u w:val="single"/>
        </w:rPr>
        <w:t>Pytanie 1</w:t>
      </w:r>
    </w:p>
    <w:p w:rsidR="00A36445" w:rsidRPr="001A36CA" w:rsidRDefault="00A36445" w:rsidP="00A36445">
      <w:pPr>
        <w:spacing w:after="0" w:line="240" w:lineRule="auto"/>
        <w:jc w:val="both"/>
        <w:rPr>
          <w:rFonts w:cs="Arial"/>
          <w:bCs/>
        </w:rPr>
      </w:pPr>
      <w:r w:rsidRPr="001A36CA">
        <w:rPr>
          <w:rFonts w:cs="Arial"/>
          <w:bCs/>
        </w:rPr>
        <w:t>Załącznik nr 1 do SIWZ pkt 3.20. Wykonawca prosi o potwierdzenie, że  podana wysokość kosztów  stanowi wartość  brutto.</w:t>
      </w:r>
    </w:p>
    <w:p w:rsidR="00A36445" w:rsidRPr="001A36CA" w:rsidRDefault="00A36445" w:rsidP="00A36445">
      <w:pPr>
        <w:spacing w:after="0" w:line="240" w:lineRule="auto"/>
        <w:jc w:val="both"/>
        <w:rPr>
          <w:rFonts w:cs="Arial"/>
          <w:bCs/>
        </w:rPr>
      </w:pPr>
    </w:p>
    <w:p w:rsidR="00A36445" w:rsidRPr="001A36CA" w:rsidRDefault="00A36445" w:rsidP="00A36445">
      <w:pPr>
        <w:spacing w:after="0"/>
        <w:jc w:val="both"/>
        <w:rPr>
          <w:rFonts w:cs="Arial"/>
          <w:b/>
          <w:u w:val="single"/>
        </w:rPr>
      </w:pPr>
      <w:r w:rsidRPr="001A36CA">
        <w:rPr>
          <w:rFonts w:cs="Arial"/>
          <w:b/>
          <w:u w:val="single"/>
        </w:rPr>
        <w:t>Odpowiedź:</w:t>
      </w:r>
    </w:p>
    <w:p w:rsidR="00A36445" w:rsidRPr="001A36CA" w:rsidRDefault="00A36445" w:rsidP="00A36445">
      <w:pPr>
        <w:spacing w:after="0"/>
        <w:jc w:val="both"/>
        <w:rPr>
          <w:rFonts w:cs="Arial"/>
        </w:rPr>
      </w:pPr>
      <w:r w:rsidRPr="001A36CA">
        <w:rPr>
          <w:rFonts w:cs="Arial"/>
        </w:rPr>
        <w:t>Zamawiający potwierdza.</w:t>
      </w:r>
    </w:p>
    <w:p w:rsidR="00A36445" w:rsidRDefault="00A36445" w:rsidP="00E46C2F">
      <w:pPr>
        <w:spacing w:after="0" w:line="240" w:lineRule="auto"/>
        <w:jc w:val="both"/>
        <w:rPr>
          <w:rFonts w:cs="Arial"/>
          <w:bCs/>
        </w:rPr>
      </w:pPr>
    </w:p>
    <w:p w:rsidR="00257F60" w:rsidRPr="001A36CA" w:rsidRDefault="00257F60" w:rsidP="00E46C2F">
      <w:pPr>
        <w:spacing w:after="0" w:line="240" w:lineRule="auto"/>
        <w:jc w:val="both"/>
        <w:rPr>
          <w:rFonts w:cs="Arial"/>
          <w:bCs/>
        </w:rPr>
      </w:pPr>
    </w:p>
    <w:p w:rsidR="00A36445" w:rsidRPr="001A36CA" w:rsidRDefault="00A36445" w:rsidP="00A36445">
      <w:pPr>
        <w:spacing w:after="0" w:line="240" w:lineRule="auto"/>
        <w:rPr>
          <w:rFonts w:cs="Arial"/>
          <w:b/>
          <w:bCs/>
          <w:u w:val="single"/>
        </w:rPr>
      </w:pPr>
      <w:r w:rsidRPr="001A36CA">
        <w:rPr>
          <w:rFonts w:cs="Arial"/>
          <w:b/>
          <w:bCs/>
          <w:u w:val="single"/>
        </w:rPr>
        <w:t>Pytanie 2</w:t>
      </w:r>
    </w:p>
    <w:p w:rsidR="00A36445" w:rsidRPr="001A36CA" w:rsidRDefault="00A36445" w:rsidP="00A36445">
      <w:pPr>
        <w:spacing w:after="0" w:line="240" w:lineRule="auto"/>
        <w:jc w:val="both"/>
        <w:rPr>
          <w:rFonts w:cs="Arial"/>
          <w:bCs/>
        </w:rPr>
      </w:pPr>
      <w:r w:rsidRPr="001A36CA">
        <w:rPr>
          <w:rFonts w:cs="Arial"/>
          <w:bCs/>
        </w:rPr>
        <w:t xml:space="preserve">Załącznik nr 1 do SIWZ, pkt A oraz Załącznik nr 1a do SIWZ, pkt A – Czy polisy będą wystawione na Zamawiającego czy każdą jednostkę organizacyjną osobno. Jeśli polisy będą na każdą jednostkę organizacyjną </w:t>
      </w:r>
      <w:r w:rsidR="00A721AE" w:rsidRPr="001A36CA">
        <w:rPr>
          <w:rFonts w:cs="Arial"/>
          <w:bCs/>
        </w:rPr>
        <w:t>to prowadzi to do powstania 180 polis co jednocześnie wiąże się z tym, że powstanie  180 rachunków bankowych. Każda polisa ma swój odpowiedni rachunek bankowy, na który Zamawiający będzie przekazywał m-</w:t>
      </w:r>
      <w:proofErr w:type="spellStart"/>
      <w:r w:rsidR="00A721AE" w:rsidRPr="001A36CA">
        <w:rPr>
          <w:rFonts w:cs="Arial"/>
          <w:bCs/>
        </w:rPr>
        <w:t>czne</w:t>
      </w:r>
      <w:proofErr w:type="spellEnd"/>
      <w:r w:rsidR="00A721AE" w:rsidRPr="001A36CA">
        <w:rPr>
          <w:rFonts w:cs="Arial"/>
          <w:bCs/>
        </w:rPr>
        <w:t xml:space="preserve"> składki.</w:t>
      </w:r>
    </w:p>
    <w:p w:rsidR="00A36445" w:rsidRPr="001A36CA" w:rsidRDefault="00A36445" w:rsidP="00A36445">
      <w:pPr>
        <w:spacing w:after="0" w:line="240" w:lineRule="auto"/>
        <w:jc w:val="both"/>
        <w:rPr>
          <w:rFonts w:cs="Arial"/>
          <w:bCs/>
        </w:rPr>
      </w:pPr>
    </w:p>
    <w:p w:rsidR="00A36445" w:rsidRPr="001A36CA" w:rsidRDefault="00A36445" w:rsidP="00A36445">
      <w:pPr>
        <w:spacing w:after="0"/>
        <w:jc w:val="both"/>
        <w:rPr>
          <w:rFonts w:cs="Arial"/>
          <w:b/>
          <w:u w:val="single"/>
        </w:rPr>
      </w:pPr>
      <w:r w:rsidRPr="001A36CA">
        <w:rPr>
          <w:rFonts w:cs="Arial"/>
          <w:b/>
          <w:u w:val="single"/>
        </w:rPr>
        <w:t>Odpowiedź:</w:t>
      </w:r>
    </w:p>
    <w:p w:rsidR="00A36445" w:rsidRPr="001A36CA" w:rsidRDefault="00A721AE" w:rsidP="00A36445">
      <w:pPr>
        <w:spacing w:after="0"/>
        <w:jc w:val="both"/>
        <w:rPr>
          <w:rFonts w:cs="Arial"/>
        </w:rPr>
      </w:pPr>
      <w:r w:rsidRPr="001A36CA">
        <w:rPr>
          <w:rFonts w:cs="Arial"/>
        </w:rPr>
        <w:t xml:space="preserve">Zamawiający potwierdza, że </w:t>
      </w:r>
      <w:r w:rsidRPr="001A36CA">
        <w:rPr>
          <w:rFonts w:cs="Arial"/>
          <w:bCs/>
        </w:rPr>
        <w:t xml:space="preserve">polisy będą wystawione na każdą jednostkę organizacyjną osobno. </w:t>
      </w:r>
    </w:p>
    <w:p w:rsidR="00A36445" w:rsidRDefault="00A36445" w:rsidP="00E46C2F">
      <w:pPr>
        <w:spacing w:after="0" w:line="240" w:lineRule="auto"/>
        <w:jc w:val="both"/>
        <w:rPr>
          <w:rFonts w:cs="Arial"/>
          <w:bCs/>
        </w:rPr>
      </w:pPr>
    </w:p>
    <w:p w:rsidR="00257F60" w:rsidRPr="001A36CA" w:rsidRDefault="00257F60" w:rsidP="00E46C2F">
      <w:pPr>
        <w:spacing w:after="0" w:line="240" w:lineRule="auto"/>
        <w:jc w:val="both"/>
        <w:rPr>
          <w:rFonts w:cs="Arial"/>
          <w:bCs/>
        </w:rPr>
      </w:pPr>
    </w:p>
    <w:p w:rsidR="00A721AE" w:rsidRPr="001A36CA" w:rsidRDefault="00A721AE" w:rsidP="00A721AE">
      <w:pPr>
        <w:spacing w:after="0" w:line="240" w:lineRule="auto"/>
        <w:rPr>
          <w:rFonts w:cs="Arial"/>
          <w:b/>
          <w:bCs/>
          <w:u w:val="single"/>
        </w:rPr>
      </w:pPr>
      <w:r w:rsidRPr="001A36CA">
        <w:rPr>
          <w:rFonts w:cs="Arial"/>
          <w:b/>
          <w:bCs/>
          <w:u w:val="single"/>
        </w:rPr>
        <w:t>Pytanie 3</w:t>
      </w:r>
    </w:p>
    <w:p w:rsidR="00A721AE" w:rsidRPr="001A36CA" w:rsidRDefault="00A721AE" w:rsidP="00A721AE">
      <w:pPr>
        <w:spacing w:after="0" w:line="240" w:lineRule="auto"/>
        <w:jc w:val="both"/>
        <w:rPr>
          <w:rFonts w:cs="Arial"/>
          <w:bCs/>
        </w:rPr>
      </w:pPr>
      <w:r w:rsidRPr="001A36CA">
        <w:rPr>
          <w:rFonts w:cs="Arial"/>
          <w:bCs/>
        </w:rPr>
        <w:t>Załącznik nr 1 do SIWZ, pkt 3.10 oraz Załącznik nr 1a do SIWZ, pkt. 3.10 - Czy Zamawiający zgodzi się, aby zapis nie odnosił się do pierwszej składki, której wpłata w terminie jest niezbędna do nadania odpowiedzialności?</w:t>
      </w:r>
    </w:p>
    <w:p w:rsidR="00A721AE" w:rsidRPr="001A36CA" w:rsidRDefault="00A721AE" w:rsidP="00A721AE">
      <w:pPr>
        <w:spacing w:after="0" w:line="240" w:lineRule="auto"/>
        <w:jc w:val="both"/>
        <w:rPr>
          <w:rFonts w:cs="Arial"/>
          <w:bCs/>
        </w:rPr>
      </w:pPr>
    </w:p>
    <w:p w:rsidR="00A721AE" w:rsidRPr="001A36CA" w:rsidRDefault="00A721AE" w:rsidP="00A721AE">
      <w:pPr>
        <w:spacing w:after="0" w:line="240" w:lineRule="auto"/>
        <w:jc w:val="both"/>
        <w:rPr>
          <w:rFonts w:cs="Arial"/>
          <w:b/>
          <w:u w:val="single"/>
        </w:rPr>
      </w:pPr>
      <w:r w:rsidRPr="001A36CA">
        <w:rPr>
          <w:rFonts w:cs="Arial"/>
          <w:b/>
          <w:u w:val="single"/>
        </w:rPr>
        <w:t>Odpowiedź:</w:t>
      </w:r>
    </w:p>
    <w:p w:rsidR="00A721AE" w:rsidRPr="001A36CA" w:rsidRDefault="00A721AE" w:rsidP="00A721AE">
      <w:pPr>
        <w:spacing w:after="0" w:line="240" w:lineRule="auto"/>
        <w:jc w:val="both"/>
        <w:rPr>
          <w:rFonts w:cs="Arial"/>
        </w:rPr>
      </w:pPr>
      <w:r w:rsidRPr="001A36CA">
        <w:rPr>
          <w:rFonts w:cs="Arial"/>
        </w:rPr>
        <w:t>Zamawiający informuje, że rozumie znaczenie wpłacenia pierwszej składki dla nadania odpowiedzialności, dlatego może potwierdzić, że pkt. 3.10. Załącz</w:t>
      </w:r>
      <w:r w:rsidR="00257F60">
        <w:rPr>
          <w:rFonts w:cs="Arial"/>
        </w:rPr>
        <w:t>nika nr 1 oraz Załącznika nr 1a</w:t>
      </w:r>
      <w:r w:rsidR="00257F60">
        <w:rPr>
          <w:rFonts w:cs="Arial"/>
        </w:rPr>
        <w:br/>
      </w:r>
      <w:r w:rsidRPr="001A36CA">
        <w:rPr>
          <w:rFonts w:cs="Arial"/>
        </w:rPr>
        <w:t xml:space="preserve">do SIWZ nie będzie się do niej odnosił. </w:t>
      </w:r>
    </w:p>
    <w:p w:rsidR="00A721AE" w:rsidRDefault="00A721AE" w:rsidP="00A721AE">
      <w:pPr>
        <w:spacing w:after="0" w:line="240" w:lineRule="auto"/>
        <w:jc w:val="both"/>
        <w:rPr>
          <w:rFonts w:cs="Arial"/>
        </w:rPr>
      </w:pPr>
    </w:p>
    <w:p w:rsidR="00257F60" w:rsidRPr="001A36CA" w:rsidRDefault="00257F60" w:rsidP="00A721AE">
      <w:pPr>
        <w:spacing w:after="0" w:line="240" w:lineRule="auto"/>
        <w:jc w:val="both"/>
        <w:rPr>
          <w:rFonts w:cs="Arial"/>
        </w:rPr>
      </w:pPr>
    </w:p>
    <w:p w:rsidR="007F6F8D" w:rsidRPr="001A36CA" w:rsidRDefault="007F6F8D" w:rsidP="007F6F8D">
      <w:pPr>
        <w:spacing w:after="0" w:line="240" w:lineRule="auto"/>
        <w:rPr>
          <w:rFonts w:cs="Arial"/>
          <w:b/>
          <w:bCs/>
          <w:u w:val="single"/>
        </w:rPr>
      </w:pPr>
      <w:r w:rsidRPr="001A36CA">
        <w:rPr>
          <w:rFonts w:cs="Arial"/>
          <w:b/>
          <w:bCs/>
          <w:u w:val="single"/>
        </w:rPr>
        <w:t>Pytanie 4</w:t>
      </w:r>
    </w:p>
    <w:p w:rsidR="007F6F8D" w:rsidRPr="001A36CA" w:rsidRDefault="007F6F8D" w:rsidP="007F6F8D">
      <w:pPr>
        <w:spacing w:after="0" w:line="240" w:lineRule="auto"/>
        <w:jc w:val="both"/>
        <w:rPr>
          <w:rFonts w:cs="Arial"/>
          <w:b/>
          <w:bCs/>
          <w:u w:val="single"/>
        </w:rPr>
      </w:pPr>
      <w:r w:rsidRPr="001A36CA">
        <w:t>Wykonawca zwraca się z prośbą o potwierdzenie, c</w:t>
      </w:r>
      <w:r w:rsidR="00257F60">
        <w:t>zy Zamawiający jest upoważniony</w:t>
      </w:r>
      <w:r w:rsidR="00257F60">
        <w:br/>
      </w:r>
      <w:r w:rsidRPr="001A36CA">
        <w:t>do przeprowadzenia postępowania i udzielenia zamówienia w imieniu pozostałych wymienionych  jednostek organizacyjnych na podstawie art. 16 PZP, a jeśli nie, to jaka jest podstawa działania Zamawiającego w imieniu pozostałych Zamawiających wymienionych w SIWZ.</w:t>
      </w:r>
    </w:p>
    <w:p w:rsidR="00A721AE" w:rsidRPr="001A36CA" w:rsidRDefault="00A721AE" w:rsidP="00A721AE">
      <w:pPr>
        <w:spacing w:after="0" w:line="240" w:lineRule="auto"/>
        <w:jc w:val="both"/>
        <w:rPr>
          <w:rFonts w:cs="Arial"/>
        </w:rPr>
      </w:pPr>
    </w:p>
    <w:p w:rsidR="007F6F8D" w:rsidRPr="001A36CA" w:rsidRDefault="007F6F8D" w:rsidP="007F6F8D">
      <w:pPr>
        <w:spacing w:after="0" w:line="240" w:lineRule="auto"/>
        <w:jc w:val="both"/>
        <w:rPr>
          <w:rFonts w:cs="Arial"/>
          <w:b/>
          <w:u w:val="single"/>
        </w:rPr>
      </w:pPr>
      <w:r w:rsidRPr="001A36CA">
        <w:rPr>
          <w:rFonts w:cs="Arial"/>
          <w:b/>
          <w:u w:val="single"/>
        </w:rPr>
        <w:t>Odpowiedź:</w:t>
      </w:r>
    </w:p>
    <w:p w:rsidR="007F6F8D" w:rsidRPr="001A36CA" w:rsidRDefault="007F6F8D" w:rsidP="007F6F8D">
      <w:pPr>
        <w:spacing w:after="0" w:line="240" w:lineRule="auto"/>
        <w:jc w:val="both"/>
        <w:rPr>
          <w:rFonts w:cs="Arial"/>
          <w:bCs/>
        </w:rPr>
      </w:pPr>
      <w:r w:rsidRPr="001A36CA">
        <w:rPr>
          <w:rFonts w:cs="Arial"/>
          <w:bCs/>
        </w:rPr>
        <w:t>Zamawiający pragnie zauważyć, że jednostki biorące udział w przedmiotowym przetargu nie mają samodzielnego charakteru, funkcjonują w formie sam</w:t>
      </w:r>
      <w:r w:rsidR="00257F60">
        <w:rPr>
          <w:rFonts w:cs="Arial"/>
          <w:bCs/>
        </w:rPr>
        <w:t>orządowych zakładów budżetowych</w:t>
      </w:r>
      <w:r w:rsidR="00257F60">
        <w:rPr>
          <w:rFonts w:cs="Arial"/>
          <w:bCs/>
        </w:rPr>
        <w:br/>
      </w:r>
      <w:r w:rsidRPr="001A36CA">
        <w:rPr>
          <w:rFonts w:cs="Arial"/>
          <w:bCs/>
        </w:rPr>
        <w:t>lub jednostek budżetowych podległych gminie. Jednostki te nie posiadają własnej osobowości prawnej i korzystają z osobowości prawnej gminy. W związku z powyższym jednostki samorządu gminnego, którym podlegają gminne jednostki organizacyjne uprawnione są do ich reprezentowania bez posiadania stosownego upoważnienia za wyjątkiem jednostek kultury, które posiadają osobowość prawną. Jednocześnie Zamawiający informuje, że wsz</w:t>
      </w:r>
      <w:r w:rsidR="00257F60">
        <w:rPr>
          <w:rFonts w:cs="Arial"/>
          <w:bCs/>
        </w:rPr>
        <w:t>ystkie jednostki biorące</w:t>
      </w:r>
      <w:r w:rsidR="00257F60">
        <w:rPr>
          <w:rFonts w:cs="Arial"/>
          <w:bCs/>
        </w:rPr>
        <w:br/>
        <w:t xml:space="preserve">udział </w:t>
      </w:r>
      <w:r w:rsidRPr="001A36CA">
        <w:rPr>
          <w:rFonts w:cs="Arial"/>
          <w:bCs/>
        </w:rPr>
        <w:t>w przedmiotowym przetargu udzieliły Gminie</w:t>
      </w:r>
      <w:r w:rsidR="00257F60">
        <w:rPr>
          <w:rFonts w:cs="Arial"/>
          <w:bCs/>
        </w:rPr>
        <w:t xml:space="preserve"> Śrem stosownego pełnomocnictwa</w:t>
      </w:r>
      <w:r w:rsidR="00257F60">
        <w:rPr>
          <w:rFonts w:cs="Arial"/>
          <w:bCs/>
        </w:rPr>
        <w:br/>
      </w:r>
      <w:r w:rsidRPr="001A36CA">
        <w:t>do przeprowadzenia postępowania i udzielenia zamówienia w ich imieniu.</w:t>
      </w:r>
    </w:p>
    <w:p w:rsidR="00257F60" w:rsidRPr="001A36CA" w:rsidRDefault="00257F60" w:rsidP="007F6F8D">
      <w:pPr>
        <w:spacing w:after="0" w:line="240" w:lineRule="auto"/>
        <w:rPr>
          <w:rFonts w:cs="Arial"/>
          <w:b/>
          <w:bCs/>
          <w:u w:val="single"/>
        </w:rPr>
      </w:pPr>
    </w:p>
    <w:p w:rsidR="00257F60" w:rsidRDefault="00257F60" w:rsidP="007F6F8D">
      <w:pPr>
        <w:spacing w:after="0" w:line="240" w:lineRule="auto"/>
        <w:rPr>
          <w:rFonts w:cs="Arial"/>
          <w:b/>
          <w:bCs/>
          <w:u w:val="single"/>
        </w:rPr>
      </w:pPr>
    </w:p>
    <w:p w:rsidR="00257F60" w:rsidRDefault="00257F60" w:rsidP="007F6F8D">
      <w:pPr>
        <w:spacing w:after="0" w:line="240" w:lineRule="auto"/>
        <w:rPr>
          <w:rFonts w:cs="Arial"/>
          <w:b/>
          <w:bCs/>
          <w:u w:val="single"/>
        </w:rPr>
      </w:pPr>
    </w:p>
    <w:p w:rsidR="007F6F8D" w:rsidRPr="001A36CA" w:rsidRDefault="007F6F8D" w:rsidP="007F6F8D">
      <w:pPr>
        <w:spacing w:after="0" w:line="240" w:lineRule="auto"/>
        <w:rPr>
          <w:rFonts w:cs="Arial"/>
          <w:b/>
          <w:bCs/>
          <w:u w:val="single"/>
        </w:rPr>
      </w:pPr>
      <w:r w:rsidRPr="001A36CA">
        <w:rPr>
          <w:rFonts w:cs="Arial"/>
          <w:b/>
          <w:bCs/>
          <w:u w:val="single"/>
        </w:rPr>
        <w:lastRenderedPageBreak/>
        <w:t>Pytanie 5</w:t>
      </w:r>
    </w:p>
    <w:p w:rsidR="007F6F8D" w:rsidRPr="001A36CA" w:rsidRDefault="007F6F8D" w:rsidP="007F6F8D">
      <w:pPr>
        <w:spacing w:after="0" w:line="240" w:lineRule="auto"/>
        <w:jc w:val="both"/>
        <w:rPr>
          <w:rFonts w:cs="Arial"/>
          <w:bCs/>
        </w:rPr>
      </w:pPr>
      <w:r w:rsidRPr="001A36CA">
        <w:rPr>
          <w:rFonts w:cs="Arial"/>
          <w:bCs/>
        </w:rPr>
        <w:t xml:space="preserve">Wykonawca zwraca się do Zamawiającego z prośbą o wyjaśnienie czy broker posiada aktualne pełnomocnictwa do reprezentowania wszystkich podmiotów objętych postępowaniem przetargowym? </w:t>
      </w:r>
    </w:p>
    <w:p w:rsidR="007F6F8D" w:rsidRPr="001A36CA" w:rsidRDefault="007F6F8D" w:rsidP="007F6F8D">
      <w:pPr>
        <w:spacing w:after="0" w:line="240" w:lineRule="auto"/>
        <w:jc w:val="both"/>
        <w:rPr>
          <w:rFonts w:cs="Arial"/>
          <w:bCs/>
        </w:rPr>
      </w:pPr>
    </w:p>
    <w:p w:rsidR="007F6F8D" w:rsidRPr="001A36CA" w:rsidRDefault="007F6F8D" w:rsidP="007F6F8D">
      <w:pPr>
        <w:spacing w:after="0" w:line="240" w:lineRule="auto"/>
        <w:jc w:val="both"/>
        <w:rPr>
          <w:rFonts w:cs="Arial"/>
          <w:b/>
          <w:u w:val="single"/>
        </w:rPr>
      </w:pPr>
      <w:r w:rsidRPr="001A36CA">
        <w:rPr>
          <w:rFonts w:cs="Arial"/>
          <w:b/>
          <w:u w:val="single"/>
        </w:rPr>
        <w:t>Odpowiedź:</w:t>
      </w:r>
    </w:p>
    <w:p w:rsidR="007F6F8D" w:rsidRPr="001A36CA" w:rsidRDefault="007F6F8D" w:rsidP="007F6F8D">
      <w:pPr>
        <w:spacing w:after="0" w:line="240" w:lineRule="auto"/>
        <w:jc w:val="both"/>
      </w:pPr>
      <w:r w:rsidRPr="001A36CA">
        <w:t xml:space="preserve">Zamawiający informuje, że stosowne umocowania od podmiotów objętych postępowaniem zostaną przedstawione Wykonawcy, którego oferta zostanie wybrana jako najkorzystniejsza w niniejszym postępowaniu. </w:t>
      </w:r>
    </w:p>
    <w:p w:rsidR="007F6F8D" w:rsidRDefault="007F6F8D" w:rsidP="007F6F8D">
      <w:pPr>
        <w:spacing w:after="0" w:line="240" w:lineRule="auto"/>
        <w:jc w:val="both"/>
      </w:pPr>
    </w:p>
    <w:p w:rsidR="00257F60" w:rsidRPr="001A36CA" w:rsidRDefault="00257F60" w:rsidP="007F6F8D">
      <w:pPr>
        <w:spacing w:after="0" w:line="240" w:lineRule="auto"/>
        <w:jc w:val="both"/>
      </w:pPr>
    </w:p>
    <w:p w:rsidR="00937593" w:rsidRPr="001A36CA" w:rsidRDefault="00937593" w:rsidP="00937593">
      <w:pPr>
        <w:spacing w:after="0" w:line="240" w:lineRule="auto"/>
        <w:rPr>
          <w:rFonts w:cs="Arial"/>
          <w:b/>
          <w:bCs/>
          <w:u w:val="single"/>
        </w:rPr>
      </w:pPr>
      <w:r w:rsidRPr="001A36CA">
        <w:rPr>
          <w:rFonts w:cs="Arial"/>
          <w:b/>
          <w:bCs/>
          <w:u w:val="single"/>
        </w:rPr>
        <w:t>Pytanie 6</w:t>
      </w:r>
    </w:p>
    <w:p w:rsidR="007F6F8D" w:rsidRPr="001A36CA" w:rsidRDefault="007F6F8D" w:rsidP="007F6F8D">
      <w:pPr>
        <w:spacing w:after="0" w:line="240" w:lineRule="auto"/>
        <w:jc w:val="both"/>
      </w:pPr>
      <w:r w:rsidRPr="001A36CA">
        <w:t xml:space="preserve">SIWZ, dział 4.1 </w:t>
      </w:r>
      <w:r w:rsidR="00937593" w:rsidRPr="001A36CA">
        <w:t>–</w:t>
      </w:r>
      <w:r w:rsidRPr="001A36CA">
        <w:t xml:space="preserve"> </w:t>
      </w:r>
      <w:r w:rsidR="00937593" w:rsidRPr="001A36CA">
        <w:t>Wykonawca prosi o potwierdzenie</w:t>
      </w:r>
      <w:r w:rsidRPr="001A36CA">
        <w:t xml:space="preserve">, że </w:t>
      </w:r>
      <w:r w:rsidR="00937593" w:rsidRPr="001A36CA">
        <w:t xml:space="preserve">okres wykonania zamówienia tj. okres na jaki zawarta będzie umowa grupowego ubezpieczenia na życie wynoszący 36 miesięcy będzie kończył się z końcem ostatniego dnia 36-go miesiąca. </w:t>
      </w:r>
    </w:p>
    <w:p w:rsidR="00937593" w:rsidRPr="001A36CA" w:rsidRDefault="00937593" w:rsidP="007F6F8D">
      <w:pPr>
        <w:spacing w:after="0" w:line="240" w:lineRule="auto"/>
        <w:jc w:val="both"/>
      </w:pPr>
    </w:p>
    <w:p w:rsidR="00937593" w:rsidRPr="001A36CA" w:rsidRDefault="00937593" w:rsidP="00937593">
      <w:pPr>
        <w:spacing w:after="0" w:line="240" w:lineRule="auto"/>
        <w:jc w:val="both"/>
        <w:rPr>
          <w:rFonts w:cs="Arial"/>
          <w:b/>
          <w:u w:val="single"/>
        </w:rPr>
      </w:pPr>
      <w:r w:rsidRPr="001A36CA">
        <w:rPr>
          <w:rFonts w:cs="Arial"/>
          <w:b/>
          <w:u w:val="single"/>
        </w:rPr>
        <w:t>Odpowiedź:</w:t>
      </w:r>
    </w:p>
    <w:p w:rsidR="007F6F8D" w:rsidRPr="001A36CA" w:rsidRDefault="007F6F8D" w:rsidP="007F6F8D">
      <w:pPr>
        <w:spacing w:after="0" w:line="240" w:lineRule="auto"/>
        <w:jc w:val="both"/>
      </w:pPr>
      <w:r w:rsidRPr="001A36CA">
        <w:t>Zamawiający potwierdza.</w:t>
      </w:r>
    </w:p>
    <w:p w:rsidR="007F6F8D" w:rsidRDefault="007F6F8D" w:rsidP="007F6F8D">
      <w:pPr>
        <w:spacing w:after="0" w:line="240" w:lineRule="auto"/>
        <w:jc w:val="both"/>
        <w:rPr>
          <w:rFonts w:cs="Arial"/>
          <w:bCs/>
        </w:rPr>
      </w:pPr>
    </w:p>
    <w:p w:rsidR="00257F60" w:rsidRPr="001A36CA" w:rsidRDefault="00257F60" w:rsidP="007F6F8D">
      <w:pPr>
        <w:spacing w:after="0" w:line="240" w:lineRule="auto"/>
        <w:jc w:val="both"/>
        <w:rPr>
          <w:rFonts w:cs="Arial"/>
          <w:bCs/>
        </w:rPr>
      </w:pPr>
    </w:p>
    <w:p w:rsidR="00937593" w:rsidRPr="001A36CA" w:rsidRDefault="00937593" w:rsidP="00937593">
      <w:pPr>
        <w:spacing w:after="0" w:line="240" w:lineRule="auto"/>
        <w:rPr>
          <w:rFonts w:cs="Arial"/>
          <w:b/>
          <w:bCs/>
          <w:u w:val="single"/>
        </w:rPr>
      </w:pPr>
      <w:r w:rsidRPr="001A36CA">
        <w:rPr>
          <w:rFonts w:cs="Arial"/>
          <w:b/>
          <w:bCs/>
          <w:u w:val="single"/>
        </w:rPr>
        <w:t>Pytanie 7</w:t>
      </w:r>
    </w:p>
    <w:p w:rsidR="00937593" w:rsidRPr="001A36CA" w:rsidRDefault="00937593" w:rsidP="00937593">
      <w:pPr>
        <w:spacing w:after="0" w:line="240" w:lineRule="auto"/>
        <w:jc w:val="both"/>
        <w:rPr>
          <w:rFonts w:cs="Arial"/>
        </w:rPr>
      </w:pPr>
      <w:r w:rsidRPr="001A36CA">
        <w:rPr>
          <w:rFonts w:cs="Arial"/>
        </w:rPr>
        <w:t>Załącznik nr 1 do SIWZ, dział B.3.5. i Załącznik nr 1A do SIWZ,</w:t>
      </w:r>
      <w:r w:rsidR="00257F60">
        <w:rPr>
          <w:rFonts w:cs="Arial"/>
        </w:rPr>
        <w:t xml:space="preserve"> dział B.3.5. – Wykonawca prosi</w:t>
      </w:r>
      <w:r w:rsidR="00257F60">
        <w:rPr>
          <w:rFonts w:cs="Arial"/>
        </w:rPr>
        <w:br/>
      </w:r>
      <w:r w:rsidRPr="001A36CA">
        <w:rPr>
          <w:rFonts w:cs="Arial"/>
        </w:rPr>
        <w:t xml:space="preserve">o wskazanie </w:t>
      </w:r>
      <w:r w:rsidRPr="001A36CA">
        <w:rPr>
          <w:rFonts w:cs="Arial"/>
          <w:u w:val="single"/>
        </w:rPr>
        <w:t>zamkniętej listy przypadków (przebywanie na zwolnieniu lekarskim, urlopie macierzyńskim)</w:t>
      </w:r>
      <w:r w:rsidRPr="001A36CA">
        <w:rPr>
          <w:rFonts w:cs="Arial"/>
        </w:rPr>
        <w:t>, w jakich osoby dotychczas ubezpieczone mają zostać przyjęte do ubezpieczenia. Zwrot „miedzy innymi” sugeruje otwartą listę takich sytuacji.</w:t>
      </w:r>
      <w:r w:rsidR="00257F60">
        <w:rPr>
          <w:rFonts w:cs="Arial"/>
        </w:rPr>
        <w:t xml:space="preserve"> Zamknięta lista konieczna jest</w:t>
      </w:r>
      <w:r w:rsidR="00257F60">
        <w:rPr>
          <w:rFonts w:cs="Arial"/>
        </w:rPr>
        <w:br/>
      </w:r>
      <w:r w:rsidRPr="001A36CA">
        <w:rPr>
          <w:rFonts w:cs="Arial"/>
        </w:rPr>
        <w:t>do rzetelnego przygotowania oferty i oszacowania składki przez Wykonawcę. W razie odmowy Zamawiającego, Wykonawca prosi o informację, czy wśród ubezpieczonych znajdują się osoby przebywające w hospicjach oraz ośrodkach dla przewlekle chorych.</w:t>
      </w:r>
    </w:p>
    <w:p w:rsidR="00937593" w:rsidRPr="001A36CA" w:rsidRDefault="00937593" w:rsidP="00937593">
      <w:pPr>
        <w:spacing w:after="0" w:line="240" w:lineRule="auto"/>
        <w:ind w:firstLine="567"/>
        <w:jc w:val="both"/>
        <w:rPr>
          <w:rFonts w:cs="Arial"/>
        </w:rPr>
      </w:pPr>
    </w:p>
    <w:p w:rsidR="00937593" w:rsidRPr="001A36CA" w:rsidRDefault="00937593" w:rsidP="00937593">
      <w:pPr>
        <w:spacing w:after="0" w:line="240" w:lineRule="auto"/>
        <w:jc w:val="both"/>
        <w:rPr>
          <w:rFonts w:cs="Arial"/>
          <w:b/>
          <w:u w:val="single"/>
        </w:rPr>
      </w:pPr>
      <w:r w:rsidRPr="001A36CA">
        <w:rPr>
          <w:rFonts w:cs="Arial"/>
          <w:b/>
          <w:u w:val="single"/>
        </w:rPr>
        <w:t>Odpowiedź:</w:t>
      </w:r>
    </w:p>
    <w:p w:rsidR="00937593" w:rsidRPr="001A36CA" w:rsidRDefault="00937593" w:rsidP="00937593">
      <w:pPr>
        <w:spacing w:after="0" w:line="240" w:lineRule="auto"/>
        <w:jc w:val="both"/>
        <w:rPr>
          <w:rFonts w:cs="Arial"/>
          <w:bCs/>
          <w:color w:val="FF0000"/>
        </w:rPr>
      </w:pPr>
      <w:r w:rsidRPr="001A36CA">
        <w:rPr>
          <w:rFonts w:cs="Arial"/>
          <w:iCs/>
        </w:rPr>
        <w:t>Zamawiający informuje, że przesłanką do przyjęcia do ubezpieczenia jest fakt ubezpieczenia danej osoby w ramach umowy grupowej na życie funkcjonującej aktua</w:t>
      </w:r>
      <w:r w:rsidR="00257F60">
        <w:rPr>
          <w:rFonts w:cs="Arial"/>
          <w:iCs/>
        </w:rPr>
        <w:t>lnie u danego Ubezpieczającego,</w:t>
      </w:r>
      <w:r w:rsidR="00257F60">
        <w:rPr>
          <w:rFonts w:cs="Arial"/>
          <w:iCs/>
        </w:rPr>
        <w:br/>
      </w:r>
      <w:r w:rsidRPr="001A36CA">
        <w:rPr>
          <w:rFonts w:cs="Arial"/>
          <w:iCs/>
        </w:rPr>
        <w:t>a nie np. przyczyna braku świadczenia pracy przez daną osobę.  Zamawiający</w:t>
      </w:r>
      <w:r w:rsidR="00257F60">
        <w:rPr>
          <w:rFonts w:cs="Arial"/>
          <w:iCs/>
        </w:rPr>
        <w:t xml:space="preserve"> nie może dopuścić</w:t>
      </w:r>
      <w:r w:rsidR="00257F60">
        <w:rPr>
          <w:rFonts w:cs="Arial"/>
          <w:iCs/>
        </w:rPr>
        <w:br/>
      </w:r>
      <w:r w:rsidRPr="001A36CA">
        <w:rPr>
          <w:rFonts w:cs="Arial"/>
          <w:iCs/>
        </w:rPr>
        <w:t>do sytuacji w której zawarcie nowej umowy spowodowałob</w:t>
      </w:r>
      <w:r w:rsidR="00257F60">
        <w:rPr>
          <w:rFonts w:cs="Arial"/>
          <w:iCs/>
        </w:rPr>
        <w:t>y brak możliwości przystąpienia</w:t>
      </w:r>
      <w:r w:rsidR="00257F60">
        <w:rPr>
          <w:rFonts w:cs="Arial"/>
          <w:iCs/>
        </w:rPr>
        <w:br/>
      </w:r>
      <w:r w:rsidRPr="001A36CA">
        <w:rPr>
          <w:rFonts w:cs="Arial"/>
          <w:iCs/>
        </w:rPr>
        <w:t xml:space="preserve">do ubezpieczenia choćby jednej z aktualnie ubezpieczonych osób.  Reasumując do ubezpieczenia będą mogły przystąpić wszystkie osoby dotychczas ubezpieczone niezależnie od tego czy świadczą pracę, czy nie. Jednocześnie </w:t>
      </w:r>
      <w:r w:rsidRPr="001A36CA">
        <w:rPr>
          <w:rFonts w:cs="Arial"/>
          <w:bCs/>
        </w:rPr>
        <w:t xml:space="preserve">Zamawiający informuje, że z uzyskanych danych od podmiotów biorących udział w postępowaniu przetargowym </w:t>
      </w:r>
      <w:r w:rsidR="002547EB" w:rsidRPr="001A36CA">
        <w:rPr>
          <w:rFonts w:cs="Arial"/>
          <w:bCs/>
        </w:rPr>
        <w:t xml:space="preserve">wynika, że </w:t>
      </w:r>
      <w:r w:rsidRPr="001A36CA">
        <w:rPr>
          <w:rFonts w:cs="Arial"/>
          <w:bCs/>
        </w:rPr>
        <w:t>na dzień 08.05.2018 roku zapis pkt. B.3.5. Załącznika nr 1 dotyczy 17 osób, a zapis pkt. B.3.5. Załącznika nr 1a dotyczy 19 osób.</w:t>
      </w:r>
      <w:r w:rsidRPr="001A36CA">
        <w:rPr>
          <w:rFonts w:cs="Arial"/>
          <w:bCs/>
          <w:color w:val="FF0000"/>
        </w:rPr>
        <w:t xml:space="preserve"> </w:t>
      </w:r>
      <w:r w:rsidR="002547EB" w:rsidRPr="001A36CA">
        <w:t xml:space="preserve">Z danych tych nie wynika, aby któraś z osób przebywała w hospicjach oraz ośrodkach dla przewlekle chorych, co nie wyklucza takiej możliwości. Po prostu tego typu informacja może nie być przekazana do pracodawcy. </w:t>
      </w:r>
    </w:p>
    <w:p w:rsidR="00937593" w:rsidRPr="001A36CA" w:rsidRDefault="00937593" w:rsidP="00937593">
      <w:pPr>
        <w:spacing w:after="0" w:line="240" w:lineRule="auto"/>
        <w:jc w:val="both"/>
        <w:rPr>
          <w:rFonts w:cs="Arial"/>
          <w:b/>
          <w:bCs/>
          <w:u w:val="single"/>
        </w:rPr>
      </w:pPr>
    </w:p>
    <w:p w:rsidR="002547EB" w:rsidRPr="001A36CA" w:rsidRDefault="002547EB" w:rsidP="002547EB">
      <w:pPr>
        <w:spacing w:after="0" w:line="240" w:lineRule="auto"/>
        <w:rPr>
          <w:rFonts w:cs="Arial"/>
          <w:b/>
          <w:bCs/>
          <w:u w:val="single"/>
        </w:rPr>
      </w:pPr>
      <w:r w:rsidRPr="001A36CA">
        <w:rPr>
          <w:rFonts w:cs="Arial"/>
          <w:b/>
          <w:bCs/>
          <w:u w:val="single"/>
        </w:rPr>
        <w:t>Pytanie 8</w:t>
      </w:r>
    </w:p>
    <w:p w:rsidR="007F6F8D" w:rsidRPr="001A36CA" w:rsidRDefault="002547EB" w:rsidP="002547EB">
      <w:pPr>
        <w:spacing w:after="0" w:line="240" w:lineRule="auto"/>
        <w:jc w:val="both"/>
        <w:rPr>
          <w:rFonts w:cs="Arial"/>
        </w:rPr>
      </w:pPr>
      <w:r w:rsidRPr="001A36CA">
        <w:rPr>
          <w:rFonts w:cs="Arial"/>
        </w:rPr>
        <w:t xml:space="preserve">Załącznik nr 1 do SIWZ, dział B.3.5. i inne., Załącznik nr 1A do SIWZ, dział B.3.5. i inne – Niezależnie od poniższego pytania Wykonawca prosi o potwierdzenie, że wszędzie tam, gdzie jest mowa o prawach osób, które „były ubezpieczone w dotychczas funkcjonującej umowie ubezpieczenia grupowego na życie” itp., warunkiem zastosowania tychże praw było zachowanie ciągłości opłaty składki pomiędzy funkcjonującą a nową umową ubezpieczenia grupowego na życie. </w:t>
      </w:r>
    </w:p>
    <w:p w:rsidR="002547EB" w:rsidRPr="001A36CA" w:rsidRDefault="002547EB" w:rsidP="002547EB">
      <w:pPr>
        <w:spacing w:after="0" w:line="240" w:lineRule="auto"/>
        <w:jc w:val="both"/>
        <w:rPr>
          <w:rFonts w:cs="Arial"/>
        </w:rPr>
      </w:pPr>
    </w:p>
    <w:p w:rsidR="002547EB" w:rsidRPr="001A36CA" w:rsidRDefault="002547EB" w:rsidP="002547EB">
      <w:pPr>
        <w:spacing w:after="0" w:line="240" w:lineRule="auto"/>
        <w:jc w:val="both"/>
        <w:rPr>
          <w:rFonts w:cs="Arial"/>
          <w:b/>
          <w:u w:val="single"/>
        </w:rPr>
      </w:pPr>
      <w:r w:rsidRPr="001A36CA">
        <w:rPr>
          <w:rFonts w:cs="Arial"/>
          <w:b/>
          <w:u w:val="single"/>
        </w:rPr>
        <w:t>Odpowiedź:</w:t>
      </w:r>
    </w:p>
    <w:p w:rsidR="002547EB" w:rsidRPr="001A36CA" w:rsidRDefault="002547EB" w:rsidP="002547EB">
      <w:pPr>
        <w:spacing w:after="0" w:line="240" w:lineRule="auto"/>
        <w:jc w:val="both"/>
      </w:pPr>
      <w:r w:rsidRPr="001A36CA">
        <w:t>Zamawiający potwierdza.</w:t>
      </w:r>
    </w:p>
    <w:p w:rsidR="002547EB" w:rsidRPr="001A36CA" w:rsidRDefault="002547EB" w:rsidP="002547EB">
      <w:pPr>
        <w:spacing w:after="0" w:line="240" w:lineRule="auto"/>
        <w:jc w:val="both"/>
        <w:rPr>
          <w:rFonts w:cs="Arial"/>
          <w:bCs/>
        </w:rPr>
      </w:pPr>
    </w:p>
    <w:p w:rsidR="002547EB" w:rsidRPr="00257F60" w:rsidRDefault="00257F60" w:rsidP="00257F60">
      <w:pPr>
        <w:spacing w:after="0" w:line="240" w:lineRule="auto"/>
        <w:rPr>
          <w:rFonts w:cs="Arial"/>
          <w:b/>
          <w:bCs/>
          <w:u w:val="single"/>
        </w:rPr>
      </w:pPr>
      <w:r>
        <w:rPr>
          <w:rFonts w:cs="Arial"/>
          <w:b/>
          <w:bCs/>
          <w:u w:val="single"/>
        </w:rPr>
        <w:lastRenderedPageBreak/>
        <w:t>Pytanie 9</w:t>
      </w:r>
    </w:p>
    <w:p w:rsidR="002547EB" w:rsidRPr="001A36CA" w:rsidRDefault="002547EB" w:rsidP="002547EB">
      <w:pPr>
        <w:spacing w:after="0" w:line="240" w:lineRule="auto"/>
        <w:jc w:val="both"/>
        <w:rPr>
          <w:rFonts w:cs="Arial"/>
        </w:rPr>
      </w:pPr>
      <w:r w:rsidRPr="001A36CA">
        <w:rPr>
          <w:rFonts w:cs="Arial"/>
        </w:rPr>
        <w:t>Załącznik nr 1 do SIWZ, punkt B.3.14., Załącznik nr 1A do SIWZ, dział B.3.14. – Czy w ramach gwarancji możliwości dożywotniej kontynuacji ubezpieczenia Zamawiający zaakceptuje następujący  zakres świadczeń, będący aktualnie w ofercie Wykonawcy:</w:t>
      </w:r>
    </w:p>
    <w:p w:rsidR="002547EB" w:rsidRPr="001A36CA" w:rsidRDefault="002547EB" w:rsidP="002547EB">
      <w:pPr>
        <w:spacing w:after="0" w:line="240" w:lineRule="auto"/>
        <w:jc w:val="both"/>
        <w:rPr>
          <w:rFonts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190"/>
        <w:gridCol w:w="2856"/>
      </w:tblGrid>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l.p.</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Zakres świadczeń</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Skumulowane świadczenie jako % sumy ubezpieczenia</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1</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Śmierć Ubezpieczonego</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100 %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2</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Śmierć Ubezpieczonego w następstwie nieszczęśliwego wypadku</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200 %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3</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Śmierć Ubezpieczonego w następstwie nieszczęśliwego wypadku komunikacyjnego</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700 %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4</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Śmierć współmałżonka</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50 %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5</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Śmierć współmałżonka w następstwie nieszczęśliwego wypadku</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300 %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6</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Śmierć rodziców i teściów</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20 %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7</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Śmierć dziecka</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30 %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8</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Urodzenie się dziecka</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10%</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9</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Urodzenie się martwego dziecka</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20 %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10</w:t>
            </w:r>
          </w:p>
        </w:tc>
        <w:tc>
          <w:tcPr>
            <w:tcW w:w="5190"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Osierocenie dziecka</w:t>
            </w:r>
          </w:p>
        </w:tc>
        <w:tc>
          <w:tcPr>
            <w:tcW w:w="2856"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40 %</w:t>
            </w:r>
          </w:p>
        </w:tc>
      </w:tr>
      <w:tr w:rsidR="002547EB" w:rsidRPr="001A36CA" w:rsidTr="001A36CA">
        <w:tc>
          <w:tcPr>
            <w:tcW w:w="522" w:type="dxa"/>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rPr>
                <w:rFonts w:cs="Arial"/>
              </w:rPr>
            </w:pPr>
            <w:r w:rsidRPr="001A36CA">
              <w:rPr>
                <w:rFonts w:cs="Arial"/>
              </w:rPr>
              <w:t>11</w:t>
            </w:r>
          </w:p>
        </w:tc>
        <w:tc>
          <w:tcPr>
            <w:tcW w:w="8046" w:type="dxa"/>
            <w:gridSpan w:val="2"/>
            <w:tcBorders>
              <w:top w:val="single" w:sz="4" w:space="0" w:color="auto"/>
              <w:left w:val="single" w:sz="4" w:space="0" w:color="auto"/>
              <w:bottom w:val="single" w:sz="4" w:space="0" w:color="auto"/>
              <w:right w:val="single" w:sz="4" w:space="0" w:color="auto"/>
            </w:tcBorders>
            <w:vAlign w:val="center"/>
            <w:hideMark/>
          </w:tcPr>
          <w:p w:rsidR="002547EB" w:rsidRPr="001A36CA" w:rsidRDefault="002547EB" w:rsidP="001A36CA">
            <w:pPr>
              <w:spacing w:after="0" w:line="260" w:lineRule="exact"/>
              <w:jc w:val="center"/>
              <w:rPr>
                <w:rFonts w:cs="Arial"/>
              </w:rPr>
            </w:pPr>
            <w:r w:rsidRPr="001A36CA">
              <w:rPr>
                <w:rFonts w:cs="Arial"/>
              </w:rPr>
              <w:t>Trwały uszczerbek na zdrowiu Ubezpieczonego w następstwie nieszczęśliwego wypadku za 1% uszczerbku 1%</w:t>
            </w:r>
          </w:p>
        </w:tc>
      </w:tr>
    </w:tbl>
    <w:p w:rsidR="002547EB" w:rsidRPr="001A36CA" w:rsidRDefault="002547EB" w:rsidP="002547EB">
      <w:pPr>
        <w:spacing w:after="0" w:line="240" w:lineRule="auto"/>
        <w:jc w:val="both"/>
        <w:rPr>
          <w:rFonts w:cs="Arial"/>
        </w:rPr>
      </w:pPr>
    </w:p>
    <w:p w:rsidR="002547EB" w:rsidRPr="001A36CA" w:rsidRDefault="002547EB" w:rsidP="002547EB">
      <w:pPr>
        <w:spacing w:after="0" w:line="240" w:lineRule="auto"/>
        <w:jc w:val="both"/>
        <w:rPr>
          <w:rFonts w:cs="Arial"/>
        </w:rPr>
      </w:pPr>
      <w:r w:rsidRPr="001A36CA">
        <w:rPr>
          <w:rFonts w:cs="Arial"/>
        </w:rPr>
        <w:t xml:space="preserve">Składka = 7 </w:t>
      </w:r>
      <w:r w:rsidR="00947016" w:rsidRPr="001A36CA">
        <w:rPr>
          <w:rFonts w:cs="Arial"/>
        </w:rPr>
        <w:t>zł</w:t>
      </w:r>
      <w:r w:rsidRPr="001A36CA">
        <w:rPr>
          <w:rFonts w:cs="Arial"/>
        </w:rPr>
        <w:t xml:space="preserve"> </w:t>
      </w:r>
      <w:r w:rsidR="00947016" w:rsidRPr="001A36CA">
        <w:rPr>
          <w:rFonts w:cs="Arial"/>
        </w:rPr>
        <w:t>od</w:t>
      </w:r>
      <w:r w:rsidRPr="001A36CA">
        <w:rPr>
          <w:rFonts w:cs="Arial"/>
        </w:rPr>
        <w:t xml:space="preserve"> 1.000 </w:t>
      </w:r>
      <w:r w:rsidR="00947016" w:rsidRPr="001A36CA">
        <w:rPr>
          <w:rFonts w:cs="Arial"/>
        </w:rPr>
        <w:t>zł</w:t>
      </w:r>
      <w:r w:rsidRPr="001A36CA">
        <w:rPr>
          <w:rFonts w:cs="Arial"/>
        </w:rPr>
        <w:t xml:space="preserve"> sumy ubezpieczenia.</w:t>
      </w:r>
    </w:p>
    <w:p w:rsidR="002547EB" w:rsidRPr="001A36CA" w:rsidRDefault="002547EB" w:rsidP="002547EB">
      <w:pPr>
        <w:spacing w:after="0" w:line="240" w:lineRule="auto"/>
        <w:jc w:val="both"/>
        <w:rPr>
          <w:rFonts w:cs="Arial"/>
          <w:b/>
          <w:u w:val="single"/>
        </w:rPr>
      </w:pPr>
    </w:p>
    <w:p w:rsidR="002547EB" w:rsidRPr="001A36CA" w:rsidRDefault="002547EB" w:rsidP="002547EB">
      <w:pPr>
        <w:spacing w:after="0" w:line="240" w:lineRule="auto"/>
        <w:jc w:val="both"/>
        <w:rPr>
          <w:rFonts w:cs="Arial"/>
          <w:b/>
          <w:u w:val="single"/>
        </w:rPr>
      </w:pPr>
      <w:r w:rsidRPr="001A36CA">
        <w:rPr>
          <w:rFonts w:cs="Arial"/>
          <w:b/>
          <w:u w:val="single"/>
        </w:rPr>
        <w:t>Odpowiedź:</w:t>
      </w:r>
    </w:p>
    <w:p w:rsidR="002547EB" w:rsidRPr="001A36CA" w:rsidRDefault="002547EB" w:rsidP="002547EB">
      <w:pPr>
        <w:spacing w:after="0" w:line="240" w:lineRule="auto"/>
        <w:jc w:val="both"/>
        <w:rPr>
          <w:rFonts w:cs="Arial"/>
          <w:iCs/>
        </w:rPr>
      </w:pPr>
      <w:r w:rsidRPr="001A36CA">
        <w:rPr>
          <w:rFonts w:cs="Arial"/>
          <w:iCs/>
        </w:rPr>
        <w:t xml:space="preserve">Zamawiający informuje, </w:t>
      </w:r>
      <w:r w:rsidR="00947016" w:rsidRPr="001A36CA">
        <w:rPr>
          <w:rFonts w:cs="Arial"/>
          <w:iCs/>
        </w:rPr>
        <w:t xml:space="preserve">że </w:t>
      </w:r>
      <w:r w:rsidRPr="001A36CA">
        <w:rPr>
          <w:rFonts w:cs="Arial"/>
          <w:iCs/>
        </w:rPr>
        <w:t xml:space="preserve">wyraża zgodę na zastosowanie opisanego w pytaniu zakresu świadczeń ale tylko wyłącznie jako dodatkowy wariant do zakresu świadczeń opisanego w pkt. </w:t>
      </w:r>
      <w:r w:rsidR="00947016" w:rsidRPr="001A36CA">
        <w:rPr>
          <w:rFonts w:cs="Arial"/>
          <w:iCs/>
        </w:rPr>
        <w:t>B.</w:t>
      </w:r>
      <w:r w:rsidRPr="001A36CA">
        <w:rPr>
          <w:rFonts w:cs="Arial"/>
          <w:iCs/>
        </w:rPr>
        <w:t>3.1</w:t>
      </w:r>
      <w:r w:rsidR="00947016" w:rsidRPr="001A36CA">
        <w:rPr>
          <w:rFonts w:cs="Arial"/>
          <w:iCs/>
        </w:rPr>
        <w:t>4</w:t>
      </w:r>
      <w:r w:rsidRPr="001A36CA">
        <w:rPr>
          <w:rFonts w:cs="Arial"/>
          <w:iCs/>
        </w:rPr>
        <w:t xml:space="preserve"> Załącznika nr 1 </w:t>
      </w:r>
      <w:r w:rsidR="00947016" w:rsidRPr="001A36CA">
        <w:rPr>
          <w:rFonts w:cs="Arial"/>
          <w:iCs/>
        </w:rPr>
        <w:t xml:space="preserve">oraz Załącznika nr 1a </w:t>
      </w:r>
      <w:r w:rsidRPr="001A36CA">
        <w:rPr>
          <w:rFonts w:cs="Arial"/>
          <w:iCs/>
        </w:rPr>
        <w:t xml:space="preserve">do SIWZ. Ubezpieczony wówczas mógłby zdecydować który wariant wybiera. </w:t>
      </w:r>
    </w:p>
    <w:p w:rsidR="002547EB" w:rsidRDefault="002547EB" w:rsidP="002547EB">
      <w:pPr>
        <w:pStyle w:val="Akapitzlist"/>
        <w:tabs>
          <w:tab w:val="left" w:pos="284"/>
        </w:tabs>
        <w:spacing w:after="0" w:line="240" w:lineRule="auto"/>
        <w:ind w:left="0"/>
        <w:contextualSpacing/>
        <w:jc w:val="both"/>
        <w:rPr>
          <w:rFonts w:cs="Arial"/>
          <w:lang w:eastAsia="en-US"/>
        </w:rPr>
      </w:pPr>
    </w:p>
    <w:p w:rsidR="00257F60" w:rsidRPr="001A36CA" w:rsidRDefault="00257F60" w:rsidP="002547EB">
      <w:pPr>
        <w:pStyle w:val="Akapitzlist"/>
        <w:tabs>
          <w:tab w:val="left" w:pos="284"/>
        </w:tabs>
        <w:spacing w:after="0" w:line="240" w:lineRule="auto"/>
        <w:ind w:left="0"/>
        <w:contextualSpacing/>
        <w:jc w:val="both"/>
        <w:rPr>
          <w:rFonts w:cs="Arial"/>
          <w:lang w:eastAsia="en-US"/>
        </w:rPr>
      </w:pPr>
    </w:p>
    <w:p w:rsidR="00947016" w:rsidRPr="001A36CA" w:rsidRDefault="00947016" w:rsidP="00947016">
      <w:pPr>
        <w:spacing w:after="0" w:line="240" w:lineRule="auto"/>
        <w:rPr>
          <w:rFonts w:cs="Arial"/>
          <w:b/>
          <w:bCs/>
          <w:u w:val="single"/>
        </w:rPr>
      </w:pPr>
      <w:r w:rsidRPr="001A36CA">
        <w:rPr>
          <w:rFonts w:cs="Arial"/>
          <w:b/>
          <w:bCs/>
          <w:u w:val="single"/>
        </w:rPr>
        <w:t>Pytanie 10</w:t>
      </w:r>
    </w:p>
    <w:p w:rsidR="00947016" w:rsidRPr="001A36CA" w:rsidRDefault="00947016" w:rsidP="00947016">
      <w:pPr>
        <w:spacing w:after="0" w:line="240" w:lineRule="auto"/>
        <w:jc w:val="both"/>
        <w:rPr>
          <w:rFonts w:cs="Arial"/>
          <w:b/>
          <w:u w:val="single"/>
        </w:rPr>
      </w:pPr>
      <w:r w:rsidRPr="001A36CA">
        <w:rPr>
          <w:rFonts w:cs="Arial"/>
          <w:bCs/>
          <w:color w:val="000000"/>
          <w:lang w:eastAsia="pl-PL"/>
        </w:rPr>
        <w:t>Załącznik nr 1 do SIWZ, dział B.3.15, Załącznik nr 1A do SIWZ, dział B.3.15. - Wykonawca pragnie zauważyć, iż dla ubezpieczyciela, który wygra niniejsze postępowanie przetargowe, małżonkowie / partnerzy / pełnoletnie dzieci, których obejmował on ewentualnie odpowiedzialnością przez okres krótszy niż 12 miesięcy, są grupą osób o podwyższonym stopniu ryzyka wystąpienia rychłych zdarzeń skutkujących wypłatą świadczenia. Aby móc należycie oszacować wysokość składki w rama grupy ubezpieczyciel ów powinien odpowiednio podwyższyć składkę, lub zastosować ocenę ryzyka. Chcąc przygotować jak najlepszą ofertę Wykonawca prosi zatem uprzejmie, aby w odniesieniu do wymienionej grupy również mógł stosować uproszczoną ocenę ryzyka poprzez wskazanie odpowiedniego oświadczenia w deklaracji przystąpienia.</w:t>
      </w:r>
    </w:p>
    <w:p w:rsidR="00947016" w:rsidRPr="001A36CA" w:rsidRDefault="00947016" w:rsidP="00947016">
      <w:pPr>
        <w:spacing w:after="0" w:line="240" w:lineRule="auto"/>
        <w:jc w:val="both"/>
        <w:rPr>
          <w:rFonts w:cs="Arial"/>
          <w:b/>
          <w:u w:val="single"/>
        </w:rPr>
      </w:pPr>
    </w:p>
    <w:p w:rsidR="00947016" w:rsidRPr="001A36CA" w:rsidRDefault="00947016" w:rsidP="00947016">
      <w:pPr>
        <w:spacing w:after="0" w:line="240" w:lineRule="auto"/>
        <w:jc w:val="both"/>
        <w:rPr>
          <w:rFonts w:cs="Arial"/>
          <w:b/>
          <w:u w:val="single"/>
        </w:rPr>
      </w:pPr>
      <w:r w:rsidRPr="001A36CA">
        <w:rPr>
          <w:rFonts w:cs="Arial"/>
          <w:b/>
          <w:u w:val="single"/>
        </w:rPr>
        <w:t>Odpowiedź:</w:t>
      </w:r>
    </w:p>
    <w:p w:rsidR="00947016" w:rsidRPr="001A36CA" w:rsidRDefault="00947016" w:rsidP="00947016">
      <w:pPr>
        <w:spacing w:after="0" w:line="240" w:lineRule="auto"/>
        <w:jc w:val="both"/>
        <w:rPr>
          <w:rFonts w:cs="Arial"/>
          <w:iCs/>
        </w:rPr>
      </w:pPr>
      <w:r w:rsidRPr="001A36CA">
        <w:rPr>
          <w:rFonts w:cs="Arial"/>
          <w:iCs/>
        </w:rPr>
        <w:t>Zamawiający informuje, że nie wyraża zgody na stosowanie oceny medycznej dla szerszej grupy potencjalnych ubezpieczonych niż zostało to wymienione w załącz</w:t>
      </w:r>
      <w:r w:rsidR="00257F60">
        <w:rPr>
          <w:rFonts w:cs="Arial"/>
          <w:iCs/>
        </w:rPr>
        <w:t>niku nr 1 oraz załączniku nr 1a</w:t>
      </w:r>
      <w:r w:rsidR="00257F60">
        <w:rPr>
          <w:rFonts w:cs="Arial"/>
          <w:iCs/>
        </w:rPr>
        <w:br/>
      </w:r>
      <w:r w:rsidRPr="001A36CA">
        <w:rPr>
          <w:rFonts w:cs="Arial"/>
          <w:iCs/>
        </w:rPr>
        <w:t>do SIWZ, dział B. pkt 3.15.</w:t>
      </w:r>
    </w:p>
    <w:p w:rsidR="00947016" w:rsidRDefault="00947016" w:rsidP="00947016">
      <w:pPr>
        <w:spacing w:after="0" w:line="240" w:lineRule="auto"/>
        <w:jc w:val="both"/>
        <w:rPr>
          <w:rFonts w:cs="Arial"/>
          <w:iCs/>
        </w:rPr>
      </w:pPr>
    </w:p>
    <w:p w:rsidR="00257F60" w:rsidRDefault="00257F60" w:rsidP="00947016">
      <w:pPr>
        <w:spacing w:after="0" w:line="240" w:lineRule="auto"/>
        <w:jc w:val="both"/>
        <w:rPr>
          <w:rFonts w:cs="Arial"/>
          <w:iCs/>
        </w:rPr>
      </w:pPr>
    </w:p>
    <w:p w:rsidR="00257F60" w:rsidRDefault="00257F60" w:rsidP="00947016">
      <w:pPr>
        <w:spacing w:after="0" w:line="240" w:lineRule="auto"/>
        <w:jc w:val="both"/>
        <w:rPr>
          <w:rFonts w:cs="Arial"/>
          <w:iCs/>
        </w:rPr>
      </w:pPr>
    </w:p>
    <w:p w:rsidR="00257F60" w:rsidRDefault="00257F60" w:rsidP="00947016">
      <w:pPr>
        <w:spacing w:after="0" w:line="240" w:lineRule="auto"/>
        <w:jc w:val="both"/>
        <w:rPr>
          <w:rFonts w:cs="Arial"/>
          <w:iCs/>
        </w:rPr>
      </w:pPr>
    </w:p>
    <w:p w:rsidR="00257F60" w:rsidRPr="001A36CA" w:rsidRDefault="00257F60" w:rsidP="00947016">
      <w:pPr>
        <w:spacing w:after="0" w:line="240" w:lineRule="auto"/>
        <w:jc w:val="both"/>
        <w:rPr>
          <w:rFonts w:cs="Arial"/>
          <w:iCs/>
        </w:rPr>
      </w:pPr>
    </w:p>
    <w:p w:rsidR="00947016" w:rsidRPr="001A36CA" w:rsidRDefault="00947016" w:rsidP="00947016">
      <w:pPr>
        <w:spacing w:after="0" w:line="240" w:lineRule="auto"/>
        <w:rPr>
          <w:rFonts w:cs="Arial"/>
          <w:b/>
          <w:bCs/>
          <w:u w:val="single"/>
        </w:rPr>
      </w:pPr>
      <w:r w:rsidRPr="001A36CA">
        <w:rPr>
          <w:rFonts w:cs="Arial"/>
          <w:b/>
          <w:bCs/>
          <w:u w:val="single"/>
        </w:rPr>
        <w:lastRenderedPageBreak/>
        <w:t>Pytanie 11</w:t>
      </w:r>
    </w:p>
    <w:p w:rsidR="00947016" w:rsidRPr="001A36CA" w:rsidRDefault="00947016" w:rsidP="00947016">
      <w:pPr>
        <w:pStyle w:val="Akapitzlist"/>
        <w:tabs>
          <w:tab w:val="left" w:pos="284"/>
        </w:tabs>
        <w:spacing w:after="0" w:line="240" w:lineRule="auto"/>
        <w:ind w:left="0"/>
        <w:contextualSpacing/>
        <w:jc w:val="both"/>
        <w:rPr>
          <w:rFonts w:cs="Arial"/>
          <w:lang w:eastAsia="en-US"/>
        </w:rPr>
      </w:pPr>
      <w:r w:rsidRPr="001A36CA">
        <w:rPr>
          <w:rFonts w:cs="Arial"/>
          <w:lang w:eastAsia="en-US"/>
        </w:rPr>
        <w:t xml:space="preserve">Załącznik nr 1 do SIWZ, dział B.4.16.5.c i B.4.17.5.c, Załącznik </w:t>
      </w:r>
      <w:r w:rsidR="00257F60">
        <w:rPr>
          <w:rFonts w:cs="Arial"/>
          <w:lang w:eastAsia="en-US"/>
        </w:rPr>
        <w:t>nr 1A do SIWZ, dział B.4.16.5.c</w:t>
      </w:r>
      <w:r w:rsidR="00257F60">
        <w:rPr>
          <w:rFonts w:cs="Arial"/>
          <w:lang w:eastAsia="en-US"/>
        </w:rPr>
        <w:br/>
      </w:r>
      <w:r w:rsidRPr="001A36CA">
        <w:rPr>
          <w:rFonts w:cs="Arial"/>
          <w:lang w:eastAsia="en-US"/>
        </w:rPr>
        <w:t xml:space="preserve">i B.4.17.5.c – Czy Zamawiający zgodzi się na to, aby za związki </w:t>
      </w:r>
      <w:proofErr w:type="spellStart"/>
      <w:r w:rsidRPr="001A36CA">
        <w:rPr>
          <w:rFonts w:cs="Arial"/>
          <w:lang w:eastAsia="en-US"/>
        </w:rPr>
        <w:t>przyczynowo-skutkowe</w:t>
      </w:r>
      <w:proofErr w:type="spellEnd"/>
      <w:r w:rsidRPr="001A36CA">
        <w:rPr>
          <w:rFonts w:cs="Arial"/>
          <w:lang w:eastAsia="en-US"/>
        </w:rPr>
        <w:t xml:space="preserve"> uznać również wskazane w standardowych warunkach </w:t>
      </w:r>
      <w:proofErr w:type="spellStart"/>
      <w:r w:rsidRPr="001A36CA">
        <w:rPr>
          <w:rFonts w:cs="Arial"/>
          <w:lang w:eastAsia="en-US"/>
        </w:rPr>
        <w:t>owu</w:t>
      </w:r>
      <w:proofErr w:type="spellEnd"/>
      <w:r w:rsidRPr="001A36CA">
        <w:rPr>
          <w:rFonts w:cs="Arial"/>
          <w:lang w:eastAsia="en-US"/>
        </w:rPr>
        <w:t xml:space="preserve"> powiązania pomię</w:t>
      </w:r>
      <w:r w:rsidR="00257F60">
        <w:rPr>
          <w:rFonts w:cs="Arial"/>
          <w:lang w:eastAsia="en-US"/>
        </w:rPr>
        <w:t>dzy dwoma lub więcej chorobami,</w:t>
      </w:r>
      <w:r w:rsidR="00257F60">
        <w:rPr>
          <w:rFonts w:cs="Arial"/>
          <w:lang w:eastAsia="en-US"/>
        </w:rPr>
        <w:br/>
      </w:r>
      <w:r w:rsidRPr="001A36CA">
        <w:rPr>
          <w:rFonts w:cs="Arial"/>
          <w:lang w:eastAsia="en-US"/>
        </w:rPr>
        <w:t xml:space="preserve">o ile spełniony zostanie warunek określony w punkcie (tj. </w:t>
      </w:r>
      <w:r w:rsidR="00661C29" w:rsidRPr="001A36CA">
        <w:rPr>
          <w:rFonts w:cs="Arial"/>
          <w:lang w:eastAsia="en-US"/>
        </w:rPr>
        <w:t>potwierdzone zostaną one przez lekarza orzecznika)?</w:t>
      </w:r>
    </w:p>
    <w:p w:rsidR="00947016" w:rsidRPr="001A36CA" w:rsidRDefault="00947016" w:rsidP="00947016">
      <w:pPr>
        <w:pStyle w:val="Akapitzlist"/>
        <w:tabs>
          <w:tab w:val="left" w:pos="284"/>
        </w:tabs>
        <w:spacing w:after="0" w:line="240" w:lineRule="auto"/>
        <w:ind w:left="0"/>
        <w:contextualSpacing/>
        <w:jc w:val="both"/>
        <w:rPr>
          <w:rFonts w:cs="Arial"/>
          <w:lang w:eastAsia="en-US"/>
        </w:rPr>
      </w:pPr>
    </w:p>
    <w:p w:rsidR="00947016" w:rsidRPr="001A36CA" w:rsidRDefault="00947016" w:rsidP="00947016">
      <w:pPr>
        <w:spacing w:after="0" w:line="240" w:lineRule="auto"/>
        <w:jc w:val="both"/>
        <w:rPr>
          <w:rFonts w:cs="Arial"/>
          <w:b/>
          <w:u w:val="single"/>
        </w:rPr>
      </w:pPr>
      <w:r w:rsidRPr="001A36CA">
        <w:rPr>
          <w:rFonts w:cs="Arial"/>
          <w:b/>
          <w:u w:val="single"/>
        </w:rPr>
        <w:t>Odpowiedź:</w:t>
      </w:r>
    </w:p>
    <w:p w:rsidR="002547EB" w:rsidRPr="001A36CA" w:rsidRDefault="00947016" w:rsidP="00947016">
      <w:pPr>
        <w:spacing w:after="0" w:line="240" w:lineRule="auto"/>
        <w:jc w:val="both"/>
        <w:rPr>
          <w:rFonts w:cs="Arial"/>
          <w:iCs/>
        </w:rPr>
      </w:pPr>
      <w:r w:rsidRPr="001A36CA">
        <w:rPr>
          <w:rFonts w:cs="Arial"/>
          <w:iCs/>
        </w:rPr>
        <w:t xml:space="preserve">Zamawiający informuje, że do „związków </w:t>
      </w:r>
      <w:proofErr w:type="spellStart"/>
      <w:r w:rsidRPr="001A36CA">
        <w:rPr>
          <w:rFonts w:cs="Arial"/>
          <w:iCs/>
        </w:rPr>
        <w:t>przyczynowo-skutkowych</w:t>
      </w:r>
      <w:proofErr w:type="spellEnd"/>
      <w:r w:rsidRPr="001A36CA">
        <w:rPr>
          <w:rFonts w:cs="Arial"/>
          <w:iCs/>
        </w:rPr>
        <w:t>” zalicza si</w:t>
      </w:r>
      <w:r w:rsidR="00257F60">
        <w:rPr>
          <w:rFonts w:cs="Arial"/>
          <w:iCs/>
        </w:rPr>
        <w:t>ę również, zapisane</w:t>
      </w:r>
      <w:r w:rsidR="00257F60">
        <w:rPr>
          <w:rFonts w:cs="Arial"/>
          <w:iCs/>
        </w:rPr>
        <w:br/>
      </w:r>
      <w:r w:rsidRPr="001A36CA">
        <w:rPr>
          <w:rFonts w:cs="Arial"/>
          <w:iCs/>
        </w:rPr>
        <w:t>w standardowych ogólnych warunkach Wykonawcy, powiazania pomiędzy dwiema lub większą ilością jednostek chorobowych o ile ich stwierdzenie będzie potwierdzone przez lekarza orzecznika.</w:t>
      </w:r>
    </w:p>
    <w:p w:rsidR="00661C29" w:rsidRDefault="00661C29" w:rsidP="00947016">
      <w:pPr>
        <w:spacing w:after="0" w:line="240" w:lineRule="auto"/>
        <w:jc w:val="both"/>
        <w:rPr>
          <w:rFonts w:cs="Arial"/>
          <w:iCs/>
        </w:rPr>
      </w:pPr>
    </w:p>
    <w:p w:rsidR="00257F60" w:rsidRPr="001A36CA" w:rsidRDefault="00257F60" w:rsidP="00947016">
      <w:pPr>
        <w:spacing w:after="0" w:line="240" w:lineRule="auto"/>
        <w:jc w:val="both"/>
        <w:rPr>
          <w:rFonts w:cs="Arial"/>
          <w:iCs/>
        </w:rPr>
      </w:pPr>
    </w:p>
    <w:p w:rsidR="00661C29" w:rsidRPr="001A36CA" w:rsidRDefault="00661C29" w:rsidP="00661C29">
      <w:pPr>
        <w:spacing w:after="0" w:line="240" w:lineRule="auto"/>
        <w:rPr>
          <w:rFonts w:cs="Arial"/>
          <w:b/>
          <w:bCs/>
          <w:u w:val="single"/>
        </w:rPr>
      </w:pPr>
      <w:r w:rsidRPr="001A36CA">
        <w:rPr>
          <w:rFonts w:cs="Arial"/>
          <w:b/>
          <w:bCs/>
          <w:u w:val="single"/>
        </w:rPr>
        <w:t>Pytanie 12</w:t>
      </w:r>
    </w:p>
    <w:p w:rsidR="00661C29" w:rsidRPr="001A36CA" w:rsidRDefault="00661C29" w:rsidP="00661C29">
      <w:pPr>
        <w:pStyle w:val="Akapitzlist"/>
        <w:tabs>
          <w:tab w:val="left" w:pos="284"/>
        </w:tabs>
        <w:spacing w:after="0" w:line="240" w:lineRule="auto"/>
        <w:ind w:left="0"/>
        <w:contextualSpacing/>
        <w:jc w:val="both"/>
        <w:rPr>
          <w:rFonts w:cs="Arial"/>
          <w:lang w:eastAsia="en-US"/>
        </w:rPr>
      </w:pPr>
      <w:r w:rsidRPr="001A36CA">
        <w:rPr>
          <w:rFonts w:cs="Arial"/>
          <w:lang w:eastAsia="en-US"/>
        </w:rPr>
        <w:t>Załącznik nr 1 do SIWZ, dział B.4.18.1,  Załącznik nr 1A do SIWZ, dział B.4.18.1 - Wykonawca uprzejmie prosi o wykreślenie zapisu: „W przypadku gdy operacja chirurgiczna, której został poddany ubezpieczony nie znajduje się w tym katalogu Wykonawca decyduje, do której kategorii zostanie przypisane dane zdarzenie.” Wykonawca zwraca uwagę, że konieczność rozszerzenia odpowiedzialności o operacje, które nie znajdują się w katalogu Wykonawcy, wiąże się z wieloma czynnikami, które w znaczący sposób utrudniają należytą obsługę Umowy i mogą tworzyć niekorzystne dla obu Stron umowy (również - dla ubezpieczonych) sytuacje, których Wykonawca pragnie uniknąć; Wykonawca pragnie zatem wskazać iż „otw</w:t>
      </w:r>
      <w:r w:rsidR="00257F60">
        <w:rPr>
          <w:rFonts w:cs="Arial"/>
          <w:lang w:eastAsia="en-US"/>
        </w:rPr>
        <w:t>arty” katalog operacji sprawia,</w:t>
      </w:r>
      <w:r w:rsidR="00257F60">
        <w:rPr>
          <w:rFonts w:cs="Arial"/>
          <w:lang w:eastAsia="en-US"/>
        </w:rPr>
        <w:br/>
      </w:r>
      <w:r w:rsidRPr="001A36CA">
        <w:rPr>
          <w:rFonts w:cs="Arial"/>
          <w:lang w:eastAsia="en-US"/>
        </w:rPr>
        <w:t>że Wykonawca będzie odpowiadał również za operacje, które nie wynikają z potrzeby medycznej i nie są wynikiem zdarzenia niepewnego, co rodzi spór o zgodność z i</w:t>
      </w:r>
      <w:r w:rsidR="00257F60">
        <w:rPr>
          <w:rFonts w:cs="Arial"/>
          <w:lang w:eastAsia="en-US"/>
        </w:rPr>
        <w:t>deą ubezpieczenia oraz z Ustawą</w:t>
      </w:r>
      <w:r w:rsidR="00257F60">
        <w:rPr>
          <w:rFonts w:cs="Arial"/>
          <w:lang w:eastAsia="en-US"/>
        </w:rPr>
        <w:br/>
      </w:r>
      <w:r w:rsidRPr="001A36CA">
        <w:rPr>
          <w:rFonts w:cs="Arial"/>
          <w:lang w:eastAsia="en-US"/>
        </w:rPr>
        <w:t>o działalności ubezpieczeniowej. Kolejnym probleme</w:t>
      </w:r>
      <w:r w:rsidR="00257F60">
        <w:rPr>
          <w:rFonts w:cs="Arial"/>
          <w:lang w:eastAsia="en-US"/>
        </w:rPr>
        <w:t>m może być zagrożenie ryzykiem,</w:t>
      </w:r>
      <w:r w:rsidR="00257F60">
        <w:rPr>
          <w:rFonts w:cs="Arial"/>
          <w:lang w:eastAsia="en-US"/>
        </w:rPr>
        <w:br/>
      </w:r>
      <w:r w:rsidRPr="001A36CA">
        <w:rPr>
          <w:rFonts w:cs="Arial"/>
          <w:lang w:eastAsia="en-US"/>
        </w:rPr>
        <w:t>iż ubezpieczeni będą zgłaszać roszczenia z racji wykonania zabiegu, który będzie sprzeczny z definicją „operacji” – w tej sytuacji odmowy wypłaty świadczenia rodzić będą spory interpretacyjne których Wykonawca, w imię należytego wykonania usługi, chciałby uniknąć. Wreszcie – tak określony otwarty katalog w sposób znaczący utrudnia oszacowanie ryzyka, co prz</w:t>
      </w:r>
      <w:r w:rsidR="00257F60">
        <w:rPr>
          <w:rFonts w:cs="Arial"/>
          <w:lang w:eastAsia="en-US"/>
        </w:rPr>
        <w:t>ełożyć się może na niekorzystny</w:t>
      </w:r>
      <w:r w:rsidR="00257F60">
        <w:rPr>
          <w:rFonts w:cs="Arial"/>
          <w:lang w:eastAsia="en-US"/>
        </w:rPr>
        <w:br/>
      </w:r>
      <w:r w:rsidRPr="001A36CA">
        <w:rPr>
          <w:rFonts w:cs="Arial"/>
          <w:lang w:eastAsia="en-US"/>
        </w:rPr>
        <w:t>dla ubezpieczonych rady</w:t>
      </w:r>
      <w:r w:rsidR="00257F60">
        <w:rPr>
          <w:rFonts w:cs="Arial"/>
          <w:lang w:eastAsia="en-US"/>
        </w:rPr>
        <w:t>kalny wzrost wysokości składki.</w:t>
      </w:r>
    </w:p>
    <w:p w:rsidR="00661C29" w:rsidRPr="001A36CA" w:rsidRDefault="00661C29" w:rsidP="00661C29">
      <w:pPr>
        <w:pStyle w:val="Akapitzlist"/>
        <w:tabs>
          <w:tab w:val="left" w:pos="284"/>
        </w:tabs>
        <w:spacing w:after="0" w:line="240" w:lineRule="auto"/>
        <w:ind w:left="0"/>
        <w:contextualSpacing/>
        <w:jc w:val="both"/>
        <w:rPr>
          <w:rFonts w:cs="Arial"/>
          <w:lang w:eastAsia="en-US"/>
        </w:rPr>
      </w:pPr>
    </w:p>
    <w:p w:rsidR="00661C29" w:rsidRPr="001A36CA" w:rsidRDefault="00661C29" w:rsidP="00661C29">
      <w:pPr>
        <w:spacing w:after="0" w:line="240" w:lineRule="auto"/>
        <w:jc w:val="both"/>
        <w:rPr>
          <w:rFonts w:cs="Arial"/>
          <w:b/>
          <w:u w:val="single"/>
        </w:rPr>
      </w:pPr>
      <w:r w:rsidRPr="001A36CA">
        <w:rPr>
          <w:rFonts w:cs="Arial"/>
          <w:b/>
          <w:u w:val="single"/>
        </w:rPr>
        <w:t>Odpowiedź:</w:t>
      </w:r>
    </w:p>
    <w:p w:rsidR="00661C29" w:rsidRPr="001A36CA" w:rsidRDefault="00661C29" w:rsidP="00661C29">
      <w:pPr>
        <w:spacing w:after="0" w:line="240" w:lineRule="auto"/>
        <w:jc w:val="both"/>
        <w:rPr>
          <w:rFonts w:cs="Arial"/>
          <w:b/>
          <w:bCs/>
          <w:u w:val="single"/>
        </w:rPr>
      </w:pPr>
      <w:r w:rsidRPr="001A36CA">
        <w:rPr>
          <w:rFonts w:cs="Arial"/>
        </w:rPr>
        <w:t>Zamawiający informuje, że zapis do którego odnosi się Wykonawca został zamieszczony w Opisie przedmiotu zamówienia celowo i z pełną świadomością skutków jakie może wywołać jego zastosowanie. W nawiązaniu do użytych przez Wykonawcę argumentów Zamawiający stwierdza, że:</w:t>
      </w:r>
    </w:p>
    <w:p w:rsidR="00661C29" w:rsidRPr="001A36CA" w:rsidRDefault="00661C29" w:rsidP="00661C29">
      <w:pPr>
        <w:spacing w:after="0" w:line="240" w:lineRule="auto"/>
        <w:jc w:val="both"/>
        <w:rPr>
          <w:rFonts w:cs="Arial"/>
        </w:rPr>
      </w:pPr>
      <w:r w:rsidRPr="001A36CA">
        <w:rPr>
          <w:rFonts w:cs="Arial"/>
        </w:rPr>
        <w:t>- otwarty katalog operacji nie sprawia, że Wykonawca będzie odpowiadał za operacje, które nie wynikają z potrzeby medycznej i nie są wynikiem zdarzenia niepewnego, bowiem dopuszcza się stosowanie wyłączeń odpowiedzialności, które pozwalają Wykonawcy zachować pewność, że takie sytuacje nie będą miały miejsca. Tym samym nie ma tutaj sporu ani niezgodności z ideą ubezpieczenia w ogóle, oraz z Ustawą o działalności ubezpieczeniowej</w:t>
      </w:r>
    </w:p>
    <w:p w:rsidR="00661C29" w:rsidRPr="001A36CA" w:rsidRDefault="00661C29" w:rsidP="00661C29">
      <w:pPr>
        <w:spacing w:after="0" w:line="240" w:lineRule="auto"/>
        <w:jc w:val="both"/>
        <w:rPr>
          <w:rFonts w:cs="Arial"/>
        </w:rPr>
      </w:pPr>
      <w:r w:rsidRPr="001A36CA">
        <w:rPr>
          <w:rFonts w:cs="Arial"/>
        </w:rPr>
        <w:t>- w opinii Zamawiającego spory interpretacyjne i wątpliwości dotyczące pełności i realności ochrony ubezpieczeniowej mogą powstać raczej wtedy, gdy pomimo spełnienia definicji operacji chirurgicznej stosowanej w standardowych OWU ubezpieczenia na wypadek oper</w:t>
      </w:r>
      <w:r w:rsidR="00257F60">
        <w:rPr>
          <w:rFonts w:cs="Arial"/>
        </w:rPr>
        <w:t>acji chirurgicznej, spotyka się</w:t>
      </w:r>
      <w:r w:rsidR="00257F60">
        <w:rPr>
          <w:rFonts w:cs="Arial"/>
        </w:rPr>
        <w:br/>
      </w:r>
      <w:r w:rsidRPr="001A36CA">
        <w:rPr>
          <w:rFonts w:cs="Arial"/>
        </w:rPr>
        <w:t>z odmową wypłaty świadczenia uzasadnioną tym, że operacja, której był poddany nie była wymieniona w katalogu stosowanym przez ubezpieczyciela.</w:t>
      </w:r>
    </w:p>
    <w:p w:rsidR="00661C29" w:rsidRPr="001A36CA" w:rsidRDefault="00661C29" w:rsidP="00661C29">
      <w:pPr>
        <w:spacing w:after="0" w:line="240" w:lineRule="auto"/>
        <w:jc w:val="both"/>
        <w:rPr>
          <w:rFonts w:cs="Arial"/>
        </w:rPr>
      </w:pPr>
      <w:r w:rsidRPr="001A36CA">
        <w:rPr>
          <w:rFonts w:cs="Arial"/>
        </w:rPr>
        <w:t>- zamawiający wierzy, że Wykonawcy zainteresowani realizacją przedmiotowego zamówienia są specjalistami w ocenie ryzyka i posiadają odpowiednią wiedzę i doświadczenie, które pozwoli im właściwie ocenić ryzyka. Ponadto należy nadmienić, że zapis ten jest stosowany już od kilku lat nie tylko w ubezpieczeniach zawieranych w drodze postęp</w:t>
      </w:r>
      <w:r w:rsidR="00257F60">
        <w:rPr>
          <w:rFonts w:cs="Arial"/>
        </w:rPr>
        <w:t>owania przetargowego, ale także</w:t>
      </w:r>
      <w:r w:rsidR="00257F60">
        <w:rPr>
          <w:rFonts w:cs="Arial"/>
        </w:rPr>
        <w:br/>
      </w:r>
      <w:r w:rsidRPr="001A36CA">
        <w:rPr>
          <w:rFonts w:cs="Arial"/>
        </w:rPr>
        <w:t>w standardowej ofercie zakładów ubezpieczeń.</w:t>
      </w:r>
    </w:p>
    <w:p w:rsidR="00661C29" w:rsidRPr="00257F60" w:rsidRDefault="00661C29" w:rsidP="00257F60">
      <w:pPr>
        <w:spacing w:after="0" w:line="240" w:lineRule="auto"/>
        <w:jc w:val="both"/>
        <w:rPr>
          <w:rFonts w:cs="Arial"/>
        </w:rPr>
      </w:pPr>
      <w:r w:rsidRPr="001A36CA">
        <w:rPr>
          <w:rFonts w:cs="Arial"/>
        </w:rPr>
        <w:t>W związku z powyższym Zamawiający informuje, że nie będzie zmieniał zasad na jakich ma funkcjonować ubezpieczenie na wypadek operacji chirurgicznych.</w:t>
      </w:r>
    </w:p>
    <w:p w:rsidR="00661C29" w:rsidRPr="001A36CA" w:rsidRDefault="00947AFD" w:rsidP="00661C29">
      <w:pPr>
        <w:spacing w:after="0" w:line="240" w:lineRule="auto"/>
        <w:rPr>
          <w:rFonts w:cs="Arial"/>
          <w:b/>
          <w:bCs/>
          <w:u w:val="single"/>
        </w:rPr>
      </w:pPr>
      <w:r w:rsidRPr="001A36CA">
        <w:rPr>
          <w:rFonts w:cs="Arial"/>
          <w:b/>
          <w:bCs/>
          <w:u w:val="single"/>
        </w:rPr>
        <w:lastRenderedPageBreak/>
        <w:t>Pytanie 13</w:t>
      </w:r>
    </w:p>
    <w:p w:rsidR="00661C29" w:rsidRPr="001A36CA" w:rsidRDefault="00661C29" w:rsidP="00661C29">
      <w:pPr>
        <w:autoSpaceDE w:val="0"/>
        <w:autoSpaceDN w:val="0"/>
        <w:adjustRightInd w:val="0"/>
        <w:spacing w:after="0" w:line="240" w:lineRule="auto"/>
        <w:jc w:val="both"/>
        <w:rPr>
          <w:rFonts w:cs="Tahoma"/>
          <w:lang w:eastAsia="pl-PL"/>
        </w:rPr>
      </w:pPr>
      <w:r w:rsidRPr="001A36CA">
        <w:rPr>
          <w:bCs/>
        </w:rPr>
        <w:t>Załącznik nr 1 do SIWZ, dział B.4.18.2, Załącznik nr 1A do SIWZ, dział B.4.18.2</w:t>
      </w:r>
      <w:r w:rsidRPr="001A36CA">
        <w:t xml:space="preserve"> – Zamawiający we wskazanym punkcie określił, iż Najniższa wypłata świadczenia z tytułu operacji chirurgicznych nie może być natomiast niższa niż 20% kwoty podanej w tabela</w:t>
      </w:r>
      <w:r w:rsidR="000E749F">
        <w:t>ch. Wykonawca pragnie zauważyć,</w:t>
      </w:r>
      <w:r w:rsidR="000E749F">
        <w:br/>
      </w:r>
      <w:r w:rsidRPr="001A36CA">
        <w:t>iż wskazanie minimalnego poziomu 20% dla świadczenia z tytułu operacji chirurgicznej jest, zdaniem Wykonawcy, przeszacowaniem tej wartości (mowa tu o najprostszych, nieskomplikowanych zabiegach), i Wykonawcy będą musieli wziąć ten fakt pod uwagę przy szacowaniu składek. W związku z powyższym Wykonawca prosi o rozważenie zmiany wskazany</w:t>
      </w:r>
      <w:r w:rsidR="000E749F">
        <w:t>ch w SIWZ wartości przy wzięciu</w:t>
      </w:r>
      <w:r w:rsidR="000E749F">
        <w:br/>
      </w:r>
      <w:r w:rsidRPr="001A36CA">
        <w:t>pod uwagę pod powyższego zastrzeżenia, prosi też o akceptację, jako równoważnego, stosowanego w swoich ogólnych warunkach 5-cioklasowego katalogu oper</w:t>
      </w:r>
      <w:r w:rsidR="000E749F">
        <w:t>acji, gdzie wysokości świadczeń</w:t>
      </w:r>
      <w:r w:rsidR="000E749F">
        <w:br/>
      </w:r>
      <w:r w:rsidRPr="001A36CA">
        <w:t>w zależności od stopnia komplikacji wynoszą: 5%, 10%, 30%, 50% oraz 100% sumy ubezpieczenia.</w:t>
      </w:r>
    </w:p>
    <w:p w:rsidR="00661C29" w:rsidRPr="001A36CA" w:rsidRDefault="00661C29" w:rsidP="00661C29">
      <w:pPr>
        <w:autoSpaceDE w:val="0"/>
        <w:autoSpaceDN w:val="0"/>
        <w:adjustRightInd w:val="0"/>
        <w:spacing w:after="0" w:line="240" w:lineRule="auto"/>
        <w:jc w:val="both"/>
        <w:rPr>
          <w:rFonts w:cs="Tahoma"/>
          <w:lang w:eastAsia="pl-PL"/>
        </w:rPr>
      </w:pPr>
    </w:p>
    <w:p w:rsidR="00661C29" w:rsidRPr="001A36CA" w:rsidRDefault="00661C29" w:rsidP="00661C29">
      <w:pPr>
        <w:spacing w:after="0" w:line="240" w:lineRule="auto"/>
        <w:jc w:val="both"/>
        <w:rPr>
          <w:rFonts w:cs="Arial"/>
          <w:b/>
        </w:rPr>
      </w:pPr>
      <w:r w:rsidRPr="001A36CA">
        <w:rPr>
          <w:rFonts w:cs="Arial"/>
          <w:b/>
          <w:u w:val="single"/>
        </w:rPr>
        <w:t>Odpowiedź:</w:t>
      </w:r>
      <w:r w:rsidRPr="001A36CA">
        <w:rPr>
          <w:rFonts w:cs="Arial"/>
          <w:b/>
        </w:rPr>
        <w:t xml:space="preserve"> </w:t>
      </w:r>
    </w:p>
    <w:p w:rsidR="00661C29" w:rsidRPr="001A36CA" w:rsidRDefault="00661C29" w:rsidP="00661C29">
      <w:pPr>
        <w:pStyle w:val="Akapitzlist"/>
        <w:spacing w:after="0" w:line="240" w:lineRule="auto"/>
        <w:ind w:left="0"/>
        <w:jc w:val="both"/>
        <w:rPr>
          <w:rFonts w:cs="Arial"/>
          <w:iCs/>
        </w:rPr>
      </w:pPr>
      <w:r w:rsidRPr="001A36CA">
        <w:rPr>
          <w:rFonts w:cs="Arial"/>
          <w:iCs/>
        </w:rPr>
        <w:t>Zamawiający informuje że nie wyraża zgody na zmianę zapi</w:t>
      </w:r>
      <w:r w:rsidR="000E749F">
        <w:rPr>
          <w:rFonts w:cs="Arial"/>
          <w:iCs/>
        </w:rPr>
        <w:t>sów pkt. 4.18.2 Załącznika nr 1</w:t>
      </w:r>
      <w:r w:rsidR="000E749F">
        <w:rPr>
          <w:rFonts w:cs="Arial"/>
          <w:iCs/>
        </w:rPr>
        <w:br/>
      </w:r>
      <w:r w:rsidRPr="001A36CA">
        <w:rPr>
          <w:rFonts w:cs="Arial"/>
          <w:iCs/>
        </w:rPr>
        <w:t>oraz Załącznika nr 1A do SIWZ, gdyż zmiana wysokości najniższej kwoty z tytułu operacji z 20% do 5% oznaczałoby w większości przypadków pogorszenie warunków ubezpieczenia aktualnie funkcjonujących w jednostkach.</w:t>
      </w:r>
    </w:p>
    <w:p w:rsidR="00661C29" w:rsidRDefault="00661C29" w:rsidP="00947016">
      <w:pPr>
        <w:spacing w:after="0" w:line="240" w:lineRule="auto"/>
        <w:jc w:val="both"/>
        <w:rPr>
          <w:rFonts w:cs="Arial"/>
          <w:bCs/>
        </w:rPr>
      </w:pPr>
    </w:p>
    <w:p w:rsidR="000E749F" w:rsidRPr="001A36CA" w:rsidRDefault="000E749F" w:rsidP="00947016">
      <w:pPr>
        <w:spacing w:after="0" w:line="240" w:lineRule="auto"/>
        <w:jc w:val="both"/>
        <w:rPr>
          <w:rFonts w:cs="Arial"/>
          <w:bCs/>
        </w:rPr>
      </w:pPr>
    </w:p>
    <w:p w:rsidR="00661C29" w:rsidRPr="001A36CA" w:rsidRDefault="00947AFD" w:rsidP="00661C29">
      <w:pPr>
        <w:spacing w:after="0" w:line="240" w:lineRule="auto"/>
        <w:rPr>
          <w:rFonts w:cs="Arial"/>
          <w:b/>
          <w:bCs/>
          <w:u w:val="single"/>
        </w:rPr>
      </w:pPr>
      <w:r w:rsidRPr="001A36CA">
        <w:rPr>
          <w:rFonts w:cs="Arial"/>
          <w:b/>
          <w:bCs/>
          <w:u w:val="single"/>
        </w:rPr>
        <w:t>Pytanie 14</w:t>
      </w:r>
    </w:p>
    <w:p w:rsidR="00661C29" w:rsidRPr="001A36CA" w:rsidRDefault="00661C29" w:rsidP="00661C29">
      <w:pPr>
        <w:autoSpaceDE w:val="0"/>
        <w:autoSpaceDN w:val="0"/>
        <w:adjustRightInd w:val="0"/>
        <w:spacing w:after="0" w:line="240" w:lineRule="auto"/>
        <w:jc w:val="both"/>
        <w:rPr>
          <w:rFonts w:cs="Tahoma"/>
          <w:lang w:eastAsia="pl-PL"/>
        </w:rPr>
      </w:pPr>
      <w:r w:rsidRPr="001A36CA">
        <w:rPr>
          <w:bCs/>
        </w:rPr>
        <w:t>Załącznik nr 1 do SIWZ, dział B.4.</w:t>
      </w:r>
      <w:r w:rsidR="00947AFD" w:rsidRPr="001A36CA">
        <w:rPr>
          <w:bCs/>
        </w:rPr>
        <w:t>19</w:t>
      </w:r>
      <w:r w:rsidRPr="001A36CA">
        <w:rPr>
          <w:bCs/>
        </w:rPr>
        <w:t>.1</w:t>
      </w:r>
      <w:r w:rsidR="00947AFD" w:rsidRPr="001A36CA">
        <w:rPr>
          <w:bCs/>
        </w:rPr>
        <w:t>, Załącznik nr 1A do SIWZ, dział B.4.20.1</w:t>
      </w:r>
      <w:r w:rsidR="00947AFD" w:rsidRPr="001A36CA">
        <w:t xml:space="preserve"> </w:t>
      </w:r>
      <w:r w:rsidR="000E749F">
        <w:t xml:space="preserve"> – Prośba</w:t>
      </w:r>
      <w:r w:rsidR="000E749F">
        <w:br/>
      </w:r>
      <w:r w:rsidRPr="001A36CA">
        <w:t>do Zamawiającego o potwierdzenie, że w ramach wskazanego punktu Zamawiający zaakceptuje rozwiązanie w postaci karty bezgotówkowej, która będzie służyć tylko i wyłącznie do realizacji w aptece poprzez bezgotówkowy odbiór produktów aptecznych o łącznej kwocie wskazanej w SIWZ?</w:t>
      </w:r>
    </w:p>
    <w:p w:rsidR="00661C29" w:rsidRPr="001A36CA" w:rsidRDefault="00661C29" w:rsidP="00661C29">
      <w:pPr>
        <w:autoSpaceDE w:val="0"/>
        <w:autoSpaceDN w:val="0"/>
        <w:adjustRightInd w:val="0"/>
        <w:spacing w:after="0" w:line="240" w:lineRule="auto"/>
        <w:jc w:val="both"/>
        <w:rPr>
          <w:rFonts w:cs="Tahoma"/>
          <w:lang w:eastAsia="pl-PL"/>
        </w:rPr>
      </w:pPr>
    </w:p>
    <w:p w:rsidR="00661C29" w:rsidRPr="001A36CA" w:rsidRDefault="00661C29" w:rsidP="00661C29">
      <w:pPr>
        <w:spacing w:after="0" w:line="240" w:lineRule="auto"/>
        <w:jc w:val="both"/>
        <w:rPr>
          <w:rFonts w:cs="Arial"/>
          <w:b/>
          <w:u w:val="single"/>
        </w:rPr>
      </w:pPr>
      <w:r w:rsidRPr="001A36CA">
        <w:rPr>
          <w:rFonts w:cs="Arial"/>
          <w:b/>
          <w:u w:val="single"/>
        </w:rPr>
        <w:t>Odpowiedź:</w:t>
      </w:r>
    </w:p>
    <w:p w:rsidR="00661C29" w:rsidRPr="001A36CA" w:rsidRDefault="00661C29" w:rsidP="00661C29">
      <w:pPr>
        <w:pStyle w:val="Akapitzlist"/>
        <w:spacing w:after="0" w:line="240" w:lineRule="auto"/>
        <w:ind w:left="0"/>
        <w:contextualSpacing/>
        <w:jc w:val="both"/>
      </w:pPr>
      <w:r w:rsidRPr="001A36CA">
        <w:rPr>
          <w:rFonts w:cs="Arial"/>
          <w:bCs/>
        </w:rPr>
        <w:t xml:space="preserve">Zamawiający potwierdza, że </w:t>
      </w:r>
      <w:r w:rsidRPr="001A36CA">
        <w:t xml:space="preserve">w ramach pkt. </w:t>
      </w:r>
      <w:r w:rsidR="00947AFD" w:rsidRPr="001A36CA">
        <w:t>B.</w:t>
      </w:r>
      <w:r w:rsidRPr="001A36CA">
        <w:t>4.</w:t>
      </w:r>
      <w:r w:rsidR="00947AFD" w:rsidRPr="001A36CA">
        <w:t>19</w:t>
      </w:r>
      <w:r w:rsidRPr="001A36CA">
        <w:t>.1. Załącznika nr 1</w:t>
      </w:r>
      <w:r w:rsidR="00947AFD" w:rsidRPr="001A36CA">
        <w:t xml:space="preserve"> do SIWZ oraz pkt. B.4.20.1 Załącznika nr 1A do SIWZ</w:t>
      </w:r>
      <w:r w:rsidRPr="001A36CA">
        <w:t xml:space="preserve"> zaakceptuje rozwiązanie w postaci karty bezgotówkowej, która będzie służyć tylko i wyłącznie do realizacji w aptece poprzez bezgotówkowy odbiór produktów aptecznych o łącznej kwocie wskazanej w SIWZ.</w:t>
      </w:r>
    </w:p>
    <w:p w:rsidR="00947AFD" w:rsidRDefault="00947AFD" w:rsidP="00661C29">
      <w:pPr>
        <w:pStyle w:val="Akapitzlist"/>
        <w:spacing w:after="0" w:line="240" w:lineRule="auto"/>
        <w:ind w:left="0"/>
        <w:contextualSpacing/>
        <w:jc w:val="both"/>
      </w:pPr>
    </w:p>
    <w:p w:rsidR="000E749F" w:rsidRPr="001A36CA" w:rsidRDefault="000E749F" w:rsidP="00661C29">
      <w:pPr>
        <w:pStyle w:val="Akapitzlist"/>
        <w:spacing w:after="0" w:line="240" w:lineRule="auto"/>
        <w:ind w:left="0"/>
        <w:contextualSpacing/>
        <w:jc w:val="both"/>
      </w:pPr>
    </w:p>
    <w:p w:rsidR="00947AFD" w:rsidRPr="001A36CA" w:rsidRDefault="00947AFD" w:rsidP="00947AFD">
      <w:pPr>
        <w:spacing w:after="0" w:line="240" w:lineRule="auto"/>
        <w:rPr>
          <w:rFonts w:cs="Arial"/>
          <w:b/>
          <w:bCs/>
          <w:u w:val="single"/>
        </w:rPr>
      </w:pPr>
      <w:r w:rsidRPr="001A36CA">
        <w:rPr>
          <w:rFonts w:cs="Arial"/>
          <w:b/>
          <w:bCs/>
          <w:u w:val="single"/>
        </w:rPr>
        <w:t>Pytanie 15</w:t>
      </w:r>
    </w:p>
    <w:p w:rsidR="00947AFD" w:rsidRPr="001A36CA" w:rsidRDefault="00947AFD" w:rsidP="00947AFD">
      <w:pPr>
        <w:autoSpaceDE w:val="0"/>
        <w:autoSpaceDN w:val="0"/>
        <w:adjustRightInd w:val="0"/>
        <w:spacing w:after="0" w:line="240" w:lineRule="auto"/>
        <w:jc w:val="both"/>
        <w:rPr>
          <w:rFonts w:cs="Tahoma"/>
          <w:lang w:eastAsia="pl-PL"/>
        </w:rPr>
      </w:pPr>
      <w:r w:rsidRPr="001A36CA">
        <w:rPr>
          <w:bCs/>
        </w:rPr>
        <w:t>Załącznik nr 1 do SIWZ, Dział B.4.21.3, Załącznik nr 1A do SIWZ, dział B.4.22.3</w:t>
      </w:r>
      <w:r w:rsidRPr="001A36CA">
        <w:t xml:space="preserve"> – Czy Zamawiający wyrazi zgodę na doprecyzowanie, zgodnie z którym nieszczę</w:t>
      </w:r>
      <w:r w:rsidR="000E749F">
        <w:t>śliwy wypadek musi być wyłączną</w:t>
      </w:r>
      <w:r w:rsidR="000E749F">
        <w:br/>
      </w:r>
      <w:r w:rsidRPr="001A36CA">
        <w:t>oraz bezpośrednią przyczyną zdarzenia?</w:t>
      </w:r>
    </w:p>
    <w:p w:rsidR="00947AFD" w:rsidRPr="001A36CA" w:rsidRDefault="00947AFD" w:rsidP="00947AFD">
      <w:pPr>
        <w:autoSpaceDE w:val="0"/>
        <w:autoSpaceDN w:val="0"/>
        <w:adjustRightInd w:val="0"/>
        <w:spacing w:after="0" w:line="240" w:lineRule="auto"/>
        <w:jc w:val="both"/>
        <w:rPr>
          <w:rFonts w:cs="Tahoma"/>
          <w:lang w:eastAsia="pl-PL"/>
        </w:rPr>
      </w:pPr>
    </w:p>
    <w:p w:rsidR="00947AFD" w:rsidRPr="001A36CA" w:rsidRDefault="00947AFD" w:rsidP="00947AFD">
      <w:pPr>
        <w:spacing w:after="0" w:line="240" w:lineRule="auto"/>
        <w:jc w:val="both"/>
        <w:rPr>
          <w:rFonts w:cs="Arial"/>
          <w:b/>
          <w:u w:val="single"/>
        </w:rPr>
      </w:pPr>
      <w:r w:rsidRPr="001A36CA">
        <w:rPr>
          <w:rFonts w:cs="Arial"/>
          <w:b/>
          <w:u w:val="single"/>
        </w:rPr>
        <w:t>Odpowiedź:</w:t>
      </w:r>
    </w:p>
    <w:p w:rsidR="00947AFD" w:rsidRPr="001A36CA" w:rsidRDefault="00947AFD" w:rsidP="00947AFD">
      <w:pPr>
        <w:autoSpaceDE w:val="0"/>
        <w:autoSpaceDN w:val="0"/>
        <w:adjustRightInd w:val="0"/>
        <w:spacing w:after="0" w:line="240" w:lineRule="auto"/>
        <w:jc w:val="both"/>
        <w:rPr>
          <w:rFonts w:cs="Tahoma"/>
          <w:lang w:eastAsia="pl-PL"/>
        </w:rPr>
      </w:pPr>
      <w:r w:rsidRPr="001A36CA">
        <w:t>Zamawiający informuje, że nie wyraża zgody na zmianę zapisów</w:t>
      </w:r>
      <w:r w:rsidR="000E749F">
        <w:t xml:space="preserve"> pkt. B.4.21.3. Załącznika Nr 1</w:t>
      </w:r>
      <w:r w:rsidR="000E749F">
        <w:br/>
      </w:r>
      <w:r w:rsidRPr="001A36CA">
        <w:t>do SIWZ oraz pkt. B.4.22.3 Załącznika nr 1A do SIWZ.</w:t>
      </w:r>
    </w:p>
    <w:p w:rsidR="00947AFD" w:rsidRPr="001A36CA" w:rsidRDefault="00947AFD" w:rsidP="00947AFD">
      <w:pPr>
        <w:spacing w:after="0" w:line="240" w:lineRule="auto"/>
        <w:rPr>
          <w:rFonts w:cs="Arial"/>
          <w:b/>
          <w:bCs/>
          <w:u w:val="single"/>
        </w:rPr>
      </w:pPr>
    </w:p>
    <w:p w:rsidR="00947AFD" w:rsidRPr="001A36CA" w:rsidRDefault="00947AFD" w:rsidP="00661C29">
      <w:pPr>
        <w:pStyle w:val="Akapitzlist"/>
        <w:spacing w:after="0" w:line="240" w:lineRule="auto"/>
        <w:ind w:left="0"/>
        <w:contextualSpacing/>
        <w:jc w:val="both"/>
      </w:pPr>
    </w:p>
    <w:p w:rsidR="00947AFD" w:rsidRPr="001A36CA" w:rsidRDefault="00947AFD" w:rsidP="00947AFD">
      <w:pPr>
        <w:spacing w:after="0" w:line="240" w:lineRule="auto"/>
        <w:rPr>
          <w:rFonts w:cs="Arial"/>
          <w:b/>
          <w:bCs/>
          <w:u w:val="single"/>
        </w:rPr>
      </w:pPr>
      <w:r w:rsidRPr="001A36CA">
        <w:rPr>
          <w:rFonts w:cs="Arial"/>
          <w:b/>
          <w:bCs/>
          <w:u w:val="single"/>
        </w:rPr>
        <w:t>Pytanie 16</w:t>
      </w:r>
    </w:p>
    <w:p w:rsidR="00947AFD" w:rsidRPr="001A36CA" w:rsidRDefault="00947AFD" w:rsidP="00947AFD">
      <w:pPr>
        <w:autoSpaceDE w:val="0"/>
        <w:autoSpaceDN w:val="0"/>
        <w:adjustRightInd w:val="0"/>
        <w:spacing w:after="0" w:line="240" w:lineRule="auto"/>
        <w:jc w:val="both"/>
        <w:rPr>
          <w:rFonts w:cs="Tahoma"/>
          <w:lang w:eastAsia="pl-PL"/>
        </w:rPr>
      </w:pPr>
      <w:r w:rsidRPr="001A36CA">
        <w:rPr>
          <w:bCs/>
        </w:rPr>
        <w:t xml:space="preserve">Załącznik nr 4 do SIWZ, punkt 54a – Czy w zapisie procentów </w:t>
      </w:r>
      <w:r w:rsidR="000E749F">
        <w:rPr>
          <w:bCs/>
        </w:rPr>
        <w:t>nie doszło we wskazanym wierszu</w:t>
      </w:r>
      <w:r w:rsidR="000E749F">
        <w:rPr>
          <w:bCs/>
        </w:rPr>
        <w:br/>
      </w:r>
      <w:r w:rsidRPr="001A36CA">
        <w:rPr>
          <w:bCs/>
        </w:rPr>
        <w:t xml:space="preserve">do omyłki pisarskiej? Wydaje się, że za zmiany niewielkiego stopnia świadczenie powinno być niższe, niż za zmiany średniego stopnia, tymczasem zgodnie z dokumentem za te pierwsze zapis wskazuje wypłatę w wysokości równej 15%, a za drugie – od 5 do 15%. </w:t>
      </w:r>
    </w:p>
    <w:p w:rsidR="00947AFD" w:rsidRPr="001A36CA" w:rsidRDefault="00947AFD" w:rsidP="00947AFD">
      <w:pPr>
        <w:autoSpaceDE w:val="0"/>
        <w:autoSpaceDN w:val="0"/>
        <w:adjustRightInd w:val="0"/>
        <w:spacing w:after="0" w:line="240" w:lineRule="auto"/>
        <w:jc w:val="both"/>
        <w:rPr>
          <w:rFonts w:cs="Tahoma"/>
          <w:lang w:eastAsia="pl-PL"/>
        </w:rPr>
      </w:pPr>
    </w:p>
    <w:p w:rsidR="00947AFD" w:rsidRPr="001A36CA" w:rsidRDefault="00947AFD" w:rsidP="00947AFD">
      <w:pPr>
        <w:spacing w:after="0" w:line="240" w:lineRule="auto"/>
        <w:jc w:val="both"/>
        <w:rPr>
          <w:rFonts w:cs="Arial"/>
          <w:b/>
          <w:u w:val="single"/>
        </w:rPr>
      </w:pPr>
      <w:r w:rsidRPr="001A36CA">
        <w:rPr>
          <w:rFonts w:cs="Arial"/>
          <w:b/>
          <w:u w:val="single"/>
        </w:rPr>
        <w:t>Odpowiedź:</w:t>
      </w:r>
    </w:p>
    <w:p w:rsidR="00661C29" w:rsidRPr="000E749F" w:rsidRDefault="00947AFD" w:rsidP="000E749F">
      <w:pPr>
        <w:autoSpaceDE w:val="0"/>
        <w:autoSpaceDN w:val="0"/>
        <w:adjustRightInd w:val="0"/>
        <w:spacing w:after="0" w:line="240" w:lineRule="auto"/>
        <w:jc w:val="both"/>
        <w:rPr>
          <w:rFonts w:cs="Tahoma"/>
          <w:lang w:eastAsia="pl-PL"/>
        </w:rPr>
      </w:pPr>
      <w:r w:rsidRPr="001A36CA">
        <w:t>Zamawiający informuje, że w punkcie 54a</w:t>
      </w:r>
      <w:r w:rsidR="00157790" w:rsidRPr="001A36CA">
        <w:t xml:space="preserve"> Załącznika nr 4 do </w:t>
      </w:r>
      <w:r w:rsidR="000E749F">
        <w:t>SIWZ w zapisie procentów doszło</w:t>
      </w:r>
      <w:r w:rsidR="000E749F">
        <w:br/>
      </w:r>
      <w:r w:rsidR="00157790" w:rsidRPr="001A36CA">
        <w:t>do omyłki pisarskiej prawidłowy zapis to „1 – 5 „. W zawiązku z powyższym Zamawiający dokona zmi</w:t>
      </w:r>
      <w:r w:rsidR="000E749F">
        <w:t>any treści SIWZ w tym zakresie.</w:t>
      </w:r>
    </w:p>
    <w:p w:rsidR="00157790" w:rsidRPr="001A36CA" w:rsidRDefault="00157790" w:rsidP="00157790">
      <w:pPr>
        <w:spacing w:after="0" w:line="240" w:lineRule="auto"/>
        <w:rPr>
          <w:rFonts w:cs="Arial"/>
          <w:b/>
          <w:bCs/>
          <w:u w:val="single"/>
        </w:rPr>
      </w:pPr>
      <w:r w:rsidRPr="001A36CA">
        <w:rPr>
          <w:rFonts w:cs="Arial"/>
          <w:b/>
          <w:bCs/>
          <w:u w:val="single"/>
        </w:rPr>
        <w:lastRenderedPageBreak/>
        <w:t>Pytanie 17</w:t>
      </w:r>
    </w:p>
    <w:p w:rsidR="00157790" w:rsidRPr="001A36CA" w:rsidRDefault="00157790" w:rsidP="00157790">
      <w:pPr>
        <w:spacing w:after="0" w:line="240" w:lineRule="auto"/>
        <w:jc w:val="both"/>
        <w:rPr>
          <w:bCs/>
        </w:rPr>
      </w:pPr>
      <w:r w:rsidRPr="001A36CA">
        <w:rPr>
          <w:bCs/>
        </w:rPr>
        <w:t>Czy Zamawiający dopuszcza dodatkowe ograniczenia w wypłacie świadczeń np.</w:t>
      </w:r>
    </w:p>
    <w:p w:rsidR="00157790" w:rsidRPr="001A36CA" w:rsidRDefault="00157790" w:rsidP="00157790">
      <w:pPr>
        <w:spacing w:after="0" w:line="240" w:lineRule="auto"/>
        <w:jc w:val="both"/>
        <w:rPr>
          <w:bCs/>
        </w:rPr>
      </w:pPr>
      <w:r w:rsidRPr="001A36CA">
        <w:rPr>
          <w:bCs/>
        </w:rPr>
        <w:t>- wypłata świadczenia z tytułu śmierci wskutek nieszczęśliwego wypadku tylko jeżeli nastąpiła w ciągu 6 miesięcy od dnia zajścia nieszczęśliwego wypadku?</w:t>
      </w:r>
    </w:p>
    <w:p w:rsidR="00157790" w:rsidRPr="001A36CA" w:rsidRDefault="00157790" w:rsidP="00157790">
      <w:pPr>
        <w:spacing w:after="0" w:line="240" w:lineRule="auto"/>
        <w:jc w:val="both"/>
        <w:rPr>
          <w:bCs/>
        </w:rPr>
      </w:pPr>
      <w:r w:rsidRPr="001A36CA">
        <w:rPr>
          <w:bCs/>
        </w:rPr>
        <w:t>-  wypłata świadczenia z tytułu śmierci wskutek wypadku komunikacyjnego tylko jeżeli nastą</w:t>
      </w:r>
      <w:r w:rsidR="000E749F">
        <w:rPr>
          <w:bCs/>
        </w:rPr>
        <w:t>piła</w:t>
      </w:r>
      <w:r w:rsidR="000E749F">
        <w:rPr>
          <w:bCs/>
        </w:rPr>
        <w:br/>
      </w:r>
      <w:r w:rsidRPr="001A36CA">
        <w:rPr>
          <w:bCs/>
        </w:rPr>
        <w:t>w ciągu 6 miesięcy od dnia zajścia wypadku komunikacyjnego?</w:t>
      </w:r>
    </w:p>
    <w:p w:rsidR="00157790" w:rsidRPr="001A36CA" w:rsidRDefault="00157790" w:rsidP="00157790">
      <w:pPr>
        <w:spacing w:after="0" w:line="240" w:lineRule="auto"/>
        <w:jc w:val="both"/>
        <w:rPr>
          <w:bCs/>
        </w:rPr>
      </w:pPr>
      <w:r w:rsidRPr="001A36CA">
        <w:rPr>
          <w:bCs/>
        </w:rPr>
        <w:t>- wypłata świadczenia z tytułu śmierci wskutek nieszczęśliwego wypadku w pracy tylko jeżeli nastąpiła w ciągu 6 miesięcy od dnia zajścia wypadku w pracy?</w:t>
      </w:r>
    </w:p>
    <w:p w:rsidR="00157790" w:rsidRPr="001A36CA" w:rsidRDefault="00157790" w:rsidP="00157790">
      <w:pPr>
        <w:spacing w:after="0" w:line="240" w:lineRule="auto"/>
        <w:jc w:val="both"/>
        <w:rPr>
          <w:bCs/>
        </w:rPr>
      </w:pPr>
      <w:r w:rsidRPr="001A36CA">
        <w:rPr>
          <w:bCs/>
        </w:rPr>
        <w:t xml:space="preserve">- wypłata świadczenia z tytułu śmierci wskutek zawału lub </w:t>
      </w:r>
      <w:r w:rsidRPr="001A36CA">
        <w:rPr>
          <w:bCs/>
          <w:i/>
        </w:rPr>
        <w:t>udaru/krwotoku śródmózgowego</w:t>
      </w:r>
      <w:r w:rsidRPr="001A36CA">
        <w:rPr>
          <w:bCs/>
        </w:rPr>
        <w:t xml:space="preserve"> tylko jeżeli nastąpiła w ciągu 6 miesięcy od dnia wystąpienia zawału lub </w:t>
      </w:r>
      <w:r w:rsidRPr="001A36CA">
        <w:rPr>
          <w:bCs/>
          <w:i/>
        </w:rPr>
        <w:t>udaru/krwotoku śródmózgowego</w:t>
      </w:r>
      <w:r w:rsidRPr="001A36CA">
        <w:rPr>
          <w:bCs/>
        </w:rPr>
        <w:t>?</w:t>
      </w:r>
    </w:p>
    <w:p w:rsidR="00157790" w:rsidRPr="001A36CA" w:rsidRDefault="00157790" w:rsidP="00157790">
      <w:pPr>
        <w:spacing w:after="0" w:line="240" w:lineRule="auto"/>
        <w:jc w:val="both"/>
        <w:rPr>
          <w:bCs/>
        </w:rPr>
      </w:pPr>
      <w:r w:rsidRPr="001A36CA">
        <w:rPr>
          <w:bCs/>
        </w:rPr>
        <w:t>- wypłata świadczenia z tytułu śmierci małżonka wskutek nieszczęśliwego wypadku tylko jeżeli nastąpiła w ciągu 6 miesięcy od dnia zajścia nieszczęśliwego wypadku?</w:t>
      </w:r>
    </w:p>
    <w:p w:rsidR="00157790" w:rsidRPr="001A36CA" w:rsidRDefault="00157790" w:rsidP="00157790">
      <w:pPr>
        <w:spacing w:after="0" w:line="240" w:lineRule="auto"/>
        <w:jc w:val="both"/>
        <w:rPr>
          <w:rFonts w:cs="Arial"/>
          <w:bCs/>
        </w:rPr>
      </w:pPr>
    </w:p>
    <w:p w:rsidR="00157790" w:rsidRPr="001A36CA" w:rsidRDefault="00157790" w:rsidP="00157790">
      <w:pPr>
        <w:spacing w:after="0" w:line="240" w:lineRule="auto"/>
        <w:jc w:val="both"/>
        <w:rPr>
          <w:rFonts w:cs="Arial"/>
          <w:b/>
          <w:u w:val="single"/>
        </w:rPr>
      </w:pPr>
      <w:r w:rsidRPr="001A36CA">
        <w:rPr>
          <w:rFonts w:cs="Arial"/>
          <w:b/>
          <w:u w:val="single"/>
        </w:rPr>
        <w:t>Odpowiedź:</w:t>
      </w:r>
    </w:p>
    <w:p w:rsidR="00157790" w:rsidRPr="001A36CA" w:rsidRDefault="00157790" w:rsidP="00157790">
      <w:pPr>
        <w:spacing w:after="0" w:line="240" w:lineRule="auto"/>
        <w:jc w:val="both"/>
        <w:rPr>
          <w:rFonts w:cs="Arial"/>
          <w:iCs/>
        </w:rPr>
      </w:pPr>
      <w:r w:rsidRPr="001A36CA">
        <w:rPr>
          <w:rFonts w:cs="Arial"/>
          <w:iCs/>
        </w:rPr>
        <w:t xml:space="preserve">Zamawiający informuje, że nie wyraża zgody na </w:t>
      </w:r>
      <w:r w:rsidR="007775CA" w:rsidRPr="001A36CA">
        <w:rPr>
          <w:rFonts w:cs="Arial"/>
          <w:iCs/>
        </w:rPr>
        <w:t>zaproponowane ograniczenia</w:t>
      </w:r>
      <w:r w:rsidRPr="001A36CA">
        <w:rPr>
          <w:rFonts w:cs="Arial"/>
          <w:iCs/>
        </w:rPr>
        <w:t xml:space="preserve"> odpowiedzialności. Wymagany zakres ubezpieczenia i sposób ustalania odpowiedzialności oraz dopuszczalne wyłączenia odpowiedzialności zostały opisane w Załączniku nr 1</w:t>
      </w:r>
      <w:r w:rsidR="007775CA" w:rsidRPr="001A36CA">
        <w:rPr>
          <w:rFonts w:cs="Arial"/>
          <w:iCs/>
        </w:rPr>
        <w:t xml:space="preserve"> oraz 1a</w:t>
      </w:r>
      <w:r w:rsidRPr="001A36CA">
        <w:rPr>
          <w:rFonts w:cs="Arial"/>
          <w:iCs/>
        </w:rPr>
        <w:t xml:space="preserve"> do SIWZ.</w:t>
      </w:r>
    </w:p>
    <w:p w:rsidR="00157790" w:rsidRDefault="00157790" w:rsidP="00157790">
      <w:pPr>
        <w:spacing w:after="0" w:line="240" w:lineRule="auto"/>
        <w:jc w:val="both"/>
        <w:rPr>
          <w:rFonts w:cs="Arial"/>
          <w:bCs/>
        </w:rPr>
      </w:pPr>
    </w:p>
    <w:p w:rsidR="000E749F" w:rsidRPr="001A36CA" w:rsidRDefault="000E749F" w:rsidP="00157790">
      <w:pPr>
        <w:spacing w:after="0" w:line="240" w:lineRule="auto"/>
        <w:jc w:val="both"/>
        <w:rPr>
          <w:rFonts w:cs="Arial"/>
          <w:bCs/>
        </w:rPr>
      </w:pPr>
    </w:p>
    <w:p w:rsidR="007775CA" w:rsidRPr="001A36CA" w:rsidRDefault="007775CA" w:rsidP="007775CA">
      <w:pPr>
        <w:spacing w:after="0" w:line="240" w:lineRule="auto"/>
        <w:rPr>
          <w:rFonts w:cs="Arial"/>
          <w:b/>
          <w:bCs/>
          <w:u w:val="single"/>
        </w:rPr>
      </w:pPr>
      <w:r w:rsidRPr="001A36CA">
        <w:rPr>
          <w:rFonts w:cs="Arial"/>
          <w:b/>
          <w:bCs/>
          <w:u w:val="single"/>
        </w:rPr>
        <w:t>Pytanie 18</w:t>
      </w:r>
    </w:p>
    <w:p w:rsidR="007775CA" w:rsidRPr="001A36CA" w:rsidRDefault="007775CA" w:rsidP="007775CA">
      <w:pPr>
        <w:spacing w:after="0" w:line="240" w:lineRule="auto"/>
        <w:jc w:val="both"/>
        <w:rPr>
          <w:bCs/>
        </w:rPr>
      </w:pPr>
      <w:r w:rsidRPr="001A36CA">
        <w:rPr>
          <w:bCs/>
        </w:rPr>
        <w:t>Czy Zamawiający dopuszcza dodatkowe ograniczenia w wypłacie</w:t>
      </w:r>
      <w:r w:rsidR="000E749F">
        <w:rPr>
          <w:bCs/>
        </w:rPr>
        <w:t xml:space="preserve"> świadczeń: wypłata świadczenia</w:t>
      </w:r>
      <w:r w:rsidR="000E749F">
        <w:rPr>
          <w:bCs/>
        </w:rPr>
        <w:br/>
      </w:r>
      <w:r w:rsidRPr="001A36CA">
        <w:rPr>
          <w:bCs/>
        </w:rPr>
        <w:t>z tytuły niezdolności do pracy i samodzielnej egzystencji tylko nastąpiła w ciągu 6 miesięcy od dnia zajścia nieszczęśliwego wypadku?</w:t>
      </w:r>
    </w:p>
    <w:p w:rsidR="007775CA" w:rsidRPr="001A36CA" w:rsidRDefault="007775CA" w:rsidP="00157790">
      <w:pPr>
        <w:spacing w:after="0" w:line="240" w:lineRule="auto"/>
        <w:jc w:val="both"/>
        <w:rPr>
          <w:rFonts w:cs="Arial"/>
          <w:bCs/>
        </w:rPr>
      </w:pPr>
    </w:p>
    <w:p w:rsidR="007775CA" w:rsidRPr="001A36CA" w:rsidRDefault="007775CA" w:rsidP="007775CA">
      <w:pPr>
        <w:spacing w:after="0" w:line="240" w:lineRule="auto"/>
        <w:jc w:val="both"/>
        <w:rPr>
          <w:rFonts w:cs="Arial"/>
          <w:b/>
          <w:u w:val="single"/>
        </w:rPr>
      </w:pPr>
      <w:r w:rsidRPr="001A36CA">
        <w:rPr>
          <w:rFonts w:cs="Arial"/>
          <w:b/>
          <w:u w:val="single"/>
        </w:rPr>
        <w:t>Odpowiedź:</w:t>
      </w:r>
    </w:p>
    <w:p w:rsidR="007775CA" w:rsidRPr="001A36CA" w:rsidRDefault="007775CA" w:rsidP="007775CA">
      <w:pPr>
        <w:spacing w:after="0" w:line="240" w:lineRule="auto"/>
        <w:jc w:val="both"/>
        <w:rPr>
          <w:rFonts w:cs="Arial"/>
          <w:iCs/>
        </w:rPr>
      </w:pPr>
      <w:r w:rsidRPr="001A36CA">
        <w:rPr>
          <w:rFonts w:cs="Arial"/>
          <w:iCs/>
        </w:rPr>
        <w:t xml:space="preserve">Zamawiający informuje, że nie wyraża zgody na zaproponowane ograniczenie odpowiedzialności. Wymagany zakres ubezpieczenia i sposób ustalania odpowiedzialności oraz dopuszczalne wyłączenia odpowiedzialności zostały opisane w Załączniku nr 1 oraz 1a do SIWZ. </w:t>
      </w:r>
    </w:p>
    <w:p w:rsidR="007775CA" w:rsidRDefault="007775CA" w:rsidP="00157790">
      <w:pPr>
        <w:spacing w:after="0" w:line="240" w:lineRule="auto"/>
        <w:jc w:val="both"/>
        <w:rPr>
          <w:rFonts w:cs="Arial"/>
          <w:bCs/>
        </w:rPr>
      </w:pPr>
    </w:p>
    <w:p w:rsidR="000E749F" w:rsidRPr="001A36CA" w:rsidRDefault="000E749F" w:rsidP="00157790">
      <w:pPr>
        <w:spacing w:after="0" w:line="240" w:lineRule="auto"/>
        <w:jc w:val="both"/>
        <w:rPr>
          <w:rFonts w:cs="Arial"/>
          <w:bCs/>
        </w:rPr>
      </w:pPr>
    </w:p>
    <w:p w:rsidR="007775CA" w:rsidRPr="001A36CA" w:rsidRDefault="007775CA" w:rsidP="007775CA">
      <w:pPr>
        <w:spacing w:after="0" w:line="240" w:lineRule="auto"/>
        <w:rPr>
          <w:rFonts w:cs="Arial"/>
          <w:b/>
          <w:bCs/>
          <w:u w:val="single"/>
        </w:rPr>
      </w:pPr>
      <w:r w:rsidRPr="001A36CA">
        <w:rPr>
          <w:rFonts w:cs="Arial"/>
          <w:b/>
          <w:bCs/>
          <w:u w:val="single"/>
        </w:rPr>
        <w:t>Pytanie 19</w:t>
      </w:r>
    </w:p>
    <w:p w:rsidR="007775CA" w:rsidRPr="001A36CA" w:rsidRDefault="007775CA" w:rsidP="007775CA">
      <w:pPr>
        <w:spacing w:after="0" w:line="240" w:lineRule="auto"/>
        <w:jc w:val="both"/>
        <w:rPr>
          <w:bCs/>
        </w:rPr>
      </w:pPr>
      <w:r w:rsidRPr="001A36CA">
        <w:rPr>
          <w:bCs/>
        </w:rPr>
        <w:t>Czy Zamawiający dopuszcza, żeby ochrona w ubezpieczeniach</w:t>
      </w:r>
      <w:r w:rsidR="000E749F">
        <w:rPr>
          <w:bCs/>
        </w:rPr>
        <w:t xml:space="preserve"> dodatkowych wygasała wcześniej</w:t>
      </w:r>
      <w:r w:rsidR="000E749F">
        <w:rPr>
          <w:bCs/>
        </w:rPr>
        <w:br/>
      </w:r>
      <w:r w:rsidRPr="001A36CA">
        <w:rPr>
          <w:bCs/>
        </w:rPr>
        <w:t>niż w ubezpieczeniu podstawowym (śmierci), tj. po osiągnięciu przez ubezpieczonego okre</w:t>
      </w:r>
      <w:r w:rsidR="000E749F">
        <w:rPr>
          <w:bCs/>
        </w:rPr>
        <w:t>ślonego</w:t>
      </w:r>
      <w:r w:rsidR="000E749F">
        <w:rPr>
          <w:bCs/>
        </w:rPr>
        <w:br/>
      </w:r>
      <w:r w:rsidRPr="001A36CA">
        <w:rPr>
          <w:bCs/>
        </w:rPr>
        <w:t xml:space="preserve">w </w:t>
      </w:r>
      <w:proofErr w:type="spellStart"/>
      <w:r w:rsidRPr="001A36CA">
        <w:rPr>
          <w:bCs/>
        </w:rPr>
        <w:t>owu</w:t>
      </w:r>
      <w:proofErr w:type="spellEnd"/>
      <w:r w:rsidRPr="001A36CA">
        <w:rPr>
          <w:bCs/>
        </w:rPr>
        <w:t xml:space="preserve"> wieku np. 60 lat kończy się ochrona z tytułu niektórych </w:t>
      </w:r>
      <w:proofErr w:type="spellStart"/>
      <w:r w:rsidRPr="001A36CA">
        <w:rPr>
          <w:bCs/>
        </w:rPr>
        <w:t>ryzyk</w:t>
      </w:r>
      <w:proofErr w:type="spellEnd"/>
      <w:r w:rsidRPr="001A36CA">
        <w:rPr>
          <w:bCs/>
        </w:rPr>
        <w:t xml:space="preserve">, np. śmierci w następstwie </w:t>
      </w:r>
      <w:r w:rsidRPr="001A36CA">
        <w:rPr>
          <w:bCs/>
          <w:i/>
        </w:rPr>
        <w:t>udaru mózgu/krwotoku śródmózgowego</w:t>
      </w:r>
      <w:r w:rsidRPr="001A36CA">
        <w:rPr>
          <w:bCs/>
        </w:rPr>
        <w:t xml:space="preserve"> lub zawału serca, </w:t>
      </w:r>
      <w:r w:rsidRPr="001A36CA">
        <w:rPr>
          <w:bCs/>
          <w:i/>
        </w:rPr>
        <w:t>poważnego zachorowania/ciężkiej choroby</w:t>
      </w:r>
      <w:r w:rsidRPr="001A36CA">
        <w:rPr>
          <w:bCs/>
        </w:rPr>
        <w:t>, operacji chirurgicznej?</w:t>
      </w:r>
    </w:p>
    <w:p w:rsidR="007775CA" w:rsidRPr="001A36CA" w:rsidRDefault="007775CA" w:rsidP="007775CA">
      <w:pPr>
        <w:spacing w:after="0" w:line="240" w:lineRule="auto"/>
        <w:jc w:val="both"/>
        <w:rPr>
          <w:rFonts w:cs="Arial"/>
          <w:bCs/>
        </w:rPr>
      </w:pPr>
    </w:p>
    <w:p w:rsidR="007775CA" w:rsidRPr="001A36CA" w:rsidRDefault="007775CA" w:rsidP="007775CA">
      <w:pPr>
        <w:spacing w:after="0" w:line="240" w:lineRule="auto"/>
        <w:jc w:val="both"/>
        <w:rPr>
          <w:rFonts w:cs="Arial"/>
          <w:b/>
          <w:u w:val="single"/>
        </w:rPr>
      </w:pPr>
      <w:r w:rsidRPr="001A36CA">
        <w:rPr>
          <w:rFonts w:cs="Arial"/>
          <w:b/>
          <w:u w:val="single"/>
        </w:rPr>
        <w:t>Odpowiedź:</w:t>
      </w:r>
    </w:p>
    <w:p w:rsidR="007775CA" w:rsidRPr="001A36CA" w:rsidRDefault="007775CA" w:rsidP="007775CA">
      <w:pPr>
        <w:spacing w:after="0" w:line="240" w:lineRule="auto"/>
        <w:jc w:val="both"/>
        <w:rPr>
          <w:rFonts w:cs="Arial"/>
          <w:iCs/>
        </w:rPr>
      </w:pPr>
      <w:r w:rsidRPr="001A36CA">
        <w:rPr>
          <w:rFonts w:cs="Arial"/>
          <w:iCs/>
        </w:rPr>
        <w:t xml:space="preserve">Zamawiający informuje, że nie wyraża zgody na zaproponowane ograniczenie odpowiedzialności. Wymagany zakres ubezpieczenia i sposób ustalania odpowiedzialności oraz dopuszczalne wyłączenia odpowiedzialności zostały opisane w Załączniku nr 1 oraz 1a do SIWZ. </w:t>
      </w:r>
    </w:p>
    <w:p w:rsidR="007775CA" w:rsidRPr="001A36CA" w:rsidRDefault="007775CA" w:rsidP="00157790">
      <w:pPr>
        <w:spacing w:after="0" w:line="240" w:lineRule="auto"/>
        <w:jc w:val="both"/>
        <w:rPr>
          <w:rFonts w:cs="Arial"/>
          <w:bCs/>
        </w:rPr>
      </w:pPr>
    </w:p>
    <w:p w:rsidR="000E749F" w:rsidRDefault="000E749F" w:rsidP="007775CA">
      <w:pPr>
        <w:spacing w:after="0" w:line="240" w:lineRule="auto"/>
        <w:rPr>
          <w:rFonts w:cs="Arial"/>
          <w:b/>
          <w:bCs/>
          <w:u w:val="single"/>
        </w:rPr>
      </w:pPr>
    </w:p>
    <w:p w:rsidR="007775CA" w:rsidRPr="001A36CA" w:rsidRDefault="007775CA" w:rsidP="007775CA">
      <w:pPr>
        <w:spacing w:after="0" w:line="240" w:lineRule="auto"/>
        <w:rPr>
          <w:rFonts w:cs="Arial"/>
          <w:b/>
          <w:bCs/>
          <w:u w:val="single"/>
        </w:rPr>
      </w:pPr>
      <w:r w:rsidRPr="001A36CA">
        <w:rPr>
          <w:rFonts w:cs="Arial"/>
          <w:b/>
          <w:bCs/>
          <w:u w:val="single"/>
        </w:rPr>
        <w:t>Pytanie 20</w:t>
      </w:r>
    </w:p>
    <w:p w:rsidR="007775CA" w:rsidRPr="001A36CA" w:rsidRDefault="007775CA" w:rsidP="007775CA">
      <w:pPr>
        <w:spacing w:after="0" w:line="240" w:lineRule="auto"/>
        <w:jc w:val="both"/>
        <w:rPr>
          <w:rFonts w:cs="Arial"/>
        </w:rPr>
      </w:pPr>
      <w:r w:rsidRPr="001A36CA">
        <w:rPr>
          <w:rFonts w:cs="Arial"/>
        </w:rPr>
        <w:t xml:space="preserve">Czy Zamawiający zgadza się, żeby wypłata za operację chirurgiczną była uzależniona od okresu hospitalizacji osoby ubezpieczonej np. wypłata nastąpi tylko w </w:t>
      </w:r>
      <w:r w:rsidR="000E749F">
        <w:rPr>
          <w:rFonts w:cs="Arial"/>
        </w:rPr>
        <w:t>przypadku, gdy osoba przebywała</w:t>
      </w:r>
      <w:r w:rsidR="000E749F">
        <w:rPr>
          <w:rFonts w:cs="Arial"/>
        </w:rPr>
        <w:br/>
      </w:r>
      <w:r w:rsidRPr="001A36CA">
        <w:rPr>
          <w:rFonts w:cs="Arial"/>
        </w:rPr>
        <w:t>w szpitalu nieprzerwanie 10 dni?</w:t>
      </w:r>
    </w:p>
    <w:p w:rsidR="007775CA" w:rsidRPr="001A36CA" w:rsidRDefault="007775CA" w:rsidP="007775CA">
      <w:pPr>
        <w:spacing w:after="0" w:line="240" w:lineRule="auto"/>
        <w:jc w:val="both"/>
        <w:rPr>
          <w:rFonts w:cs="Arial"/>
        </w:rPr>
      </w:pPr>
    </w:p>
    <w:p w:rsidR="007775CA" w:rsidRPr="001A36CA" w:rsidRDefault="007775CA" w:rsidP="007775CA">
      <w:pPr>
        <w:spacing w:after="0" w:line="240" w:lineRule="auto"/>
        <w:jc w:val="both"/>
        <w:rPr>
          <w:rFonts w:cs="Arial"/>
          <w:b/>
          <w:u w:val="single"/>
        </w:rPr>
      </w:pPr>
      <w:r w:rsidRPr="001A36CA">
        <w:rPr>
          <w:rFonts w:cs="Arial"/>
          <w:b/>
          <w:u w:val="single"/>
        </w:rPr>
        <w:t>Odpowiedź:</w:t>
      </w:r>
    </w:p>
    <w:p w:rsidR="007775CA" w:rsidRPr="000E749F" w:rsidRDefault="007775CA" w:rsidP="00157790">
      <w:pPr>
        <w:spacing w:after="0" w:line="240" w:lineRule="auto"/>
        <w:jc w:val="both"/>
        <w:rPr>
          <w:rFonts w:cs="Arial"/>
          <w:iCs/>
        </w:rPr>
      </w:pPr>
      <w:r w:rsidRPr="007775CA">
        <w:rPr>
          <w:rFonts w:cs="Arial"/>
          <w:iCs/>
        </w:rPr>
        <w:t xml:space="preserve">Zamawiający informuje, że nie wyraża zgody na zaproponowane ograniczenie odpowiedzialności. Wymagany zakres ubezpieczenia i sposób ustalania odpowiedzialności oraz dopuszczalne wyłączenia odpowiedzialności zostały opisane w Załączniku nr 1 oraz 1a do SIWZ. </w:t>
      </w:r>
    </w:p>
    <w:p w:rsidR="007775CA" w:rsidRPr="007775CA" w:rsidRDefault="007775CA" w:rsidP="007775CA">
      <w:pPr>
        <w:spacing w:after="0" w:line="240" w:lineRule="auto"/>
        <w:rPr>
          <w:rFonts w:cs="Arial"/>
          <w:b/>
          <w:bCs/>
          <w:u w:val="single"/>
        </w:rPr>
      </w:pPr>
      <w:r>
        <w:rPr>
          <w:rFonts w:cs="Arial"/>
          <w:b/>
          <w:bCs/>
          <w:u w:val="single"/>
        </w:rPr>
        <w:lastRenderedPageBreak/>
        <w:t>Pytanie 21</w:t>
      </w:r>
    </w:p>
    <w:p w:rsidR="007775CA" w:rsidRPr="007775CA" w:rsidRDefault="007775CA" w:rsidP="007775CA">
      <w:pPr>
        <w:spacing w:after="0" w:line="240" w:lineRule="auto"/>
        <w:jc w:val="both"/>
        <w:rPr>
          <w:rFonts w:cs="Arial"/>
        </w:rPr>
      </w:pPr>
      <w:r w:rsidRPr="007775CA">
        <w:rPr>
          <w:rFonts w:cs="Arial"/>
        </w:rPr>
        <w:t xml:space="preserve">Czy Zamawiający zgadza się, żeby </w:t>
      </w:r>
      <w:r>
        <w:rPr>
          <w:rFonts w:cs="Arial"/>
        </w:rPr>
        <w:t>odpowiedzialność W</w:t>
      </w:r>
      <w:r w:rsidR="000E749F">
        <w:rPr>
          <w:rFonts w:cs="Arial"/>
        </w:rPr>
        <w:t>ykonawcy obejmowała jeden pobyt</w:t>
      </w:r>
      <w:r w:rsidR="000E749F">
        <w:rPr>
          <w:rFonts w:cs="Arial"/>
        </w:rPr>
        <w:br/>
      </w:r>
      <w:r>
        <w:rPr>
          <w:rFonts w:cs="Arial"/>
        </w:rPr>
        <w:t xml:space="preserve">na </w:t>
      </w:r>
      <w:r w:rsidRPr="007775CA">
        <w:rPr>
          <w:rFonts w:cs="Arial"/>
          <w:i/>
        </w:rPr>
        <w:t>OIOM/OIT</w:t>
      </w:r>
      <w:r>
        <w:rPr>
          <w:rFonts w:cs="Arial"/>
        </w:rPr>
        <w:t xml:space="preserve"> w przypadku gdy w czasie jednego pobytu w szpitalu</w:t>
      </w:r>
      <w:r w:rsidR="000E749F">
        <w:rPr>
          <w:rFonts w:cs="Arial"/>
        </w:rPr>
        <w:t xml:space="preserve"> ubezpieczony trafi kilka razy</w:t>
      </w:r>
      <w:r w:rsidR="000E749F">
        <w:rPr>
          <w:rFonts w:cs="Arial"/>
        </w:rPr>
        <w:br/>
        <w:t>n</w:t>
      </w:r>
      <w:r>
        <w:rPr>
          <w:rFonts w:cs="Arial"/>
        </w:rPr>
        <w:t xml:space="preserve">a </w:t>
      </w:r>
      <w:r w:rsidRPr="007775CA">
        <w:rPr>
          <w:rFonts w:cs="Arial"/>
          <w:i/>
        </w:rPr>
        <w:t>OIOM/OIT</w:t>
      </w:r>
      <w:r>
        <w:rPr>
          <w:rFonts w:cs="Arial"/>
        </w:rPr>
        <w:t>?</w:t>
      </w:r>
    </w:p>
    <w:p w:rsidR="007775CA" w:rsidRPr="007775CA" w:rsidRDefault="007775CA" w:rsidP="007775CA">
      <w:pPr>
        <w:spacing w:after="0" w:line="240" w:lineRule="auto"/>
        <w:jc w:val="both"/>
        <w:rPr>
          <w:rFonts w:cs="Arial"/>
        </w:rPr>
      </w:pPr>
    </w:p>
    <w:p w:rsidR="00492EA6" w:rsidRPr="005852CD" w:rsidRDefault="00492EA6" w:rsidP="00157790">
      <w:pPr>
        <w:spacing w:after="0" w:line="240" w:lineRule="auto"/>
        <w:jc w:val="both"/>
        <w:rPr>
          <w:rFonts w:cs="Arial"/>
          <w:b/>
          <w:u w:val="single"/>
        </w:rPr>
      </w:pPr>
      <w:r w:rsidRPr="005852CD">
        <w:rPr>
          <w:rFonts w:cs="Arial"/>
          <w:b/>
          <w:u w:val="single"/>
        </w:rPr>
        <w:t xml:space="preserve">Odpowiedź: </w:t>
      </w:r>
    </w:p>
    <w:p w:rsidR="007775CA" w:rsidRPr="001A36CA" w:rsidRDefault="00492EA6" w:rsidP="00157790">
      <w:pPr>
        <w:spacing w:after="0" w:line="240" w:lineRule="auto"/>
        <w:jc w:val="both"/>
        <w:rPr>
          <w:rFonts w:cs="Arial"/>
          <w:bCs/>
        </w:rPr>
      </w:pPr>
      <w:r w:rsidRPr="005852CD">
        <w:rPr>
          <w:rFonts w:cs="Arial"/>
        </w:rPr>
        <w:t>Zamawiający informuje, że nie wyraża zgody, żeby odpowiedzialność Wykonawcy obejmowała jeden pobyt na OIOM w przypadku, gdy w czasie jednego pobytu w szpital</w:t>
      </w:r>
      <w:r w:rsidR="000E749F">
        <w:rPr>
          <w:rFonts w:cs="Arial"/>
        </w:rPr>
        <w:t>u ubezpieczony trafi kilka razy</w:t>
      </w:r>
      <w:r w:rsidR="000E749F">
        <w:rPr>
          <w:rFonts w:cs="Arial"/>
        </w:rPr>
        <w:br/>
      </w:r>
      <w:r w:rsidRPr="005852CD">
        <w:rPr>
          <w:rFonts w:cs="Arial"/>
        </w:rPr>
        <w:t>na OIOM.</w:t>
      </w:r>
    </w:p>
    <w:p w:rsidR="007775CA" w:rsidRDefault="007775CA" w:rsidP="00157790">
      <w:pPr>
        <w:spacing w:after="0" w:line="240" w:lineRule="auto"/>
        <w:jc w:val="both"/>
        <w:rPr>
          <w:rFonts w:cs="Arial"/>
          <w:bCs/>
        </w:rPr>
      </w:pPr>
    </w:p>
    <w:p w:rsidR="000E749F" w:rsidRPr="001A36CA" w:rsidRDefault="000E749F" w:rsidP="00157790">
      <w:pPr>
        <w:spacing w:after="0" w:line="240" w:lineRule="auto"/>
        <w:jc w:val="both"/>
        <w:rPr>
          <w:rFonts w:cs="Arial"/>
          <w:bCs/>
        </w:rPr>
      </w:pPr>
    </w:p>
    <w:p w:rsidR="00492EA6" w:rsidRPr="00492EA6" w:rsidRDefault="00492EA6" w:rsidP="000E749F">
      <w:pPr>
        <w:spacing w:after="0" w:line="240" w:lineRule="auto"/>
        <w:jc w:val="both"/>
        <w:rPr>
          <w:bCs/>
          <w:u w:val="single"/>
        </w:rPr>
      </w:pPr>
      <w:r w:rsidRPr="00492EA6">
        <w:rPr>
          <w:b/>
          <w:u w:val="single"/>
        </w:rPr>
        <w:t>Pytanie 22</w:t>
      </w:r>
    </w:p>
    <w:p w:rsidR="000E749F" w:rsidRDefault="00492EA6" w:rsidP="000E749F">
      <w:pPr>
        <w:spacing w:after="0" w:line="240" w:lineRule="auto"/>
        <w:jc w:val="both"/>
      </w:pPr>
      <w:r w:rsidRPr="00492EA6">
        <w:rPr>
          <w:rFonts w:cs="Tahoma"/>
        </w:rPr>
        <w:t>Czy Zamawiający zgadza się aby odpowiedzialność Wykonawcy wygasała po wyczerpaniu 100% sumy ubezpieczenia z tytułu trwałego uszczerbku na zdrowiu, tj. kwota wypłaconych świadczeń w stosunku do jednego ubezpieczonego wyniesie max. 100% sumy ubezpieczenia?</w:t>
      </w:r>
    </w:p>
    <w:p w:rsidR="000E749F" w:rsidRDefault="000E749F" w:rsidP="000E749F">
      <w:pPr>
        <w:spacing w:after="0" w:line="240" w:lineRule="auto"/>
        <w:jc w:val="both"/>
      </w:pPr>
    </w:p>
    <w:p w:rsidR="000E749F" w:rsidRPr="000E749F" w:rsidRDefault="00492EA6" w:rsidP="000E749F">
      <w:pPr>
        <w:spacing w:after="0" w:line="240" w:lineRule="auto"/>
        <w:jc w:val="both"/>
        <w:rPr>
          <w:u w:val="single"/>
        </w:rPr>
      </w:pPr>
      <w:r w:rsidRPr="000E749F">
        <w:rPr>
          <w:b/>
          <w:u w:val="single"/>
        </w:rPr>
        <w:t>Odpowiedź</w:t>
      </w:r>
      <w:r w:rsidR="000E749F" w:rsidRPr="000E749F">
        <w:rPr>
          <w:u w:val="single"/>
        </w:rPr>
        <w:t>:</w:t>
      </w:r>
    </w:p>
    <w:p w:rsidR="00492EA6" w:rsidRPr="005852CD" w:rsidRDefault="00492EA6" w:rsidP="000E749F">
      <w:pPr>
        <w:spacing w:after="0" w:line="240" w:lineRule="auto"/>
        <w:jc w:val="both"/>
      </w:pPr>
      <w:r w:rsidRPr="005852CD">
        <w:t xml:space="preserve">Zamawiający </w:t>
      </w:r>
      <w:r w:rsidR="005852CD" w:rsidRPr="005852CD">
        <w:t xml:space="preserve">informuje, że </w:t>
      </w:r>
      <w:r w:rsidR="005852CD" w:rsidRPr="005852CD">
        <w:rPr>
          <w:rFonts w:cs="Tahoma"/>
        </w:rPr>
        <w:t>prawo do świadczenia z tytułu trwałego uszczerbku na zdrowiu ubezpieczonego przysługuje maksymalnie za 100 % trwałego uszczerbku na zdrowiu ubezpieczonego spowodowanego jednym nieszczęśliwym wypadkiem/ udarem mózgu/ zawałem serca</w:t>
      </w:r>
      <w:r w:rsidRPr="005852CD">
        <w:t>.</w:t>
      </w:r>
    </w:p>
    <w:p w:rsidR="00492EA6" w:rsidRDefault="00492EA6" w:rsidP="00492EA6">
      <w:pPr>
        <w:spacing w:after="0" w:line="240" w:lineRule="auto"/>
        <w:jc w:val="both"/>
      </w:pPr>
    </w:p>
    <w:p w:rsidR="000E749F" w:rsidRPr="00492EA6" w:rsidRDefault="000E749F" w:rsidP="00492EA6">
      <w:pPr>
        <w:spacing w:after="0" w:line="240" w:lineRule="auto"/>
        <w:jc w:val="both"/>
      </w:pPr>
    </w:p>
    <w:p w:rsidR="00492EA6" w:rsidRPr="00492EA6" w:rsidRDefault="00492EA6" w:rsidP="000E749F">
      <w:pPr>
        <w:spacing w:after="0" w:line="240" w:lineRule="auto"/>
        <w:jc w:val="both"/>
        <w:rPr>
          <w:bCs/>
          <w:u w:val="single"/>
        </w:rPr>
      </w:pPr>
      <w:r w:rsidRPr="00492EA6">
        <w:rPr>
          <w:b/>
          <w:u w:val="single"/>
        </w:rPr>
        <w:t>Pytanie 23</w:t>
      </w:r>
      <w:r w:rsidRPr="00492EA6">
        <w:rPr>
          <w:u w:val="single"/>
        </w:rPr>
        <w:t xml:space="preserve"> </w:t>
      </w:r>
    </w:p>
    <w:p w:rsidR="00492EA6" w:rsidRPr="00492EA6" w:rsidRDefault="00492EA6" w:rsidP="000E749F">
      <w:pPr>
        <w:spacing w:after="0" w:line="240" w:lineRule="auto"/>
        <w:jc w:val="both"/>
      </w:pPr>
      <w:r w:rsidRPr="00492EA6">
        <w:rPr>
          <w:rFonts w:cs="Tahoma"/>
        </w:rPr>
        <w:t>Czy Zamawiający zgadza się aby odpowiedzialność Wykonawcy w ramach leczenia specjalistycznego obejmowała tylko zabiegi wykonane w szpitalu?</w:t>
      </w:r>
    </w:p>
    <w:p w:rsidR="000E749F" w:rsidRDefault="000E749F" w:rsidP="000E749F">
      <w:pPr>
        <w:spacing w:after="0" w:line="240" w:lineRule="auto"/>
        <w:jc w:val="both"/>
        <w:rPr>
          <w:b/>
          <w:u w:val="single"/>
        </w:rPr>
      </w:pPr>
    </w:p>
    <w:p w:rsidR="000E749F" w:rsidRPr="000E749F" w:rsidRDefault="00492EA6" w:rsidP="000E749F">
      <w:pPr>
        <w:spacing w:after="0" w:line="240" w:lineRule="auto"/>
        <w:jc w:val="both"/>
        <w:rPr>
          <w:u w:val="single"/>
        </w:rPr>
      </w:pPr>
      <w:r w:rsidRPr="000E749F">
        <w:rPr>
          <w:b/>
          <w:u w:val="single"/>
        </w:rPr>
        <w:t>Odpowiedź</w:t>
      </w:r>
      <w:r w:rsidR="000E749F" w:rsidRPr="000E749F">
        <w:rPr>
          <w:u w:val="single"/>
        </w:rPr>
        <w:t>:</w:t>
      </w:r>
    </w:p>
    <w:p w:rsidR="00492EA6" w:rsidRPr="005852CD" w:rsidRDefault="00492EA6" w:rsidP="000E749F">
      <w:pPr>
        <w:spacing w:after="0" w:line="240" w:lineRule="auto"/>
        <w:jc w:val="both"/>
      </w:pPr>
      <w:r w:rsidRPr="005852CD">
        <w:t xml:space="preserve">Zamawiający </w:t>
      </w:r>
      <w:r w:rsidR="005852CD">
        <w:t xml:space="preserve">informuje, że </w:t>
      </w:r>
      <w:r w:rsidRPr="005852CD">
        <w:t xml:space="preserve">nie wyraża zgody, </w:t>
      </w:r>
      <w:r w:rsidRPr="005852CD">
        <w:rPr>
          <w:rFonts w:cs="Tahoma"/>
        </w:rPr>
        <w:t>aby odpowiedzialność Wykonawcy w ramach leczenia specjalistycznego obejmowała tylko zabiegi wykonane w szpitalu</w:t>
      </w:r>
      <w:r w:rsidRPr="005852CD">
        <w:t>.</w:t>
      </w:r>
    </w:p>
    <w:p w:rsidR="00492EA6" w:rsidRDefault="00492EA6" w:rsidP="00492EA6">
      <w:pPr>
        <w:spacing w:after="0" w:line="240" w:lineRule="auto"/>
        <w:jc w:val="both"/>
        <w:rPr>
          <w:rFonts w:cs="Arial"/>
          <w:b/>
          <w:bCs/>
          <w:u w:val="single"/>
        </w:rPr>
      </w:pPr>
    </w:p>
    <w:p w:rsidR="00492EA6" w:rsidRDefault="00492EA6" w:rsidP="00492EA6">
      <w:pPr>
        <w:spacing w:after="0" w:line="240" w:lineRule="auto"/>
        <w:jc w:val="both"/>
        <w:rPr>
          <w:rFonts w:cs="Arial"/>
          <w:b/>
          <w:bCs/>
          <w:u w:val="single"/>
        </w:rPr>
      </w:pPr>
    </w:p>
    <w:p w:rsidR="00492EA6" w:rsidRPr="00492EA6" w:rsidRDefault="00492EA6" w:rsidP="00492EA6">
      <w:pPr>
        <w:spacing w:after="0" w:line="240" w:lineRule="auto"/>
        <w:jc w:val="both"/>
        <w:rPr>
          <w:rFonts w:cs="Arial"/>
          <w:b/>
          <w:bCs/>
          <w:u w:val="single"/>
        </w:rPr>
      </w:pPr>
      <w:r w:rsidRPr="00492EA6">
        <w:rPr>
          <w:rFonts w:cs="Arial"/>
          <w:b/>
          <w:bCs/>
          <w:u w:val="single"/>
        </w:rPr>
        <w:t>Pytanie 24</w:t>
      </w:r>
    </w:p>
    <w:p w:rsidR="00492EA6" w:rsidRPr="00492EA6" w:rsidRDefault="00492EA6" w:rsidP="00492EA6">
      <w:pPr>
        <w:spacing w:after="0" w:line="240" w:lineRule="auto"/>
        <w:jc w:val="both"/>
        <w:rPr>
          <w:rFonts w:cs="Arial"/>
          <w:bCs/>
        </w:rPr>
      </w:pPr>
      <w:r w:rsidRPr="00492EA6">
        <w:rPr>
          <w:rFonts w:cs="Arial"/>
          <w:bCs/>
        </w:rPr>
        <w:t>Czy Zamawiający zgadza się aby odpowiedzialność Wykonawcy w ramach leczenia specjalistycznego obejmowała tylko zabiegi wykonane na terytorium RP?</w:t>
      </w:r>
    </w:p>
    <w:p w:rsidR="00492EA6" w:rsidRDefault="00492EA6" w:rsidP="00492EA6">
      <w:pPr>
        <w:spacing w:after="0" w:line="240" w:lineRule="auto"/>
        <w:jc w:val="both"/>
        <w:rPr>
          <w:rFonts w:cs="Arial"/>
          <w:bCs/>
        </w:rPr>
      </w:pPr>
    </w:p>
    <w:p w:rsidR="00492EA6" w:rsidRPr="005852CD" w:rsidRDefault="00492EA6" w:rsidP="00492EA6">
      <w:pPr>
        <w:spacing w:after="0" w:line="240" w:lineRule="auto"/>
        <w:jc w:val="both"/>
        <w:rPr>
          <w:rFonts w:cs="Arial"/>
          <w:b/>
          <w:bCs/>
          <w:u w:val="single"/>
        </w:rPr>
      </w:pPr>
      <w:r w:rsidRPr="005852CD">
        <w:rPr>
          <w:rFonts w:cs="Arial"/>
          <w:b/>
          <w:bCs/>
          <w:u w:val="single"/>
        </w:rPr>
        <w:t xml:space="preserve">Odpowiedź: </w:t>
      </w:r>
    </w:p>
    <w:p w:rsidR="005852CD" w:rsidRPr="005852CD" w:rsidRDefault="005852CD" w:rsidP="005852CD">
      <w:pPr>
        <w:spacing w:after="0" w:line="240" w:lineRule="auto"/>
        <w:jc w:val="both"/>
      </w:pPr>
      <w:r w:rsidRPr="005852CD">
        <w:t xml:space="preserve">Zamawiający </w:t>
      </w:r>
      <w:r>
        <w:t xml:space="preserve">informuje, że </w:t>
      </w:r>
      <w:r w:rsidRPr="005852CD">
        <w:t xml:space="preserve">nie wyraża zgody, </w:t>
      </w:r>
      <w:r w:rsidRPr="005852CD">
        <w:rPr>
          <w:rFonts w:cs="Tahoma"/>
        </w:rPr>
        <w:t xml:space="preserve">aby odpowiedzialność Wykonawcy w ramach leczenia specjalistycznego obejmowała tylko zabiegi wykonane </w:t>
      </w:r>
      <w:r>
        <w:rPr>
          <w:rFonts w:cs="Tahoma"/>
        </w:rPr>
        <w:t>na terytorium RP</w:t>
      </w:r>
      <w:r w:rsidRPr="005852CD">
        <w:t>.</w:t>
      </w:r>
    </w:p>
    <w:p w:rsidR="00492EA6" w:rsidRDefault="00492EA6" w:rsidP="00492EA6">
      <w:pPr>
        <w:spacing w:after="0" w:line="240" w:lineRule="auto"/>
        <w:jc w:val="both"/>
        <w:rPr>
          <w:rFonts w:cs="Arial"/>
          <w:bCs/>
          <w:color w:val="FF0000"/>
        </w:rPr>
      </w:pPr>
    </w:p>
    <w:p w:rsidR="000E749F" w:rsidRDefault="000E749F" w:rsidP="00492EA6">
      <w:pPr>
        <w:spacing w:after="0" w:line="240" w:lineRule="auto"/>
        <w:jc w:val="both"/>
        <w:rPr>
          <w:rFonts w:cs="Arial"/>
          <w:bCs/>
          <w:color w:val="FF0000"/>
        </w:rPr>
      </w:pPr>
    </w:p>
    <w:p w:rsidR="00492EA6" w:rsidRPr="00492EA6" w:rsidRDefault="00492EA6" w:rsidP="00492EA6">
      <w:pPr>
        <w:spacing w:after="0" w:line="240" w:lineRule="auto"/>
        <w:jc w:val="both"/>
        <w:rPr>
          <w:bCs/>
          <w:u w:val="single"/>
        </w:rPr>
      </w:pPr>
      <w:r w:rsidRPr="00492EA6">
        <w:rPr>
          <w:b/>
          <w:u w:val="single"/>
        </w:rPr>
        <w:t>Pytanie 25</w:t>
      </w:r>
    </w:p>
    <w:p w:rsidR="00492EA6" w:rsidRPr="00492EA6" w:rsidRDefault="00492EA6" w:rsidP="00492EA6">
      <w:pPr>
        <w:spacing w:after="120" w:line="240" w:lineRule="auto"/>
        <w:jc w:val="both"/>
      </w:pPr>
      <w:r w:rsidRPr="00492EA6">
        <w:rPr>
          <w:rFonts w:cs="Tahoma"/>
        </w:rPr>
        <w:t>Czy Zamawiający wyraża zgodę aby Wykonawca wypłacał świadczenia z tytułu uszczerbku na zdrowiu po osiągnięciu minimalnego pułapu uszczerbku, np. 2%?</w:t>
      </w:r>
    </w:p>
    <w:p w:rsidR="000E749F" w:rsidRDefault="000E749F" w:rsidP="00492EA6">
      <w:pPr>
        <w:spacing w:after="0" w:line="240" w:lineRule="auto"/>
        <w:jc w:val="both"/>
        <w:rPr>
          <w:b/>
          <w:u w:val="single"/>
        </w:rPr>
      </w:pPr>
    </w:p>
    <w:p w:rsidR="00492EA6" w:rsidRPr="00492EA6" w:rsidRDefault="00492EA6" w:rsidP="00492EA6">
      <w:pPr>
        <w:spacing w:after="0" w:line="240" w:lineRule="auto"/>
        <w:jc w:val="both"/>
        <w:rPr>
          <w:u w:val="single"/>
        </w:rPr>
      </w:pPr>
      <w:bookmarkStart w:id="0" w:name="_GoBack"/>
      <w:bookmarkEnd w:id="0"/>
      <w:r w:rsidRPr="00492EA6">
        <w:rPr>
          <w:b/>
          <w:u w:val="single"/>
        </w:rPr>
        <w:t>Odpowiedź</w:t>
      </w:r>
      <w:r w:rsidRPr="00492EA6">
        <w:rPr>
          <w:u w:val="single"/>
        </w:rPr>
        <w:t xml:space="preserve">: </w:t>
      </w:r>
    </w:p>
    <w:p w:rsidR="00492EA6" w:rsidRPr="007775CA" w:rsidRDefault="00492EA6" w:rsidP="00492EA6">
      <w:pPr>
        <w:spacing w:after="0" w:line="240" w:lineRule="auto"/>
        <w:jc w:val="both"/>
        <w:rPr>
          <w:rFonts w:cs="Arial"/>
          <w:iCs/>
        </w:rPr>
      </w:pPr>
      <w:r w:rsidRPr="007775CA">
        <w:rPr>
          <w:rFonts w:cs="Arial"/>
          <w:iCs/>
        </w:rPr>
        <w:t xml:space="preserve">Zamawiający informuje, że nie wyraża zgody na zaproponowane ograniczenie odpowiedzialności. Wymagany zakres ubezpieczenia i sposób ustalania odpowiedzialności oraz dopuszczalne wyłączenia odpowiedzialności zostały opisane w Załączniku nr 1 oraz 1a do SIWZ. </w:t>
      </w:r>
    </w:p>
    <w:p w:rsidR="00492EA6" w:rsidRDefault="00492EA6" w:rsidP="00492EA6">
      <w:pPr>
        <w:spacing w:after="0" w:line="240" w:lineRule="auto"/>
        <w:jc w:val="both"/>
        <w:rPr>
          <w:sz w:val="18"/>
          <w:szCs w:val="18"/>
        </w:rPr>
      </w:pPr>
    </w:p>
    <w:p w:rsidR="00492EA6" w:rsidRPr="001A36CA" w:rsidRDefault="00492EA6" w:rsidP="00492EA6">
      <w:pPr>
        <w:spacing w:after="0" w:line="240" w:lineRule="auto"/>
        <w:jc w:val="both"/>
        <w:rPr>
          <w:rFonts w:cs="Arial"/>
          <w:bCs/>
          <w:color w:val="FF0000"/>
        </w:rPr>
      </w:pPr>
    </w:p>
    <w:sectPr w:rsidR="00492EA6" w:rsidRPr="001A36CA" w:rsidSect="00936D31">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Regular">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E2CFE"/>
    <w:multiLevelType w:val="multilevel"/>
    <w:tmpl w:val="A62422E4"/>
    <w:name w:val="WW8Num702"/>
    <w:lvl w:ilvl="0">
      <w:start w:val="2"/>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1440"/>
        </w:tabs>
        <w:ind w:left="1224" w:hanging="504"/>
      </w:pPr>
      <w:rPr>
        <w:rFonts w:hint="default"/>
        <w:b/>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F3E54CA"/>
    <w:multiLevelType w:val="hybridMultilevel"/>
    <w:tmpl w:val="1FEAAF98"/>
    <w:lvl w:ilvl="0" w:tplc="150E22DA">
      <w:start w:val="1"/>
      <w:numFmt w:val="bullet"/>
      <w:lvlText w:val=""/>
      <w:lvlJc w:val="left"/>
      <w:pPr>
        <w:tabs>
          <w:tab w:val="num" w:pos="360"/>
        </w:tabs>
        <w:ind w:left="360" w:hanging="360"/>
      </w:pPr>
      <w:rPr>
        <w:rFonts w:ascii="Symbol" w:hAnsi="Symbol" w:hint="default"/>
        <w:b w:val="0"/>
        <w:i w:val="0"/>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2771482C"/>
    <w:multiLevelType w:val="hybridMultilevel"/>
    <w:tmpl w:val="2F2AA9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29183D82"/>
    <w:multiLevelType w:val="hybridMultilevel"/>
    <w:tmpl w:val="A1A832E4"/>
    <w:lvl w:ilvl="0" w:tplc="269C812A">
      <w:start w:val="14"/>
      <w:numFmt w:val="decimal"/>
      <w:lvlText w:val="%1."/>
      <w:lvlJc w:val="left"/>
      <w:pPr>
        <w:tabs>
          <w:tab w:val="num" w:pos="720"/>
        </w:tabs>
        <w:ind w:left="720" w:hanging="360"/>
      </w:pPr>
      <w:rPr>
        <w:rFonts w:cs="Times New Roma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nsid w:val="3A9D6126"/>
    <w:multiLevelType w:val="hybridMultilevel"/>
    <w:tmpl w:val="F72014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41F75035"/>
    <w:multiLevelType w:val="hybridMultilevel"/>
    <w:tmpl w:val="A570411E"/>
    <w:lvl w:ilvl="0" w:tplc="23C227CA">
      <w:start w:val="1"/>
      <w:numFmt w:val="lowerLetter"/>
      <w:lvlText w:val="%1)"/>
      <w:lvlJc w:val="left"/>
      <w:pPr>
        <w:tabs>
          <w:tab w:val="num" w:pos="1080"/>
        </w:tabs>
        <w:ind w:left="108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428E762A"/>
    <w:multiLevelType w:val="hybridMultilevel"/>
    <w:tmpl w:val="E12A9D9A"/>
    <w:lvl w:ilvl="0" w:tplc="CA468848">
      <w:start w:val="9"/>
      <w:numFmt w:val="decimal"/>
      <w:lvlText w:val="%1."/>
      <w:lvlJc w:val="left"/>
      <w:pPr>
        <w:tabs>
          <w:tab w:val="num" w:pos="76"/>
        </w:tabs>
        <w:ind w:left="720" w:hanging="360"/>
      </w:pPr>
      <w:rPr>
        <w:rFonts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4AAC7346"/>
    <w:multiLevelType w:val="hybridMultilevel"/>
    <w:tmpl w:val="ABB0FA1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
    <w:nsid w:val="57435E65"/>
    <w:multiLevelType w:val="hybridMultilevel"/>
    <w:tmpl w:val="E700A754"/>
    <w:lvl w:ilvl="0" w:tplc="1AEAE8F0">
      <w:start w:val="1"/>
      <w:numFmt w:val="decimal"/>
      <w:lvlText w:val="%1."/>
      <w:lvlJc w:val="left"/>
      <w:pPr>
        <w:ind w:left="862" w:hanging="360"/>
      </w:pPr>
      <w:rPr>
        <w:rFonts w:ascii="Tahoma" w:hAnsi="Tahoma" w:cs="Times New Roman" w:hint="default"/>
        <w:b w:val="0"/>
        <w:i w:val="0"/>
        <w:sz w:val="18"/>
        <w:szCs w:val="1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432247E"/>
    <w:multiLevelType w:val="hybridMultilevel"/>
    <w:tmpl w:val="9A645992"/>
    <w:lvl w:ilvl="0" w:tplc="EE48F78E">
      <w:start w:val="100"/>
      <w:numFmt w:val="decimal"/>
      <w:lvlText w:val="%1"/>
      <w:lvlJc w:val="left"/>
      <w:pPr>
        <w:ind w:left="1352" w:hanging="360"/>
      </w:pPr>
    </w:lvl>
    <w:lvl w:ilvl="1" w:tplc="04150019">
      <w:start w:val="1"/>
      <w:numFmt w:val="lowerLetter"/>
      <w:lvlText w:val="%2."/>
      <w:lvlJc w:val="left"/>
      <w:pPr>
        <w:ind w:left="2072" w:hanging="360"/>
      </w:pPr>
    </w:lvl>
    <w:lvl w:ilvl="2" w:tplc="0415001B">
      <w:start w:val="1"/>
      <w:numFmt w:val="lowerRoman"/>
      <w:lvlText w:val="%3."/>
      <w:lvlJc w:val="right"/>
      <w:pPr>
        <w:ind w:left="2792" w:hanging="180"/>
      </w:pPr>
    </w:lvl>
    <w:lvl w:ilvl="3" w:tplc="0415000F">
      <w:start w:val="1"/>
      <w:numFmt w:val="decimal"/>
      <w:lvlText w:val="%4."/>
      <w:lvlJc w:val="left"/>
      <w:pPr>
        <w:ind w:left="3512" w:hanging="360"/>
      </w:pPr>
    </w:lvl>
    <w:lvl w:ilvl="4" w:tplc="04150019">
      <w:start w:val="1"/>
      <w:numFmt w:val="lowerLetter"/>
      <w:lvlText w:val="%5."/>
      <w:lvlJc w:val="left"/>
      <w:pPr>
        <w:ind w:left="4232" w:hanging="360"/>
      </w:pPr>
    </w:lvl>
    <w:lvl w:ilvl="5" w:tplc="0415001B">
      <w:start w:val="1"/>
      <w:numFmt w:val="lowerRoman"/>
      <w:lvlText w:val="%6."/>
      <w:lvlJc w:val="right"/>
      <w:pPr>
        <w:ind w:left="4952" w:hanging="180"/>
      </w:pPr>
    </w:lvl>
    <w:lvl w:ilvl="6" w:tplc="0415000F">
      <w:start w:val="1"/>
      <w:numFmt w:val="decimal"/>
      <w:lvlText w:val="%7."/>
      <w:lvlJc w:val="left"/>
      <w:pPr>
        <w:ind w:left="5672" w:hanging="360"/>
      </w:pPr>
    </w:lvl>
    <w:lvl w:ilvl="7" w:tplc="04150019">
      <w:start w:val="1"/>
      <w:numFmt w:val="lowerLetter"/>
      <w:lvlText w:val="%8."/>
      <w:lvlJc w:val="left"/>
      <w:pPr>
        <w:ind w:left="6392" w:hanging="360"/>
      </w:pPr>
    </w:lvl>
    <w:lvl w:ilvl="8" w:tplc="0415001B">
      <w:start w:val="1"/>
      <w:numFmt w:val="lowerRoman"/>
      <w:lvlText w:val="%9."/>
      <w:lvlJc w:val="right"/>
      <w:pPr>
        <w:ind w:left="7112" w:hanging="180"/>
      </w:pPr>
    </w:lvl>
  </w:abstractNum>
  <w:abstractNum w:abstractNumId="10">
    <w:nsid w:val="75951DC9"/>
    <w:multiLevelType w:val="hybridMultilevel"/>
    <w:tmpl w:val="5396FC84"/>
    <w:lvl w:ilvl="0" w:tplc="0415000F">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797C52C3"/>
    <w:multiLevelType w:val="hybridMultilevel"/>
    <w:tmpl w:val="A7F86F26"/>
    <w:lvl w:ilvl="0" w:tplc="5A922B3A">
      <w:start w:val="1"/>
      <w:numFmt w:val="decimal"/>
      <w:lvlText w:val="%1)"/>
      <w:lvlJc w:val="left"/>
      <w:pPr>
        <w:ind w:left="644" w:hanging="360"/>
      </w:pPr>
      <w:rPr>
        <w:i w:val="0"/>
        <w:strike w:val="0"/>
        <w:dstrike w:val="0"/>
        <w:u w:val="none" w:color="000000"/>
        <w:effect w:val="none"/>
      </w:rPr>
    </w:lvl>
    <w:lvl w:ilvl="1" w:tplc="04150019">
      <w:start w:val="1"/>
      <w:numFmt w:val="lowerLetter"/>
      <w:lvlText w:val="%2."/>
      <w:lvlJc w:val="left"/>
      <w:pPr>
        <w:ind w:left="1364" w:hanging="360"/>
      </w:pPr>
    </w:lvl>
    <w:lvl w:ilvl="2" w:tplc="8C52C714">
      <w:start w:val="1"/>
      <w:numFmt w:val="lowerLetter"/>
      <w:lvlText w:val="%3."/>
      <w:lvlJc w:val="right"/>
      <w:pPr>
        <w:ind w:left="2084" w:hanging="180"/>
      </w:pPr>
      <w:rPr>
        <w:rFonts w:ascii="Arial Narrow" w:eastAsia="Times New Roman" w:hAnsi="Arial Narrow" w:cs="Times New Roman"/>
      </w:r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7"/>
  </w:num>
  <w:num w:numId="2">
    <w:abstractNumId w:val="6"/>
  </w:num>
  <w:num w:numId="3">
    <w:abstractNumId w:val="3"/>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255"/>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748"/>
    <w:rsid w:val="00013B26"/>
    <w:rsid w:val="00021B49"/>
    <w:rsid w:val="00023B6E"/>
    <w:rsid w:val="0002765C"/>
    <w:rsid w:val="0004283C"/>
    <w:rsid w:val="00043ACA"/>
    <w:rsid w:val="0005268E"/>
    <w:rsid w:val="000608D8"/>
    <w:rsid w:val="00060C66"/>
    <w:rsid w:val="00062613"/>
    <w:rsid w:val="00064291"/>
    <w:rsid w:val="00082930"/>
    <w:rsid w:val="00082C2F"/>
    <w:rsid w:val="00085777"/>
    <w:rsid w:val="00085E85"/>
    <w:rsid w:val="00092708"/>
    <w:rsid w:val="000A760F"/>
    <w:rsid w:val="000B198E"/>
    <w:rsid w:val="000B29B5"/>
    <w:rsid w:val="000B674F"/>
    <w:rsid w:val="000B7D08"/>
    <w:rsid w:val="000C11C0"/>
    <w:rsid w:val="000C6094"/>
    <w:rsid w:val="000D1336"/>
    <w:rsid w:val="000D48D1"/>
    <w:rsid w:val="000D78D0"/>
    <w:rsid w:val="000D7DF3"/>
    <w:rsid w:val="000E380A"/>
    <w:rsid w:val="000E46E1"/>
    <w:rsid w:val="000E749F"/>
    <w:rsid w:val="000E7D46"/>
    <w:rsid w:val="000F1D11"/>
    <w:rsid w:val="000F2149"/>
    <w:rsid w:val="000F726E"/>
    <w:rsid w:val="00105A27"/>
    <w:rsid w:val="00107035"/>
    <w:rsid w:val="0011541C"/>
    <w:rsid w:val="00122F24"/>
    <w:rsid w:val="001230BD"/>
    <w:rsid w:val="00123F60"/>
    <w:rsid w:val="001302CF"/>
    <w:rsid w:val="00130C6C"/>
    <w:rsid w:val="00142C25"/>
    <w:rsid w:val="00146F8B"/>
    <w:rsid w:val="001521C8"/>
    <w:rsid w:val="00157790"/>
    <w:rsid w:val="00160F51"/>
    <w:rsid w:val="00162B67"/>
    <w:rsid w:val="00174D48"/>
    <w:rsid w:val="00182030"/>
    <w:rsid w:val="001864BC"/>
    <w:rsid w:val="00187713"/>
    <w:rsid w:val="001936BD"/>
    <w:rsid w:val="00197CE1"/>
    <w:rsid w:val="001A36CA"/>
    <w:rsid w:val="001A6674"/>
    <w:rsid w:val="001B2E90"/>
    <w:rsid w:val="001D0D22"/>
    <w:rsid w:val="001D10AD"/>
    <w:rsid w:val="001D2665"/>
    <w:rsid w:val="001D6219"/>
    <w:rsid w:val="001D643B"/>
    <w:rsid w:val="001D7207"/>
    <w:rsid w:val="001E11C4"/>
    <w:rsid w:val="001E52EB"/>
    <w:rsid w:val="001E585F"/>
    <w:rsid w:val="001F19C3"/>
    <w:rsid w:val="001F756F"/>
    <w:rsid w:val="00204E64"/>
    <w:rsid w:val="00205A34"/>
    <w:rsid w:val="00212475"/>
    <w:rsid w:val="002162D0"/>
    <w:rsid w:val="002173F7"/>
    <w:rsid w:val="0022137D"/>
    <w:rsid w:val="00224702"/>
    <w:rsid w:val="002275A6"/>
    <w:rsid w:val="0023252B"/>
    <w:rsid w:val="002354D6"/>
    <w:rsid w:val="002471D3"/>
    <w:rsid w:val="0025124D"/>
    <w:rsid w:val="002547EB"/>
    <w:rsid w:val="002551A8"/>
    <w:rsid w:val="002554FC"/>
    <w:rsid w:val="00257F60"/>
    <w:rsid w:val="00261EC2"/>
    <w:rsid w:val="00263B5A"/>
    <w:rsid w:val="00266537"/>
    <w:rsid w:val="00272695"/>
    <w:rsid w:val="00274B33"/>
    <w:rsid w:val="00275B17"/>
    <w:rsid w:val="0028447F"/>
    <w:rsid w:val="0028714F"/>
    <w:rsid w:val="0029046C"/>
    <w:rsid w:val="002940E0"/>
    <w:rsid w:val="00297748"/>
    <w:rsid w:val="002A14AA"/>
    <w:rsid w:val="002A6304"/>
    <w:rsid w:val="002A6D5E"/>
    <w:rsid w:val="002A6DCD"/>
    <w:rsid w:val="002B1643"/>
    <w:rsid w:val="002B178D"/>
    <w:rsid w:val="002B4D7E"/>
    <w:rsid w:val="002B79C9"/>
    <w:rsid w:val="002C1CEA"/>
    <w:rsid w:val="002C3DB2"/>
    <w:rsid w:val="002C4D22"/>
    <w:rsid w:val="002D0FE0"/>
    <w:rsid w:val="002D2F5F"/>
    <w:rsid w:val="002E3563"/>
    <w:rsid w:val="002E643F"/>
    <w:rsid w:val="002E67EA"/>
    <w:rsid w:val="002E76D6"/>
    <w:rsid w:val="002F123E"/>
    <w:rsid w:val="002F12B9"/>
    <w:rsid w:val="002F4A37"/>
    <w:rsid w:val="002F4F33"/>
    <w:rsid w:val="00300A40"/>
    <w:rsid w:val="00300DBB"/>
    <w:rsid w:val="00305BA0"/>
    <w:rsid w:val="00305DB0"/>
    <w:rsid w:val="003173E6"/>
    <w:rsid w:val="00317431"/>
    <w:rsid w:val="00317E5D"/>
    <w:rsid w:val="00321F18"/>
    <w:rsid w:val="003279C4"/>
    <w:rsid w:val="00327DD3"/>
    <w:rsid w:val="003339A7"/>
    <w:rsid w:val="00335344"/>
    <w:rsid w:val="00346214"/>
    <w:rsid w:val="003645B7"/>
    <w:rsid w:val="00364BC0"/>
    <w:rsid w:val="003754B8"/>
    <w:rsid w:val="00375C98"/>
    <w:rsid w:val="00377837"/>
    <w:rsid w:val="003805A7"/>
    <w:rsid w:val="0038404E"/>
    <w:rsid w:val="003A0E23"/>
    <w:rsid w:val="003A7B64"/>
    <w:rsid w:val="003B268F"/>
    <w:rsid w:val="003C1CDB"/>
    <w:rsid w:val="003C210A"/>
    <w:rsid w:val="003C48C6"/>
    <w:rsid w:val="003D48E4"/>
    <w:rsid w:val="003E7002"/>
    <w:rsid w:val="003E76E3"/>
    <w:rsid w:val="003F44EA"/>
    <w:rsid w:val="003F5945"/>
    <w:rsid w:val="003F7FB3"/>
    <w:rsid w:val="00405761"/>
    <w:rsid w:val="0040764E"/>
    <w:rsid w:val="00412231"/>
    <w:rsid w:val="00413137"/>
    <w:rsid w:val="00416AB1"/>
    <w:rsid w:val="00417CF7"/>
    <w:rsid w:val="004217BF"/>
    <w:rsid w:val="00425F0A"/>
    <w:rsid w:val="004330F2"/>
    <w:rsid w:val="00444244"/>
    <w:rsid w:val="00445C97"/>
    <w:rsid w:val="00463A9E"/>
    <w:rsid w:val="00471B5E"/>
    <w:rsid w:val="00472B80"/>
    <w:rsid w:val="00476883"/>
    <w:rsid w:val="00487D38"/>
    <w:rsid w:val="00492EA6"/>
    <w:rsid w:val="004930C6"/>
    <w:rsid w:val="00493449"/>
    <w:rsid w:val="0049450A"/>
    <w:rsid w:val="0049495A"/>
    <w:rsid w:val="00497CE5"/>
    <w:rsid w:val="004A129E"/>
    <w:rsid w:val="004A1807"/>
    <w:rsid w:val="004A23C1"/>
    <w:rsid w:val="004A50CD"/>
    <w:rsid w:val="004A5A36"/>
    <w:rsid w:val="004A7674"/>
    <w:rsid w:val="004B27AA"/>
    <w:rsid w:val="004C2044"/>
    <w:rsid w:val="004C614F"/>
    <w:rsid w:val="004C74F8"/>
    <w:rsid w:val="004D13EB"/>
    <w:rsid w:val="004E4883"/>
    <w:rsid w:val="004F35CD"/>
    <w:rsid w:val="004F6543"/>
    <w:rsid w:val="00503429"/>
    <w:rsid w:val="005058C6"/>
    <w:rsid w:val="00511877"/>
    <w:rsid w:val="00514869"/>
    <w:rsid w:val="00533A1D"/>
    <w:rsid w:val="00536119"/>
    <w:rsid w:val="005373F3"/>
    <w:rsid w:val="00546E30"/>
    <w:rsid w:val="0055149E"/>
    <w:rsid w:val="005764A6"/>
    <w:rsid w:val="005821CF"/>
    <w:rsid w:val="005852CD"/>
    <w:rsid w:val="005910BF"/>
    <w:rsid w:val="00595867"/>
    <w:rsid w:val="00597594"/>
    <w:rsid w:val="005B04A7"/>
    <w:rsid w:val="005B3AC8"/>
    <w:rsid w:val="005B5EDF"/>
    <w:rsid w:val="005C4E00"/>
    <w:rsid w:val="005D1320"/>
    <w:rsid w:val="005E092C"/>
    <w:rsid w:val="005E6C12"/>
    <w:rsid w:val="005F4398"/>
    <w:rsid w:val="005F49B0"/>
    <w:rsid w:val="006161FF"/>
    <w:rsid w:val="006219BA"/>
    <w:rsid w:val="0062278C"/>
    <w:rsid w:val="00624B08"/>
    <w:rsid w:val="0062792E"/>
    <w:rsid w:val="00631168"/>
    <w:rsid w:val="006325FB"/>
    <w:rsid w:val="00637227"/>
    <w:rsid w:val="00647DB8"/>
    <w:rsid w:val="00652200"/>
    <w:rsid w:val="00653DE8"/>
    <w:rsid w:val="00657C39"/>
    <w:rsid w:val="00661C29"/>
    <w:rsid w:val="00663244"/>
    <w:rsid w:val="00663FCD"/>
    <w:rsid w:val="00667366"/>
    <w:rsid w:val="0067098F"/>
    <w:rsid w:val="00674E30"/>
    <w:rsid w:val="00676D9F"/>
    <w:rsid w:val="00682012"/>
    <w:rsid w:val="00682B9B"/>
    <w:rsid w:val="00682DC2"/>
    <w:rsid w:val="00684F67"/>
    <w:rsid w:val="006903B4"/>
    <w:rsid w:val="006930C8"/>
    <w:rsid w:val="006A1FD5"/>
    <w:rsid w:val="006A5EEE"/>
    <w:rsid w:val="006A7D25"/>
    <w:rsid w:val="006B1A11"/>
    <w:rsid w:val="006B629A"/>
    <w:rsid w:val="006C0DB5"/>
    <w:rsid w:val="006C1F28"/>
    <w:rsid w:val="006C394B"/>
    <w:rsid w:val="006C3EED"/>
    <w:rsid w:val="006C4268"/>
    <w:rsid w:val="006C7DAE"/>
    <w:rsid w:val="006D012A"/>
    <w:rsid w:val="006D07F8"/>
    <w:rsid w:val="006E168D"/>
    <w:rsid w:val="006E2A19"/>
    <w:rsid w:val="006E59A0"/>
    <w:rsid w:val="006E6FBF"/>
    <w:rsid w:val="006F0CBB"/>
    <w:rsid w:val="006F3A1B"/>
    <w:rsid w:val="006F4294"/>
    <w:rsid w:val="006F79BD"/>
    <w:rsid w:val="00701907"/>
    <w:rsid w:val="0070252E"/>
    <w:rsid w:val="00702D60"/>
    <w:rsid w:val="00703C17"/>
    <w:rsid w:val="007062DE"/>
    <w:rsid w:val="00706BE3"/>
    <w:rsid w:val="00710EBD"/>
    <w:rsid w:val="00712F4B"/>
    <w:rsid w:val="007132B4"/>
    <w:rsid w:val="007147CB"/>
    <w:rsid w:val="00716147"/>
    <w:rsid w:val="0072310C"/>
    <w:rsid w:val="00724801"/>
    <w:rsid w:val="00724BCE"/>
    <w:rsid w:val="00724D93"/>
    <w:rsid w:val="00726496"/>
    <w:rsid w:val="00731635"/>
    <w:rsid w:val="00734FF1"/>
    <w:rsid w:val="007367A3"/>
    <w:rsid w:val="00742DDC"/>
    <w:rsid w:val="00746A49"/>
    <w:rsid w:val="0075051E"/>
    <w:rsid w:val="00751823"/>
    <w:rsid w:val="00751D75"/>
    <w:rsid w:val="00757330"/>
    <w:rsid w:val="00761D5B"/>
    <w:rsid w:val="007775CA"/>
    <w:rsid w:val="007810F8"/>
    <w:rsid w:val="007848B4"/>
    <w:rsid w:val="00784B04"/>
    <w:rsid w:val="00784EE7"/>
    <w:rsid w:val="007939DB"/>
    <w:rsid w:val="007951AA"/>
    <w:rsid w:val="007A3EAF"/>
    <w:rsid w:val="007A456E"/>
    <w:rsid w:val="007A6947"/>
    <w:rsid w:val="007A74B8"/>
    <w:rsid w:val="007A7FAB"/>
    <w:rsid w:val="007B1DAB"/>
    <w:rsid w:val="007B70F5"/>
    <w:rsid w:val="007B7713"/>
    <w:rsid w:val="007C09DB"/>
    <w:rsid w:val="007C35E0"/>
    <w:rsid w:val="007D1A0A"/>
    <w:rsid w:val="007D527C"/>
    <w:rsid w:val="007E16BA"/>
    <w:rsid w:val="007E2D19"/>
    <w:rsid w:val="007E404C"/>
    <w:rsid w:val="007E6170"/>
    <w:rsid w:val="007E76F4"/>
    <w:rsid w:val="007E7D8D"/>
    <w:rsid w:val="007F0EB1"/>
    <w:rsid w:val="007F2F63"/>
    <w:rsid w:val="007F4EF8"/>
    <w:rsid w:val="007F6F8D"/>
    <w:rsid w:val="0080394D"/>
    <w:rsid w:val="00806009"/>
    <w:rsid w:val="00822C30"/>
    <w:rsid w:val="0083170B"/>
    <w:rsid w:val="0083306F"/>
    <w:rsid w:val="00834182"/>
    <w:rsid w:val="008407EF"/>
    <w:rsid w:val="00841046"/>
    <w:rsid w:val="00844C40"/>
    <w:rsid w:val="00850591"/>
    <w:rsid w:val="00852FE6"/>
    <w:rsid w:val="008613E8"/>
    <w:rsid w:val="008669ED"/>
    <w:rsid w:val="00872F99"/>
    <w:rsid w:val="00873530"/>
    <w:rsid w:val="00876B37"/>
    <w:rsid w:val="00881B3D"/>
    <w:rsid w:val="00882045"/>
    <w:rsid w:val="00893087"/>
    <w:rsid w:val="008958AF"/>
    <w:rsid w:val="008A03F9"/>
    <w:rsid w:val="008A04E4"/>
    <w:rsid w:val="008A1A51"/>
    <w:rsid w:val="008A53CE"/>
    <w:rsid w:val="008A6612"/>
    <w:rsid w:val="008B01C9"/>
    <w:rsid w:val="008B7040"/>
    <w:rsid w:val="008C0409"/>
    <w:rsid w:val="008C309E"/>
    <w:rsid w:val="008C6949"/>
    <w:rsid w:val="008D47B2"/>
    <w:rsid w:val="008D516E"/>
    <w:rsid w:val="008E216C"/>
    <w:rsid w:val="008F1F5E"/>
    <w:rsid w:val="008F5DAB"/>
    <w:rsid w:val="008F633A"/>
    <w:rsid w:val="00903AE6"/>
    <w:rsid w:val="009106E4"/>
    <w:rsid w:val="00910BDA"/>
    <w:rsid w:val="00914B24"/>
    <w:rsid w:val="009155CB"/>
    <w:rsid w:val="009239F6"/>
    <w:rsid w:val="00925221"/>
    <w:rsid w:val="009304A9"/>
    <w:rsid w:val="00931105"/>
    <w:rsid w:val="0093541F"/>
    <w:rsid w:val="00936D31"/>
    <w:rsid w:val="00937593"/>
    <w:rsid w:val="00940C9D"/>
    <w:rsid w:val="00941988"/>
    <w:rsid w:val="00941F73"/>
    <w:rsid w:val="00943843"/>
    <w:rsid w:val="00947016"/>
    <w:rsid w:val="00947AFD"/>
    <w:rsid w:val="00950D2C"/>
    <w:rsid w:val="0095475E"/>
    <w:rsid w:val="00954C34"/>
    <w:rsid w:val="00955D04"/>
    <w:rsid w:val="00967BC6"/>
    <w:rsid w:val="00967D71"/>
    <w:rsid w:val="009755B4"/>
    <w:rsid w:val="00976D8F"/>
    <w:rsid w:val="009801F6"/>
    <w:rsid w:val="00980FFF"/>
    <w:rsid w:val="00982B81"/>
    <w:rsid w:val="00982D8D"/>
    <w:rsid w:val="00983E56"/>
    <w:rsid w:val="00990206"/>
    <w:rsid w:val="00990A07"/>
    <w:rsid w:val="00993C9F"/>
    <w:rsid w:val="009A12EA"/>
    <w:rsid w:val="009A468D"/>
    <w:rsid w:val="009A78FE"/>
    <w:rsid w:val="009B4E8C"/>
    <w:rsid w:val="009C2603"/>
    <w:rsid w:val="009C77B4"/>
    <w:rsid w:val="009D79C1"/>
    <w:rsid w:val="009D7A2D"/>
    <w:rsid w:val="009E4DA7"/>
    <w:rsid w:val="009E6012"/>
    <w:rsid w:val="00A00B7D"/>
    <w:rsid w:val="00A02A44"/>
    <w:rsid w:val="00A06305"/>
    <w:rsid w:val="00A24D3F"/>
    <w:rsid w:val="00A24F82"/>
    <w:rsid w:val="00A31B0B"/>
    <w:rsid w:val="00A332AA"/>
    <w:rsid w:val="00A33378"/>
    <w:rsid w:val="00A36445"/>
    <w:rsid w:val="00A40C42"/>
    <w:rsid w:val="00A434D6"/>
    <w:rsid w:val="00A44068"/>
    <w:rsid w:val="00A44570"/>
    <w:rsid w:val="00A564D2"/>
    <w:rsid w:val="00A63430"/>
    <w:rsid w:val="00A651CE"/>
    <w:rsid w:val="00A719F2"/>
    <w:rsid w:val="00A72020"/>
    <w:rsid w:val="00A721AE"/>
    <w:rsid w:val="00A73852"/>
    <w:rsid w:val="00A7714E"/>
    <w:rsid w:val="00A819C3"/>
    <w:rsid w:val="00A81B3B"/>
    <w:rsid w:val="00A83DA9"/>
    <w:rsid w:val="00A96D60"/>
    <w:rsid w:val="00A97227"/>
    <w:rsid w:val="00AA5C9F"/>
    <w:rsid w:val="00AA789A"/>
    <w:rsid w:val="00AA7AED"/>
    <w:rsid w:val="00AB35B6"/>
    <w:rsid w:val="00AB6D2B"/>
    <w:rsid w:val="00AC0888"/>
    <w:rsid w:val="00AC6999"/>
    <w:rsid w:val="00AD30F6"/>
    <w:rsid w:val="00AE6166"/>
    <w:rsid w:val="00AF1D46"/>
    <w:rsid w:val="00B00B6F"/>
    <w:rsid w:val="00B11B96"/>
    <w:rsid w:val="00B161B1"/>
    <w:rsid w:val="00B25212"/>
    <w:rsid w:val="00B3580D"/>
    <w:rsid w:val="00B40D64"/>
    <w:rsid w:val="00B4244A"/>
    <w:rsid w:val="00B449FE"/>
    <w:rsid w:val="00B46E95"/>
    <w:rsid w:val="00B56D95"/>
    <w:rsid w:val="00B56E69"/>
    <w:rsid w:val="00B65458"/>
    <w:rsid w:val="00B67BEF"/>
    <w:rsid w:val="00B73F23"/>
    <w:rsid w:val="00B85E5F"/>
    <w:rsid w:val="00B86D06"/>
    <w:rsid w:val="00B96ECD"/>
    <w:rsid w:val="00B97B5B"/>
    <w:rsid w:val="00BA2BA6"/>
    <w:rsid w:val="00BA573F"/>
    <w:rsid w:val="00BB4994"/>
    <w:rsid w:val="00BC3EA3"/>
    <w:rsid w:val="00BD6DE8"/>
    <w:rsid w:val="00BE0D89"/>
    <w:rsid w:val="00BE2030"/>
    <w:rsid w:val="00BE2368"/>
    <w:rsid w:val="00BE5443"/>
    <w:rsid w:val="00BE5FE2"/>
    <w:rsid w:val="00BF7B51"/>
    <w:rsid w:val="00C0073F"/>
    <w:rsid w:val="00C01519"/>
    <w:rsid w:val="00C0242A"/>
    <w:rsid w:val="00C078E1"/>
    <w:rsid w:val="00C116D7"/>
    <w:rsid w:val="00C13710"/>
    <w:rsid w:val="00C13C60"/>
    <w:rsid w:val="00C16627"/>
    <w:rsid w:val="00C27496"/>
    <w:rsid w:val="00C3040B"/>
    <w:rsid w:val="00C32CAB"/>
    <w:rsid w:val="00C33E69"/>
    <w:rsid w:val="00C42ADC"/>
    <w:rsid w:val="00C535AE"/>
    <w:rsid w:val="00C61D17"/>
    <w:rsid w:val="00C62C9C"/>
    <w:rsid w:val="00C70BFF"/>
    <w:rsid w:val="00C719EF"/>
    <w:rsid w:val="00C749DA"/>
    <w:rsid w:val="00C7657F"/>
    <w:rsid w:val="00C8157D"/>
    <w:rsid w:val="00C8184C"/>
    <w:rsid w:val="00C83203"/>
    <w:rsid w:val="00C95791"/>
    <w:rsid w:val="00C97490"/>
    <w:rsid w:val="00CA52CB"/>
    <w:rsid w:val="00CA6073"/>
    <w:rsid w:val="00CA6C0D"/>
    <w:rsid w:val="00CB27AA"/>
    <w:rsid w:val="00CC29DC"/>
    <w:rsid w:val="00CD2F1F"/>
    <w:rsid w:val="00CD41EC"/>
    <w:rsid w:val="00CD62D6"/>
    <w:rsid w:val="00CE2D44"/>
    <w:rsid w:val="00CE5A93"/>
    <w:rsid w:val="00CE7476"/>
    <w:rsid w:val="00CF3227"/>
    <w:rsid w:val="00CF43ED"/>
    <w:rsid w:val="00CF48AF"/>
    <w:rsid w:val="00CF49E7"/>
    <w:rsid w:val="00CF5942"/>
    <w:rsid w:val="00CF7D37"/>
    <w:rsid w:val="00D017D3"/>
    <w:rsid w:val="00D02346"/>
    <w:rsid w:val="00D114BF"/>
    <w:rsid w:val="00D17520"/>
    <w:rsid w:val="00D23A8E"/>
    <w:rsid w:val="00D24828"/>
    <w:rsid w:val="00D25FFE"/>
    <w:rsid w:val="00D30510"/>
    <w:rsid w:val="00D30BC2"/>
    <w:rsid w:val="00D3146B"/>
    <w:rsid w:val="00D32B35"/>
    <w:rsid w:val="00D417E6"/>
    <w:rsid w:val="00D44C97"/>
    <w:rsid w:val="00D535A0"/>
    <w:rsid w:val="00D7041A"/>
    <w:rsid w:val="00D762EE"/>
    <w:rsid w:val="00D803CE"/>
    <w:rsid w:val="00D87036"/>
    <w:rsid w:val="00D93F03"/>
    <w:rsid w:val="00D94556"/>
    <w:rsid w:val="00D95E86"/>
    <w:rsid w:val="00DA026A"/>
    <w:rsid w:val="00DB4375"/>
    <w:rsid w:val="00DC29EF"/>
    <w:rsid w:val="00DD15F8"/>
    <w:rsid w:val="00DD26AD"/>
    <w:rsid w:val="00DE065A"/>
    <w:rsid w:val="00DF178E"/>
    <w:rsid w:val="00DF397F"/>
    <w:rsid w:val="00DF3D24"/>
    <w:rsid w:val="00E01B23"/>
    <w:rsid w:val="00E02304"/>
    <w:rsid w:val="00E06998"/>
    <w:rsid w:val="00E10546"/>
    <w:rsid w:val="00E1100D"/>
    <w:rsid w:val="00E167E0"/>
    <w:rsid w:val="00E16A6B"/>
    <w:rsid w:val="00E20813"/>
    <w:rsid w:val="00E4659B"/>
    <w:rsid w:val="00E46C2F"/>
    <w:rsid w:val="00E53976"/>
    <w:rsid w:val="00E55004"/>
    <w:rsid w:val="00E66D8C"/>
    <w:rsid w:val="00E73112"/>
    <w:rsid w:val="00E73BF2"/>
    <w:rsid w:val="00E83C08"/>
    <w:rsid w:val="00E84FE0"/>
    <w:rsid w:val="00EA1ED0"/>
    <w:rsid w:val="00EA34D5"/>
    <w:rsid w:val="00EA374D"/>
    <w:rsid w:val="00EA6F4B"/>
    <w:rsid w:val="00EB5D7A"/>
    <w:rsid w:val="00EB75FE"/>
    <w:rsid w:val="00EC4174"/>
    <w:rsid w:val="00EC67F8"/>
    <w:rsid w:val="00EC7F48"/>
    <w:rsid w:val="00ED246C"/>
    <w:rsid w:val="00ED2814"/>
    <w:rsid w:val="00ED7594"/>
    <w:rsid w:val="00EE56A7"/>
    <w:rsid w:val="00EE645A"/>
    <w:rsid w:val="00EF44CF"/>
    <w:rsid w:val="00EF4882"/>
    <w:rsid w:val="00F010E7"/>
    <w:rsid w:val="00F0314E"/>
    <w:rsid w:val="00F13C01"/>
    <w:rsid w:val="00F156BA"/>
    <w:rsid w:val="00F17197"/>
    <w:rsid w:val="00F22BAC"/>
    <w:rsid w:val="00F33FA9"/>
    <w:rsid w:val="00F35E7C"/>
    <w:rsid w:val="00F41254"/>
    <w:rsid w:val="00F420AD"/>
    <w:rsid w:val="00F450AB"/>
    <w:rsid w:val="00F60210"/>
    <w:rsid w:val="00F637C7"/>
    <w:rsid w:val="00F67CA8"/>
    <w:rsid w:val="00F72C5D"/>
    <w:rsid w:val="00F76847"/>
    <w:rsid w:val="00F768FA"/>
    <w:rsid w:val="00F857CE"/>
    <w:rsid w:val="00F94A6D"/>
    <w:rsid w:val="00F97043"/>
    <w:rsid w:val="00FB14D5"/>
    <w:rsid w:val="00FB5C04"/>
    <w:rsid w:val="00FC26ED"/>
    <w:rsid w:val="00FC43F8"/>
    <w:rsid w:val="00FD15B5"/>
    <w:rsid w:val="00FE16DA"/>
    <w:rsid w:val="00FE35B6"/>
    <w:rsid w:val="00FE5F9E"/>
    <w:rsid w:val="00FF39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1">
    <w:name w:val="Znak Znak1"/>
    <w:basedOn w:val="Normalny"/>
    <w:rsid w:val="00C535AE"/>
    <w:pPr>
      <w:spacing w:after="0" w:line="240" w:lineRule="auto"/>
    </w:pPr>
    <w:rPr>
      <w:rFonts w:ascii="Arial" w:eastAsia="Times New Roman" w:hAnsi="Arial" w:cs="Arial"/>
      <w:sz w:val="24"/>
      <w:szCs w:val="24"/>
      <w:lang w:eastAsia="pl-PL"/>
    </w:rPr>
  </w:style>
  <w:style w:type="character" w:customStyle="1" w:styleId="stylwiadomocie-mail30">
    <w:name w:val="stylwiadomocie-mail30"/>
    <w:semiHidden/>
    <w:rsid w:val="00CA52CB"/>
    <w:rPr>
      <w:rFonts w:ascii="Tahoma" w:hAnsi="Tahoma" w:cs="Tahoma" w:hint="default"/>
      <w:b w:val="0"/>
      <w:bCs w:val="0"/>
      <w:i w:val="0"/>
      <w:iCs w:val="0"/>
      <w:strike w:val="0"/>
      <w:dstrike w:val="0"/>
      <w:color w:val="000080"/>
      <w:sz w:val="20"/>
      <w:szCs w:val="20"/>
      <w:u w:val="none"/>
      <w:effect w:val="none"/>
    </w:rPr>
  </w:style>
  <w:style w:type="character" w:styleId="Odwoaniedokomentarza">
    <w:name w:val="annotation reference"/>
    <w:uiPriority w:val="99"/>
    <w:semiHidden/>
    <w:unhideWhenUsed/>
    <w:rsid w:val="0062278C"/>
    <w:rPr>
      <w:sz w:val="16"/>
      <w:szCs w:val="16"/>
    </w:rPr>
  </w:style>
  <w:style w:type="paragraph" w:styleId="Tekstkomentarza">
    <w:name w:val="annotation text"/>
    <w:basedOn w:val="Normalny"/>
    <w:link w:val="TekstkomentarzaZnak"/>
    <w:uiPriority w:val="99"/>
    <w:semiHidden/>
    <w:unhideWhenUsed/>
    <w:rsid w:val="0062278C"/>
    <w:rPr>
      <w:sz w:val="20"/>
      <w:szCs w:val="20"/>
    </w:rPr>
  </w:style>
  <w:style w:type="character" w:customStyle="1" w:styleId="TekstkomentarzaZnak">
    <w:name w:val="Tekst komentarza Znak"/>
    <w:link w:val="Tekstkomentarza"/>
    <w:uiPriority w:val="99"/>
    <w:semiHidden/>
    <w:rsid w:val="0062278C"/>
    <w:rPr>
      <w:lang w:eastAsia="en-US"/>
    </w:rPr>
  </w:style>
  <w:style w:type="paragraph" w:styleId="Tematkomentarza">
    <w:name w:val="annotation subject"/>
    <w:basedOn w:val="Tekstkomentarza"/>
    <w:next w:val="Tekstkomentarza"/>
    <w:link w:val="TematkomentarzaZnak"/>
    <w:uiPriority w:val="99"/>
    <w:semiHidden/>
    <w:unhideWhenUsed/>
    <w:rsid w:val="0062278C"/>
    <w:rPr>
      <w:b/>
      <w:bCs/>
    </w:rPr>
  </w:style>
  <w:style w:type="character" w:customStyle="1" w:styleId="TematkomentarzaZnak">
    <w:name w:val="Temat komentarza Znak"/>
    <w:link w:val="Tematkomentarza"/>
    <w:uiPriority w:val="99"/>
    <w:semiHidden/>
    <w:rsid w:val="0062278C"/>
    <w:rPr>
      <w:b/>
      <w:bCs/>
      <w:lang w:eastAsia="en-US"/>
    </w:rPr>
  </w:style>
  <w:style w:type="paragraph" w:styleId="Tekstdymka">
    <w:name w:val="Balloon Text"/>
    <w:basedOn w:val="Normalny"/>
    <w:link w:val="TekstdymkaZnak"/>
    <w:uiPriority w:val="99"/>
    <w:semiHidden/>
    <w:unhideWhenUsed/>
    <w:rsid w:val="0062278C"/>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62278C"/>
    <w:rPr>
      <w:rFonts w:ascii="Tahoma" w:hAnsi="Tahoma" w:cs="Tahoma"/>
      <w:sz w:val="16"/>
      <w:szCs w:val="16"/>
      <w:lang w:eastAsia="en-US"/>
    </w:rPr>
  </w:style>
  <w:style w:type="paragraph" w:styleId="Zwykytekst">
    <w:name w:val="Plain Text"/>
    <w:basedOn w:val="Normalny"/>
    <w:link w:val="ZwykytekstZnak"/>
    <w:uiPriority w:val="99"/>
    <w:semiHidden/>
    <w:unhideWhenUsed/>
    <w:rsid w:val="006E59A0"/>
    <w:pPr>
      <w:spacing w:after="0" w:line="240" w:lineRule="auto"/>
    </w:pPr>
  </w:style>
  <w:style w:type="character" w:customStyle="1" w:styleId="ZwykytekstZnak">
    <w:name w:val="Zwykły tekst Znak"/>
    <w:link w:val="Zwykytekst"/>
    <w:uiPriority w:val="99"/>
    <w:semiHidden/>
    <w:rsid w:val="006E59A0"/>
    <w:rPr>
      <w:sz w:val="22"/>
      <w:szCs w:val="22"/>
      <w:lang w:eastAsia="en-US"/>
    </w:rPr>
  </w:style>
  <w:style w:type="paragraph" w:customStyle="1" w:styleId="Default">
    <w:name w:val="Default"/>
    <w:rsid w:val="00321F18"/>
    <w:pPr>
      <w:autoSpaceDE w:val="0"/>
      <w:autoSpaceDN w:val="0"/>
      <w:adjustRightInd w:val="0"/>
    </w:pPr>
    <w:rPr>
      <w:rFonts w:ascii="Arial" w:hAnsi="Arial" w:cs="Arial"/>
      <w:color w:val="000000"/>
      <w:sz w:val="24"/>
      <w:szCs w:val="24"/>
    </w:rPr>
  </w:style>
  <w:style w:type="character" w:customStyle="1" w:styleId="AkapitzlistZnak">
    <w:name w:val="Akapit z listą Znak"/>
    <w:link w:val="Akapitzlist"/>
    <w:uiPriority w:val="99"/>
    <w:locked/>
    <w:rsid w:val="002F12B9"/>
    <w:rPr>
      <w:sz w:val="22"/>
      <w:szCs w:val="22"/>
    </w:rPr>
  </w:style>
  <w:style w:type="paragraph" w:styleId="Akapitzlist">
    <w:name w:val="List Paragraph"/>
    <w:basedOn w:val="Normalny"/>
    <w:link w:val="AkapitzlistZnak"/>
    <w:uiPriority w:val="34"/>
    <w:qFormat/>
    <w:rsid w:val="002F12B9"/>
    <w:pPr>
      <w:ind w:left="720"/>
    </w:pPr>
    <w:rPr>
      <w:lang w:eastAsia="pl-PL"/>
    </w:rPr>
  </w:style>
  <w:style w:type="table" w:styleId="Tabela-Siatka">
    <w:name w:val="Table Grid"/>
    <w:basedOn w:val="Standardowy"/>
    <w:uiPriority w:val="59"/>
    <w:rsid w:val="00D7041A"/>
    <w:rPr>
      <w:rFonts w:ascii="Arial Regular" w:eastAsia="Times New Roman" w:hAnsi="Arial Regular"/>
      <w:sz w:val="24"/>
      <w:szCs w:val="24"/>
      <w:lang w:val="it-IT"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1">
    <w:name w:val="Znak Znak1"/>
    <w:basedOn w:val="Normalny"/>
    <w:rsid w:val="00C535AE"/>
    <w:pPr>
      <w:spacing w:after="0" w:line="240" w:lineRule="auto"/>
    </w:pPr>
    <w:rPr>
      <w:rFonts w:ascii="Arial" w:eastAsia="Times New Roman" w:hAnsi="Arial" w:cs="Arial"/>
      <w:sz w:val="24"/>
      <w:szCs w:val="24"/>
      <w:lang w:eastAsia="pl-PL"/>
    </w:rPr>
  </w:style>
  <w:style w:type="character" w:customStyle="1" w:styleId="stylwiadomocie-mail30">
    <w:name w:val="stylwiadomocie-mail30"/>
    <w:semiHidden/>
    <w:rsid w:val="00CA52CB"/>
    <w:rPr>
      <w:rFonts w:ascii="Tahoma" w:hAnsi="Tahoma" w:cs="Tahoma" w:hint="default"/>
      <w:b w:val="0"/>
      <w:bCs w:val="0"/>
      <w:i w:val="0"/>
      <w:iCs w:val="0"/>
      <w:strike w:val="0"/>
      <w:dstrike w:val="0"/>
      <w:color w:val="000080"/>
      <w:sz w:val="20"/>
      <w:szCs w:val="20"/>
      <w:u w:val="none"/>
      <w:effect w:val="none"/>
    </w:rPr>
  </w:style>
  <w:style w:type="character" w:styleId="Odwoaniedokomentarza">
    <w:name w:val="annotation reference"/>
    <w:uiPriority w:val="99"/>
    <w:semiHidden/>
    <w:unhideWhenUsed/>
    <w:rsid w:val="0062278C"/>
    <w:rPr>
      <w:sz w:val="16"/>
      <w:szCs w:val="16"/>
    </w:rPr>
  </w:style>
  <w:style w:type="paragraph" w:styleId="Tekstkomentarza">
    <w:name w:val="annotation text"/>
    <w:basedOn w:val="Normalny"/>
    <w:link w:val="TekstkomentarzaZnak"/>
    <w:uiPriority w:val="99"/>
    <w:semiHidden/>
    <w:unhideWhenUsed/>
    <w:rsid w:val="0062278C"/>
    <w:rPr>
      <w:sz w:val="20"/>
      <w:szCs w:val="20"/>
    </w:rPr>
  </w:style>
  <w:style w:type="character" w:customStyle="1" w:styleId="TekstkomentarzaZnak">
    <w:name w:val="Tekst komentarza Znak"/>
    <w:link w:val="Tekstkomentarza"/>
    <w:uiPriority w:val="99"/>
    <w:semiHidden/>
    <w:rsid w:val="0062278C"/>
    <w:rPr>
      <w:lang w:eastAsia="en-US"/>
    </w:rPr>
  </w:style>
  <w:style w:type="paragraph" w:styleId="Tematkomentarza">
    <w:name w:val="annotation subject"/>
    <w:basedOn w:val="Tekstkomentarza"/>
    <w:next w:val="Tekstkomentarza"/>
    <w:link w:val="TematkomentarzaZnak"/>
    <w:uiPriority w:val="99"/>
    <w:semiHidden/>
    <w:unhideWhenUsed/>
    <w:rsid w:val="0062278C"/>
    <w:rPr>
      <w:b/>
      <w:bCs/>
    </w:rPr>
  </w:style>
  <w:style w:type="character" w:customStyle="1" w:styleId="TematkomentarzaZnak">
    <w:name w:val="Temat komentarza Znak"/>
    <w:link w:val="Tematkomentarza"/>
    <w:uiPriority w:val="99"/>
    <w:semiHidden/>
    <w:rsid w:val="0062278C"/>
    <w:rPr>
      <w:b/>
      <w:bCs/>
      <w:lang w:eastAsia="en-US"/>
    </w:rPr>
  </w:style>
  <w:style w:type="paragraph" w:styleId="Tekstdymka">
    <w:name w:val="Balloon Text"/>
    <w:basedOn w:val="Normalny"/>
    <w:link w:val="TekstdymkaZnak"/>
    <w:uiPriority w:val="99"/>
    <w:semiHidden/>
    <w:unhideWhenUsed/>
    <w:rsid w:val="0062278C"/>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62278C"/>
    <w:rPr>
      <w:rFonts w:ascii="Tahoma" w:hAnsi="Tahoma" w:cs="Tahoma"/>
      <w:sz w:val="16"/>
      <w:szCs w:val="16"/>
      <w:lang w:eastAsia="en-US"/>
    </w:rPr>
  </w:style>
  <w:style w:type="paragraph" w:styleId="Zwykytekst">
    <w:name w:val="Plain Text"/>
    <w:basedOn w:val="Normalny"/>
    <w:link w:val="ZwykytekstZnak"/>
    <w:uiPriority w:val="99"/>
    <w:semiHidden/>
    <w:unhideWhenUsed/>
    <w:rsid w:val="006E59A0"/>
    <w:pPr>
      <w:spacing w:after="0" w:line="240" w:lineRule="auto"/>
    </w:pPr>
  </w:style>
  <w:style w:type="character" w:customStyle="1" w:styleId="ZwykytekstZnak">
    <w:name w:val="Zwykły tekst Znak"/>
    <w:link w:val="Zwykytekst"/>
    <w:uiPriority w:val="99"/>
    <w:semiHidden/>
    <w:rsid w:val="006E59A0"/>
    <w:rPr>
      <w:sz w:val="22"/>
      <w:szCs w:val="22"/>
      <w:lang w:eastAsia="en-US"/>
    </w:rPr>
  </w:style>
  <w:style w:type="paragraph" w:customStyle="1" w:styleId="Default">
    <w:name w:val="Default"/>
    <w:rsid w:val="00321F18"/>
    <w:pPr>
      <w:autoSpaceDE w:val="0"/>
      <w:autoSpaceDN w:val="0"/>
      <w:adjustRightInd w:val="0"/>
    </w:pPr>
    <w:rPr>
      <w:rFonts w:ascii="Arial" w:hAnsi="Arial" w:cs="Arial"/>
      <w:color w:val="000000"/>
      <w:sz w:val="24"/>
      <w:szCs w:val="24"/>
    </w:rPr>
  </w:style>
  <w:style w:type="character" w:customStyle="1" w:styleId="AkapitzlistZnak">
    <w:name w:val="Akapit z listą Znak"/>
    <w:link w:val="Akapitzlist"/>
    <w:uiPriority w:val="99"/>
    <w:locked/>
    <w:rsid w:val="002F12B9"/>
    <w:rPr>
      <w:sz w:val="22"/>
      <w:szCs w:val="22"/>
    </w:rPr>
  </w:style>
  <w:style w:type="paragraph" w:styleId="Akapitzlist">
    <w:name w:val="List Paragraph"/>
    <w:basedOn w:val="Normalny"/>
    <w:link w:val="AkapitzlistZnak"/>
    <w:uiPriority w:val="34"/>
    <w:qFormat/>
    <w:rsid w:val="002F12B9"/>
    <w:pPr>
      <w:ind w:left="720"/>
    </w:pPr>
    <w:rPr>
      <w:lang w:eastAsia="pl-PL"/>
    </w:rPr>
  </w:style>
  <w:style w:type="table" w:styleId="Tabela-Siatka">
    <w:name w:val="Table Grid"/>
    <w:basedOn w:val="Standardowy"/>
    <w:uiPriority w:val="59"/>
    <w:rsid w:val="00D7041A"/>
    <w:rPr>
      <w:rFonts w:ascii="Arial Regular" w:eastAsia="Times New Roman" w:hAnsi="Arial Regular"/>
      <w:sz w:val="24"/>
      <w:szCs w:val="24"/>
      <w:lang w:val="it-IT"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6675">
      <w:bodyDiv w:val="1"/>
      <w:marLeft w:val="0"/>
      <w:marRight w:val="0"/>
      <w:marTop w:val="0"/>
      <w:marBottom w:val="0"/>
      <w:divBdr>
        <w:top w:val="none" w:sz="0" w:space="0" w:color="auto"/>
        <w:left w:val="none" w:sz="0" w:space="0" w:color="auto"/>
        <w:bottom w:val="none" w:sz="0" w:space="0" w:color="auto"/>
        <w:right w:val="none" w:sz="0" w:space="0" w:color="auto"/>
      </w:divBdr>
    </w:div>
    <w:div w:id="15350381">
      <w:bodyDiv w:val="1"/>
      <w:marLeft w:val="0"/>
      <w:marRight w:val="0"/>
      <w:marTop w:val="0"/>
      <w:marBottom w:val="0"/>
      <w:divBdr>
        <w:top w:val="none" w:sz="0" w:space="0" w:color="auto"/>
        <w:left w:val="none" w:sz="0" w:space="0" w:color="auto"/>
        <w:bottom w:val="none" w:sz="0" w:space="0" w:color="auto"/>
        <w:right w:val="none" w:sz="0" w:space="0" w:color="auto"/>
      </w:divBdr>
    </w:div>
    <w:div w:id="21055544">
      <w:bodyDiv w:val="1"/>
      <w:marLeft w:val="0"/>
      <w:marRight w:val="0"/>
      <w:marTop w:val="0"/>
      <w:marBottom w:val="0"/>
      <w:divBdr>
        <w:top w:val="none" w:sz="0" w:space="0" w:color="auto"/>
        <w:left w:val="none" w:sz="0" w:space="0" w:color="auto"/>
        <w:bottom w:val="none" w:sz="0" w:space="0" w:color="auto"/>
        <w:right w:val="none" w:sz="0" w:space="0" w:color="auto"/>
      </w:divBdr>
    </w:div>
    <w:div w:id="50811627">
      <w:bodyDiv w:val="1"/>
      <w:marLeft w:val="0"/>
      <w:marRight w:val="0"/>
      <w:marTop w:val="0"/>
      <w:marBottom w:val="0"/>
      <w:divBdr>
        <w:top w:val="none" w:sz="0" w:space="0" w:color="auto"/>
        <w:left w:val="none" w:sz="0" w:space="0" w:color="auto"/>
        <w:bottom w:val="none" w:sz="0" w:space="0" w:color="auto"/>
        <w:right w:val="none" w:sz="0" w:space="0" w:color="auto"/>
      </w:divBdr>
    </w:div>
    <w:div w:id="54622306">
      <w:bodyDiv w:val="1"/>
      <w:marLeft w:val="0"/>
      <w:marRight w:val="0"/>
      <w:marTop w:val="0"/>
      <w:marBottom w:val="0"/>
      <w:divBdr>
        <w:top w:val="none" w:sz="0" w:space="0" w:color="auto"/>
        <w:left w:val="none" w:sz="0" w:space="0" w:color="auto"/>
        <w:bottom w:val="none" w:sz="0" w:space="0" w:color="auto"/>
        <w:right w:val="none" w:sz="0" w:space="0" w:color="auto"/>
      </w:divBdr>
    </w:div>
    <w:div w:id="65540131">
      <w:bodyDiv w:val="1"/>
      <w:marLeft w:val="0"/>
      <w:marRight w:val="0"/>
      <w:marTop w:val="0"/>
      <w:marBottom w:val="0"/>
      <w:divBdr>
        <w:top w:val="none" w:sz="0" w:space="0" w:color="auto"/>
        <w:left w:val="none" w:sz="0" w:space="0" w:color="auto"/>
        <w:bottom w:val="none" w:sz="0" w:space="0" w:color="auto"/>
        <w:right w:val="none" w:sz="0" w:space="0" w:color="auto"/>
      </w:divBdr>
    </w:div>
    <w:div w:id="71893923">
      <w:bodyDiv w:val="1"/>
      <w:marLeft w:val="0"/>
      <w:marRight w:val="0"/>
      <w:marTop w:val="0"/>
      <w:marBottom w:val="0"/>
      <w:divBdr>
        <w:top w:val="none" w:sz="0" w:space="0" w:color="auto"/>
        <w:left w:val="none" w:sz="0" w:space="0" w:color="auto"/>
        <w:bottom w:val="none" w:sz="0" w:space="0" w:color="auto"/>
        <w:right w:val="none" w:sz="0" w:space="0" w:color="auto"/>
      </w:divBdr>
    </w:div>
    <w:div w:id="72824007">
      <w:bodyDiv w:val="1"/>
      <w:marLeft w:val="0"/>
      <w:marRight w:val="0"/>
      <w:marTop w:val="0"/>
      <w:marBottom w:val="0"/>
      <w:divBdr>
        <w:top w:val="none" w:sz="0" w:space="0" w:color="auto"/>
        <w:left w:val="none" w:sz="0" w:space="0" w:color="auto"/>
        <w:bottom w:val="none" w:sz="0" w:space="0" w:color="auto"/>
        <w:right w:val="none" w:sz="0" w:space="0" w:color="auto"/>
      </w:divBdr>
    </w:div>
    <w:div w:id="78330458">
      <w:bodyDiv w:val="1"/>
      <w:marLeft w:val="0"/>
      <w:marRight w:val="0"/>
      <w:marTop w:val="0"/>
      <w:marBottom w:val="0"/>
      <w:divBdr>
        <w:top w:val="none" w:sz="0" w:space="0" w:color="auto"/>
        <w:left w:val="none" w:sz="0" w:space="0" w:color="auto"/>
        <w:bottom w:val="none" w:sz="0" w:space="0" w:color="auto"/>
        <w:right w:val="none" w:sz="0" w:space="0" w:color="auto"/>
      </w:divBdr>
    </w:div>
    <w:div w:id="83649512">
      <w:bodyDiv w:val="1"/>
      <w:marLeft w:val="0"/>
      <w:marRight w:val="0"/>
      <w:marTop w:val="0"/>
      <w:marBottom w:val="0"/>
      <w:divBdr>
        <w:top w:val="none" w:sz="0" w:space="0" w:color="auto"/>
        <w:left w:val="none" w:sz="0" w:space="0" w:color="auto"/>
        <w:bottom w:val="none" w:sz="0" w:space="0" w:color="auto"/>
        <w:right w:val="none" w:sz="0" w:space="0" w:color="auto"/>
      </w:divBdr>
    </w:div>
    <w:div w:id="86386604">
      <w:bodyDiv w:val="1"/>
      <w:marLeft w:val="0"/>
      <w:marRight w:val="0"/>
      <w:marTop w:val="0"/>
      <w:marBottom w:val="0"/>
      <w:divBdr>
        <w:top w:val="none" w:sz="0" w:space="0" w:color="auto"/>
        <w:left w:val="none" w:sz="0" w:space="0" w:color="auto"/>
        <w:bottom w:val="none" w:sz="0" w:space="0" w:color="auto"/>
        <w:right w:val="none" w:sz="0" w:space="0" w:color="auto"/>
      </w:divBdr>
    </w:div>
    <w:div w:id="87166533">
      <w:bodyDiv w:val="1"/>
      <w:marLeft w:val="0"/>
      <w:marRight w:val="0"/>
      <w:marTop w:val="0"/>
      <w:marBottom w:val="0"/>
      <w:divBdr>
        <w:top w:val="none" w:sz="0" w:space="0" w:color="auto"/>
        <w:left w:val="none" w:sz="0" w:space="0" w:color="auto"/>
        <w:bottom w:val="none" w:sz="0" w:space="0" w:color="auto"/>
        <w:right w:val="none" w:sz="0" w:space="0" w:color="auto"/>
      </w:divBdr>
    </w:div>
    <w:div w:id="96295498">
      <w:bodyDiv w:val="1"/>
      <w:marLeft w:val="0"/>
      <w:marRight w:val="0"/>
      <w:marTop w:val="0"/>
      <w:marBottom w:val="0"/>
      <w:divBdr>
        <w:top w:val="none" w:sz="0" w:space="0" w:color="auto"/>
        <w:left w:val="none" w:sz="0" w:space="0" w:color="auto"/>
        <w:bottom w:val="none" w:sz="0" w:space="0" w:color="auto"/>
        <w:right w:val="none" w:sz="0" w:space="0" w:color="auto"/>
      </w:divBdr>
    </w:div>
    <w:div w:id="96871819">
      <w:bodyDiv w:val="1"/>
      <w:marLeft w:val="0"/>
      <w:marRight w:val="0"/>
      <w:marTop w:val="0"/>
      <w:marBottom w:val="0"/>
      <w:divBdr>
        <w:top w:val="none" w:sz="0" w:space="0" w:color="auto"/>
        <w:left w:val="none" w:sz="0" w:space="0" w:color="auto"/>
        <w:bottom w:val="none" w:sz="0" w:space="0" w:color="auto"/>
        <w:right w:val="none" w:sz="0" w:space="0" w:color="auto"/>
      </w:divBdr>
    </w:div>
    <w:div w:id="109664802">
      <w:bodyDiv w:val="1"/>
      <w:marLeft w:val="0"/>
      <w:marRight w:val="0"/>
      <w:marTop w:val="0"/>
      <w:marBottom w:val="0"/>
      <w:divBdr>
        <w:top w:val="none" w:sz="0" w:space="0" w:color="auto"/>
        <w:left w:val="none" w:sz="0" w:space="0" w:color="auto"/>
        <w:bottom w:val="none" w:sz="0" w:space="0" w:color="auto"/>
        <w:right w:val="none" w:sz="0" w:space="0" w:color="auto"/>
      </w:divBdr>
    </w:div>
    <w:div w:id="112599095">
      <w:bodyDiv w:val="1"/>
      <w:marLeft w:val="0"/>
      <w:marRight w:val="0"/>
      <w:marTop w:val="0"/>
      <w:marBottom w:val="0"/>
      <w:divBdr>
        <w:top w:val="none" w:sz="0" w:space="0" w:color="auto"/>
        <w:left w:val="none" w:sz="0" w:space="0" w:color="auto"/>
        <w:bottom w:val="none" w:sz="0" w:space="0" w:color="auto"/>
        <w:right w:val="none" w:sz="0" w:space="0" w:color="auto"/>
      </w:divBdr>
    </w:div>
    <w:div w:id="112990053">
      <w:bodyDiv w:val="1"/>
      <w:marLeft w:val="0"/>
      <w:marRight w:val="0"/>
      <w:marTop w:val="0"/>
      <w:marBottom w:val="0"/>
      <w:divBdr>
        <w:top w:val="none" w:sz="0" w:space="0" w:color="auto"/>
        <w:left w:val="none" w:sz="0" w:space="0" w:color="auto"/>
        <w:bottom w:val="none" w:sz="0" w:space="0" w:color="auto"/>
        <w:right w:val="none" w:sz="0" w:space="0" w:color="auto"/>
      </w:divBdr>
    </w:div>
    <w:div w:id="114830605">
      <w:bodyDiv w:val="1"/>
      <w:marLeft w:val="0"/>
      <w:marRight w:val="0"/>
      <w:marTop w:val="0"/>
      <w:marBottom w:val="0"/>
      <w:divBdr>
        <w:top w:val="none" w:sz="0" w:space="0" w:color="auto"/>
        <w:left w:val="none" w:sz="0" w:space="0" w:color="auto"/>
        <w:bottom w:val="none" w:sz="0" w:space="0" w:color="auto"/>
        <w:right w:val="none" w:sz="0" w:space="0" w:color="auto"/>
      </w:divBdr>
    </w:div>
    <w:div w:id="115029160">
      <w:bodyDiv w:val="1"/>
      <w:marLeft w:val="0"/>
      <w:marRight w:val="0"/>
      <w:marTop w:val="0"/>
      <w:marBottom w:val="0"/>
      <w:divBdr>
        <w:top w:val="none" w:sz="0" w:space="0" w:color="auto"/>
        <w:left w:val="none" w:sz="0" w:space="0" w:color="auto"/>
        <w:bottom w:val="none" w:sz="0" w:space="0" w:color="auto"/>
        <w:right w:val="none" w:sz="0" w:space="0" w:color="auto"/>
      </w:divBdr>
    </w:div>
    <w:div w:id="120222705">
      <w:bodyDiv w:val="1"/>
      <w:marLeft w:val="0"/>
      <w:marRight w:val="0"/>
      <w:marTop w:val="0"/>
      <w:marBottom w:val="0"/>
      <w:divBdr>
        <w:top w:val="none" w:sz="0" w:space="0" w:color="auto"/>
        <w:left w:val="none" w:sz="0" w:space="0" w:color="auto"/>
        <w:bottom w:val="none" w:sz="0" w:space="0" w:color="auto"/>
        <w:right w:val="none" w:sz="0" w:space="0" w:color="auto"/>
      </w:divBdr>
    </w:div>
    <w:div w:id="122702415">
      <w:bodyDiv w:val="1"/>
      <w:marLeft w:val="0"/>
      <w:marRight w:val="0"/>
      <w:marTop w:val="0"/>
      <w:marBottom w:val="0"/>
      <w:divBdr>
        <w:top w:val="none" w:sz="0" w:space="0" w:color="auto"/>
        <w:left w:val="none" w:sz="0" w:space="0" w:color="auto"/>
        <w:bottom w:val="none" w:sz="0" w:space="0" w:color="auto"/>
        <w:right w:val="none" w:sz="0" w:space="0" w:color="auto"/>
      </w:divBdr>
    </w:div>
    <w:div w:id="125441472">
      <w:bodyDiv w:val="1"/>
      <w:marLeft w:val="0"/>
      <w:marRight w:val="0"/>
      <w:marTop w:val="0"/>
      <w:marBottom w:val="0"/>
      <w:divBdr>
        <w:top w:val="none" w:sz="0" w:space="0" w:color="auto"/>
        <w:left w:val="none" w:sz="0" w:space="0" w:color="auto"/>
        <w:bottom w:val="none" w:sz="0" w:space="0" w:color="auto"/>
        <w:right w:val="none" w:sz="0" w:space="0" w:color="auto"/>
      </w:divBdr>
    </w:div>
    <w:div w:id="134152553">
      <w:bodyDiv w:val="1"/>
      <w:marLeft w:val="0"/>
      <w:marRight w:val="0"/>
      <w:marTop w:val="0"/>
      <w:marBottom w:val="0"/>
      <w:divBdr>
        <w:top w:val="none" w:sz="0" w:space="0" w:color="auto"/>
        <w:left w:val="none" w:sz="0" w:space="0" w:color="auto"/>
        <w:bottom w:val="none" w:sz="0" w:space="0" w:color="auto"/>
        <w:right w:val="none" w:sz="0" w:space="0" w:color="auto"/>
      </w:divBdr>
    </w:div>
    <w:div w:id="156462522">
      <w:bodyDiv w:val="1"/>
      <w:marLeft w:val="0"/>
      <w:marRight w:val="0"/>
      <w:marTop w:val="0"/>
      <w:marBottom w:val="0"/>
      <w:divBdr>
        <w:top w:val="none" w:sz="0" w:space="0" w:color="auto"/>
        <w:left w:val="none" w:sz="0" w:space="0" w:color="auto"/>
        <w:bottom w:val="none" w:sz="0" w:space="0" w:color="auto"/>
        <w:right w:val="none" w:sz="0" w:space="0" w:color="auto"/>
      </w:divBdr>
    </w:div>
    <w:div w:id="164830671">
      <w:bodyDiv w:val="1"/>
      <w:marLeft w:val="0"/>
      <w:marRight w:val="0"/>
      <w:marTop w:val="0"/>
      <w:marBottom w:val="0"/>
      <w:divBdr>
        <w:top w:val="none" w:sz="0" w:space="0" w:color="auto"/>
        <w:left w:val="none" w:sz="0" w:space="0" w:color="auto"/>
        <w:bottom w:val="none" w:sz="0" w:space="0" w:color="auto"/>
        <w:right w:val="none" w:sz="0" w:space="0" w:color="auto"/>
      </w:divBdr>
    </w:div>
    <w:div w:id="176700660">
      <w:bodyDiv w:val="1"/>
      <w:marLeft w:val="0"/>
      <w:marRight w:val="0"/>
      <w:marTop w:val="0"/>
      <w:marBottom w:val="0"/>
      <w:divBdr>
        <w:top w:val="none" w:sz="0" w:space="0" w:color="auto"/>
        <w:left w:val="none" w:sz="0" w:space="0" w:color="auto"/>
        <w:bottom w:val="none" w:sz="0" w:space="0" w:color="auto"/>
        <w:right w:val="none" w:sz="0" w:space="0" w:color="auto"/>
      </w:divBdr>
    </w:div>
    <w:div w:id="182911858">
      <w:bodyDiv w:val="1"/>
      <w:marLeft w:val="0"/>
      <w:marRight w:val="0"/>
      <w:marTop w:val="0"/>
      <w:marBottom w:val="0"/>
      <w:divBdr>
        <w:top w:val="none" w:sz="0" w:space="0" w:color="auto"/>
        <w:left w:val="none" w:sz="0" w:space="0" w:color="auto"/>
        <w:bottom w:val="none" w:sz="0" w:space="0" w:color="auto"/>
        <w:right w:val="none" w:sz="0" w:space="0" w:color="auto"/>
      </w:divBdr>
    </w:div>
    <w:div w:id="190847641">
      <w:bodyDiv w:val="1"/>
      <w:marLeft w:val="0"/>
      <w:marRight w:val="0"/>
      <w:marTop w:val="0"/>
      <w:marBottom w:val="0"/>
      <w:divBdr>
        <w:top w:val="none" w:sz="0" w:space="0" w:color="auto"/>
        <w:left w:val="none" w:sz="0" w:space="0" w:color="auto"/>
        <w:bottom w:val="none" w:sz="0" w:space="0" w:color="auto"/>
        <w:right w:val="none" w:sz="0" w:space="0" w:color="auto"/>
      </w:divBdr>
    </w:div>
    <w:div w:id="197280307">
      <w:bodyDiv w:val="1"/>
      <w:marLeft w:val="0"/>
      <w:marRight w:val="0"/>
      <w:marTop w:val="0"/>
      <w:marBottom w:val="0"/>
      <w:divBdr>
        <w:top w:val="none" w:sz="0" w:space="0" w:color="auto"/>
        <w:left w:val="none" w:sz="0" w:space="0" w:color="auto"/>
        <w:bottom w:val="none" w:sz="0" w:space="0" w:color="auto"/>
        <w:right w:val="none" w:sz="0" w:space="0" w:color="auto"/>
      </w:divBdr>
    </w:div>
    <w:div w:id="202056833">
      <w:bodyDiv w:val="1"/>
      <w:marLeft w:val="0"/>
      <w:marRight w:val="0"/>
      <w:marTop w:val="0"/>
      <w:marBottom w:val="0"/>
      <w:divBdr>
        <w:top w:val="none" w:sz="0" w:space="0" w:color="auto"/>
        <w:left w:val="none" w:sz="0" w:space="0" w:color="auto"/>
        <w:bottom w:val="none" w:sz="0" w:space="0" w:color="auto"/>
        <w:right w:val="none" w:sz="0" w:space="0" w:color="auto"/>
      </w:divBdr>
    </w:div>
    <w:div w:id="209847676">
      <w:bodyDiv w:val="1"/>
      <w:marLeft w:val="0"/>
      <w:marRight w:val="0"/>
      <w:marTop w:val="0"/>
      <w:marBottom w:val="0"/>
      <w:divBdr>
        <w:top w:val="none" w:sz="0" w:space="0" w:color="auto"/>
        <w:left w:val="none" w:sz="0" w:space="0" w:color="auto"/>
        <w:bottom w:val="none" w:sz="0" w:space="0" w:color="auto"/>
        <w:right w:val="none" w:sz="0" w:space="0" w:color="auto"/>
      </w:divBdr>
    </w:div>
    <w:div w:id="210193534">
      <w:bodyDiv w:val="1"/>
      <w:marLeft w:val="0"/>
      <w:marRight w:val="0"/>
      <w:marTop w:val="0"/>
      <w:marBottom w:val="0"/>
      <w:divBdr>
        <w:top w:val="none" w:sz="0" w:space="0" w:color="auto"/>
        <w:left w:val="none" w:sz="0" w:space="0" w:color="auto"/>
        <w:bottom w:val="none" w:sz="0" w:space="0" w:color="auto"/>
        <w:right w:val="none" w:sz="0" w:space="0" w:color="auto"/>
      </w:divBdr>
    </w:div>
    <w:div w:id="232980687">
      <w:bodyDiv w:val="1"/>
      <w:marLeft w:val="0"/>
      <w:marRight w:val="0"/>
      <w:marTop w:val="0"/>
      <w:marBottom w:val="0"/>
      <w:divBdr>
        <w:top w:val="none" w:sz="0" w:space="0" w:color="auto"/>
        <w:left w:val="none" w:sz="0" w:space="0" w:color="auto"/>
        <w:bottom w:val="none" w:sz="0" w:space="0" w:color="auto"/>
        <w:right w:val="none" w:sz="0" w:space="0" w:color="auto"/>
      </w:divBdr>
    </w:div>
    <w:div w:id="234240671">
      <w:bodyDiv w:val="1"/>
      <w:marLeft w:val="0"/>
      <w:marRight w:val="0"/>
      <w:marTop w:val="0"/>
      <w:marBottom w:val="0"/>
      <w:divBdr>
        <w:top w:val="none" w:sz="0" w:space="0" w:color="auto"/>
        <w:left w:val="none" w:sz="0" w:space="0" w:color="auto"/>
        <w:bottom w:val="none" w:sz="0" w:space="0" w:color="auto"/>
        <w:right w:val="none" w:sz="0" w:space="0" w:color="auto"/>
      </w:divBdr>
    </w:div>
    <w:div w:id="236986778">
      <w:bodyDiv w:val="1"/>
      <w:marLeft w:val="0"/>
      <w:marRight w:val="0"/>
      <w:marTop w:val="0"/>
      <w:marBottom w:val="0"/>
      <w:divBdr>
        <w:top w:val="none" w:sz="0" w:space="0" w:color="auto"/>
        <w:left w:val="none" w:sz="0" w:space="0" w:color="auto"/>
        <w:bottom w:val="none" w:sz="0" w:space="0" w:color="auto"/>
        <w:right w:val="none" w:sz="0" w:space="0" w:color="auto"/>
      </w:divBdr>
    </w:div>
    <w:div w:id="237255072">
      <w:bodyDiv w:val="1"/>
      <w:marLeft w:val="0"/>
      <w:marRight w:val="0"/>
      <w:marTop w:val="0"/>
      <w:marBottom w:val="0"/>
      <w:divBdr>
        <w:top w:val="none" w:sz="0" w:space="0" w:color="auto"/>
        <w:left w:val="none" w:sz="0" w:space="0" w:color="auto"/>
        <w:bottom w:val="none" w:sz="0" w:space="0" w:color="auto"/>
        <w:right w:val="none" w:sz="0" w:space="0" w:color="auto"/>
      </w:divBdr>
    </w:div>
    <w:div w:id="273371522">
      <w:bodyDiv w:val="1"/>
      <w:marLeft w:val="0"/>
      <w:marRight w:val="0"/>
      <w:marTop w:val="0"/>
      <w:marBottom w:val="0"/>
      <w:divBdr>
        <w:top w:val="none" w:sz="0" w:space="0" w:color="auto"/>
        <w:left w:val="none" w:sz="0" w:space="0" w:color="auto"/>
        <w:bottom w:val="none" w:sz="0" w:space="0" w:color="auto"/>
        <w:right w:val="none" w:sz="0" w:space="0" w:color="auto"/>
      </w:divBdr>
    </w:div>
    <w:div w:id="274365323">
      <w:bodyDiv w:val="1"/>
      <w:marLeft w:val="0"/>
      <w:marRight w:val="0"/>
      <w:marTop w:val="0"/>
      <w:marBottom w:val="0"/>
      <w:divBdr>
        <w:top w:val="none" w:sz="0" w:space="0" w:color="auto"/>
        <w:left w:val="none" w:sz="0" w:space="0" w:color="auto"/>
        <w:bottom w:val="none" w:sz="0" w:space="0" w:color="auto"/>
        <w:right w:val="none" w:sz="0" w:space="0" w:color="auto"/>
      </w:divBdr>
    </w:div>
    <w:div w:id="291441992">
      <w:bodyDiv w:val="1"/>
      <w:marLeft w:val="0"/>
      <w:marRight w:val="0"/>
      <w:marTop w:val="0"/>
      <w:marBottom w:val="0"/>
      <w:divBdr>
        <w:top w:val="none" w:sz="0" w:space="0" w:color="auto"/>
        <w:left w:val="none" w:sz="0" w:space="0" w:color="auto"/>
        <w:bottom w:val="none" w:sz="0" w:space="0" w:color="auto"/>
        <w:right w:val="none" w:sz="0" w:space="0" w:color="auto"/>
      </w:divBdr>
    </w:div>
    <w:div w:id="298535016">
      <w:bodyDiv w:val="1"/>
      <w:marLeft w:val="0"/>
      <w:marRight w:val="0"/>
      <w:marTop w:val="0"/>
      <w:marBottom w:val="0"/>
      <w:divBdr>
        <w:top w:val="none" w:sz="0" w:space="0" w:color="auto"/>
        <w:left w:val="none" w:sz="0" w:space="0" w:color="auto"/>
        <w:bottom w:val="none" w:sz="0" w:space="0" w:color="auto"/>
        <w:right w:val="none" w:sz="0" w:space="0" w:color="auto"/>
      </w:divBdr>
    </w:div>
    <w:div w:id="305623678">
      <w:bodyDiv w:val="1"/>
      <w:marLeft w:val="0"/>
      <w:marRight w:val="0"/>
      <w:marTop w:val="0"/>
      <w:marBottom w:val="0"/>
      <w:divBdr>
        <w:top w:val="none" w:sz="0" w:space="0" w:color="auto"/>
        <w:left w:val="none" w:sz="0" w:space="0" w:color="auto"/>
        <w:bottom w:val="none" w:sz="0" w:space="0" w:color="auto"/>
        <w:right w:val="none" w:sz="0" w:space="0" w:color="auto"/>
      </w:divBdr>
    </w:div>
    <w:div w:id="311756511">
      <w:bodyDiv w:val="1"/>
      <w:marLeft w:val="0"/>
      <w:marRight w:val="0"/>
      <w:marTop w:val="0"/>
      <w:marBottom w:val="0"/>
      <w:divBdr>
        <w:top w:val="none" w:sz="0" w:space="0" w:color="auto"/>
        <w:left w:val="none" w:sz="0" w:space="0" w:color="auto"/>
        <w:bottom w:val="none" w:sz="0" w:space="0" w:color="auto"/>
        <w:right w:val="none" w:sz="0" w:space="0" w:color="auto"/>
      </w:divBdr>
    </w:div>
    <w:div w:id="315301543">
      <w:bodyDiv w:val="1"/>
      <w:marLeft w:val="0"/>
      <w:marRight w:val="0"/>
      <w:marTop w:val="0"/>
      <w:marBottom w:val="0"/>
      <w:divBdr>
        <w:top w:val="none" w:sz="0" w:space="0" w:color="auto"/>
        <w:left w:val="none" w:sz="0" w:space="0" w:color="auto"/>
        <w:bottom w:val="none" w:sz="0" w:space="0" w:color="auto"/>
        <w:right w:val="none" w:sz="0" w:space="0" w:color="auto"/>
      </w:divBdr>
    </w:div>
    <w:div w:id="317194787">
      <w:bodyDiv w:val="1"/>
      <w:marLeft w:val="0"/>
      <w:marRight w:val="0"/>
      <w:marTop w:val="0"/>
      <w:marBottom w:val="0"/>
      <w:divBdr>
        <w:top w:val="none" w:sz="0" w:space="0" w:color="auto"/>
        <w:left w:val="none" w:sz="0" w:space="0" w:color="auto"/>
        <w:bottom w:val="none" w:sz="0" w:space="0" w:color="auto"/>
        <w:right w:val="none" w:sz="0" w:space="0" w:color="auto"/>
      </w:divBdr>
    </w:div>
    <w:div w:id="324553222">
      <w:bodyDiv w:val="1"/>
      <w:marLeft w:val="0"/>
      <w:marRight w:val="0"/>
      <w:marTop w:val="0"/>
      <w:marBottom w:val="0"/>
      <w:divBdr>
        <w:top w:val="none" w:sz="0" w:space="0" w:color="auto"/>
        <w:left w:val="none" w:sz="0" w:space="0" w:color="auto"/>
        <w:bottom w:val="none" w:sz="0" w:space="0" w:color="auto"/>
        <w:right w:val="none" w:sz="0" w:space="0" w:color="auto"/>
      </w:divBdr>
    </w:div>
    <w:div w:id="342972292">
      <w:bodyDiv w:val="1"/>
      <w:marLeft w:val="0"/>
      <w:marRight w:val="0"/>
      <w:marTop w:val="0"/>
      <w:marBottom w:val="0"/>
      <w:divBdr>
        <w:top w:val="none" w:sz="0" w:space="0" w:color="auto"/>
        <w:left w:val="none" w:sz="0" w:space="0" w:color="auto"/>
        <w:bottom w:val="none" w:sz="0" w:space="0" w:color="auto"/>
        <w:right w:val="none" w:sz="0" w:space="0" w:color="auto"/>
      </w:divBdr>
    </w:div>
    <w:div w:id="349379574">
      <w:bodyDiv w:val="1"/>
      <w:marLeft w:val="0"/>
      <w:marRight w:val="0"/>
      <w:marTop w:val="0"/>
      <w:marBottom w:val="0"/>
      <w:divBdr>
        <w:top w:val="none" w:sz="0" w:space="0" w:color="auto"/>
        <w:left w:val="none" w:sz="0" w:space="0" w:color="auto"/>
        <w:bottom w:val="none" w:sz="0" w:space="0" w:color="auto"/>
        <w:right w:val="none" w:sz="0" w:space="0" w:color="auto"/>
      </w:divBdr>
    </w:div>
    <w:div w:id="356737125">
      <w:bodyDiv w:val="1"/>
      <w:marLeft w:val="0"/>
      <w:marRight w:val="0"/>
      <w:marTop w:val="0"/>
      <w:marBottom w:val="0"/>
      <w:divBdr>
        <w:top w:val="none" w:sz="0" w:space="0" w:color="auto"/>
        <w:left w:val="none" w:sz="0" w:space="0" w:color="auto"/>
        <w:bottom w:val="none" w:sz="0" w:space="0" w:color="auto"/>
        <w:right w:val="none" w:sz="0" w:space="0" w:color="auto"/>
      </w:divBdr>
    </w:div>
    <w:div w:id="370107879">
      <w:bodyDiv w:val="1"/>
      <w:marLeft w:val="0"/>
      <w:marRight w:val="0"/>
      <w:marTop w:val="0"/>
      <w:marBottom w:val="0"/>
      <w:divBdr>
        <w:top w:val="none" w:sz="0" w:space="0" w:color="auto"/>
        <w:left w:val="none" w:sz="0" w:space="0" w:color="auto"/>
        <w:bottom w:val="none" w:sz="0" w:space="0" w:color="auto"/>
        <w:right w:val="none" w:sz="0" w:space="0" w:color="auto"/>
      </w:divBdr>
    </w:div>
    <w:div w:id="373507219">
      <w:bodyDiv w:val="1"/>
      <w:marLeft w:val="0"/>
      <w:marRight w:val="0"/>
      <w:marTop w:val="0"/>
      <w:marBottom w:val="0"/>
      <w:divBdr>
        <w:top w:val="none" w:sz="0" w:space="0" w:color="auto"/>
        <w:left w:val="none" w:sz="0" w:space="0" w:color="auto"/>
        <w:bottom w:val="none" w:sz="0" w:space="0" w:color="auto"/>
        <w:right w:val="none" w:sz="0" w:space="0" w:color="auto"/>
      </w:divBdr>
    </w:div>
    <w:div w:id="379784919">
      <w:bodyDiv w:val="1"/>
      <w:marLeft w:val="0"/>
      <w:marRight w:val="0"/>
      <w:marTop w:val="0"/>
      <w:marBottom w:val="0"/>
      <w:divBdr>
        <w:top w:val="none" w:sz="0" w:space="0" w:color="auto"/>
        <w:left w:val="none" w:sz="0" w:space="0" w:color="auto"/>
        <w:bottom w:val="none" w:sz="0" w:space="0" w:color="auto"/>
        <w:right w:val="none" w:sz="0" w:space="0" w:color="auto"/>
      </w:divBdr>
    </w:div>
    <w:div w:id="382367808">
      <w:bodyDiv w:val="1"/>
      <w:marLeft w:val="0"/>
      <w:marRight w:val="0"/>
      <w:marTop w:val="0"/>
      <w:marBottom w:val="0"/>
      <w:divBdr>
        <w:top w:val="none" w:sz="0" w:space="0" w:color="auto"/>
        <w:left w:val="none" w:sz="0" w:space="0" w:color="auto"/>
        <w:bottom w:val="none" w:sz="0" w:space="0" w:color="auto"/>
        <w:right w:val="none" w:sz="0" w:space="0" w:color="auto"/>
      </w:divBdr>
    </w:div>
    <w:div w:id="384522126">
      <w:bodyDiv w:val="1"/>
      <w:marLeft w:val="0"/>
      <w:marRight w:val="0"/>
      <w:marTop w:val="0"/>
      <w:marBottom w:val="0"/>
      <w:divBdr>
        <w:top w:val="none" w:sz="0" w:space="0" w:color="auto"/>
        <w:left w:val="none" w:sz="0" w:space="0" w:color="auto"/>
        <w:bottom w:val="none" w:sz="0" w:space="0" w:color="auto"/>
        <w:right w:val="none" w:sz="0" w:space="0" w:color="auto"/>
      </w:divBdr>
    </w:div>
    <w:div w:id="393158766">
      <w:bodyDiv w:val="1"/>
      <w:marLeft w:val="0"/>
      <w:marRight w:val="0"/>
      <w:marTop w:val="0"/>
      <w:marBottom w:val="0"/>
      <w:divBdr>
        <w:top w:val="none" w:sz="0" w:space="0" w:color="auto"/>
        <w:left w:val="none" w:sz="0" w:space="0" w:color="auto"/>
        <w:bottom w:val="none" w:sz="0" w:space="0" w:color="auto"/>
        <w:right w:val="none" w:sz="0" w:space="0" w:color="auto"/>
      </w:divBdr>
    </w:div>
    <w:div w:id="402486348">
      <w:bodyDiv w:val="1"/>
      <w:marLeft w:val="0"/>
      <w:marRight w:val="0"/>
      <w:marTop w:val="0"/>
      <w:marBottom w:val="0"/>
      <w:divBdr>
        <w:top w:val="none" w:sz="0" w:space="0" w:color="auto"/>
        <w:left w:val="none" w:sz="0" w:space="0" w:color="auto"/>
        <w:bottom w:val="none" w:sz="0" w:space="0" w:color="auto"/>
        <w:right w:val="none" w:sz="0" w:space="0" w:color="auto"/>
      </w:divBdr>
    </w:div>
    <w:div w:id="404691911">
      <w:bodyDiv w:val="1"/>
      <w:marLeft w:val="0"/>
      <w:marRight w:val="0"/>
      <w:marTop w:val="0"/>
      <w:marBottom w:val="0"/>
      <w:divBdr>
        <w:top w:val="none" w:sz="0" w:space="0" w:color="auto"/>
        <w:left w:val="none" w:sz="0" w:space="0" w:color="auto"/>
        <w:bottom w:val="none" w:sz="0" w:space="0" w:color="auto"/>
        <w:right w:val="none" w:sz="0" w:space="0" w:color="auto"/>
      </w:divBdr>
    </w:div>
    <w:div w:id="406270988">
      <w:bodyDiv w:val="1"/>
      <w:marLeft w:val="0"/>
      <w:marRight w:val="0"/>
      <w:marTop w:val="0"/>
      <w:marBottom w:val="0"/>
      <w:divBdr>
        <w:top w:val="none" w:sz="0" w:space="0" w:color="auto"/>
        <w:left w:val="none" w:sz="0" w:space="0" w:color="auto"/>
        <w:bottom w:val="none" w:sz="0" w:space="0" w:color="auto"/>
        <w:right w:val="none" w:sz="0" w:space="0" w:color="auto"/>
      </w:divBdr>
    </w:div>
    <w:div w:id="408427737">
      <w:bodyDiv w:val="1"/>
      <w:marLeft w:val="0"/>
      <w:marRight w:val="0"/>
      <w:marTop w:val="0"/>
      <w:marBottom w:val="0"/>
      <w:divBdr>
        <w:top w:val="none" w:sz="0" w:space="0" w:color="auto"/>
        <w:left w:val="none" w:sz="0" w:space="0" w:color="auto"/>
        <w:bottom w:val="none" w:sz="0" w:space="0" w:color="auto"/>
        <w:right w:val="none" w:sz="0" w:space="0" w:color="auto"/>
      </w:divBdr>
    </w:div>
    <w:div w:id="421880600">
      <w:bodyDiv w:val="1"/>
      <w:marLeft w:val="0"/>
      <w:marRight w:val="0"/>
      <w:marTop w:val="0"/>
      <w:marBottom w:val="0"/>
      <w:divBdr>
        <w:top w:val="none" w:sz="0" w:space="0" w:color="auto"/>
        <w:left w:val="none" w:sz="0" w:space="0" w:color="auto"/>
        <w:bottom w:val="none" w:sz="0" w:space="0" w:color="auto"/>
        <w:right w:val="none" w:sz="0" w:space="0" w:color="auto"/>
      </w:divBdr>
    </w:div>
    <w:div w:id="422192475">
      <w:bodyDiv w:val="1"/>
      <w:marLeft w:val="0"/>
      <w:marRight w:val="0"/>
      <w:marTop w:val="0"/>
      <w:marBottom w:val="0"/>
      <w:divBdr>
        <w:top w:val="none" w:sz="0" w:space="0" w:color="auto"/>
        <w:left w:val="none" w:sz="0" w:space="0" w:color="auto"/>
        <w:bottom w:val="none" w:sz="0" w:space="0" w:color="auto"/>
        <w:right w:val="none" w:sz="0" w:space="0" w:color="auto"/>
      </w:divBdr>
    </w:div>
    <w:div w:id="435561713">
      <w:bodyDiv w:val="1"/>
      <w:marLeft w:val="0"/>
      <w:marRight w:val="0"/>
      <w:marTop w:val="0"/>
      <w:marBottom w:val="0"/>
      <w:divBdr>
        <w:top w:val="none" w:sz="0" w:space="0" w:color="auto"/>
        <w:left w:val="none" w:sz="0" w:space="0" w:color="auto"/>
        <w:bottom w:val="none" w:sz="0" w:space="0" w:color="auto"/>
        <w:right w:val="none" w:sz="0" w:space="0" w:color="auto"/>
      </w:divBdr>
    </w:div>
    <w:div w:id="465316031">
      <w:bodyDiv w:val="1"/>
      <w:marLeft w:val="0"/>
      <w:marRight w:val="0"/>
      <w:marTop w:val="0"/>
      <w:marBottom w:val="0"/>
      <w:divBdr>
        <w:top w:val="none" w:sz="0" w:space="0" w:color="auto"/>
        <w:left w:val="none" w:sz="0" w:space="0" w:color="auto"/>
        <w:bottom w:val="none" w:sz="0" w:space="0" w:color="auto"/>
        <w:right w:val="none" w:sz="0" w:space="0" w:color="auto"/>
      </w:divBdr>
    </w:div>
    <w:div w:id="466045096">
      <w:bodyDiv w:val="1"/>
      <w:marLeft w:val="0"/>
      <w:marRight w:val="0"/>
      <w:marTop w:val="0"/>
      <w:marBottom w:val="0"/>
      <w:divBdr>
        <w:top w:val="none" w:sz="0" w:space="0" w:color="auto"/>
        <w:left w:val="none" w:sz="0" w:space="0" w:color="auto"/>
        <w:bottom w:val="none" w:sz="0" w:space="0" w:color="auto"/>
        <w:right w:val="none" w:sz="0" w:space="0" w:color="auto"/>
      </w:divBdr>
    </w:div>
    <w:div w:id="473714668">
      <w:bodyDiv w:val="1"/>
      <w:marLeft w:val="0"/>
      <w:marRight w:val="0"/>
      <w:marTop w:val="0"/>
      <w:marBottom w:val="0"/>
      <w:divBdr>
        <w:top w:val="none" w:sz="0" w:space="0" w:color="auto"/>
        <w:left w:val="none" w:sz="0" w:space="0" w:color="auto"/>
        <w:bottom w:val="none" w:sz="0" w:space="0" w:color="auto"/>
        <w:right w:val="none" w:sz="0" w:space="0" w:color="auto"/>
      </w:divBdr>
    </w:div>
    <w:div w:id="479469688">
      <w:bodyDiv w:val="1"/>
      <w:marLeft w:val="0"/>
      <w:marRight w:val="0"/>
      <w:marTop w:val="0"/>
      <w:marBottom w:val="0"/>
      <w:divBdr>
        <w:top w:val="none" w:sz="0" w:space="0" w:color="auto"/>
        <w:left w:val="none" w:sz="0" w:space="0" w:color="auto"/>
        <w:bottom w:val="none" w:sz="0" w:space="0" w:color="auto"/>
        <w:right w:val="none" w:sz="0" w:space="0" w:color="auto"/>
      </w:divBdr>
    </w:div>
    <w:div w:id="486088885">
      <w:bodyDiv w:val="1"/>
      <w:marLeft w:val="0"/>
      <w:marRight w:val="0"/>
      <w:marTop w:val="0"/>
      <w:marBottom w:val="0"/>
      <w:divBdr>
        <w:top w:val="none" w:sz="0" w:space="0" w:color="auto"/>
        <w:left w:val="none" w:sz="0" w:space="0" w:color="auto"/>
        <w:bottom w:val="none" w:sz="0" w:space="0" w:color="auto"/>
        <w:right w:val="none" w:sz="0" w:space="0" w:color="auto"/>
      </w:divBdr>
    </w:div>
    <w:div w:id="486096934">
      <w:bodyDiv w:val="1"/>
      <w:marLeft w:val="0"/>
      <w:marRight w:val="0"/>
      <w:marTop w:val="0"/>
      <w:marBottom w:val="0"/>
      <w:divBdr>
        <w:top w:val="none" w:sz="0" w:space="0" w:color="auto"/>
        <w:left w:val="none" w:sz="0" w:space="0" w:color="auto"/>
        <w:bottom w:val="none" w:sz="0" w:space="0" w:color="auto"/>
        <w:right w:val="none" w:sz="0" w:space="0" w:color="auto"/>
      </w:divBdr>
    </w:div>
    <w:div w:id="504169577">
      <w:bodyDiv w:val="1"/>
      <w:marLeft w:val="0"/>
      <w:marRight w:val="0"/>
      <w:marTop w:val="0"/>
      <w:marBottom w:val="0"/>
      <w:divBdr>
        <w:top w:val="none" w:sz="0" w:space="0" w:color="auto"/>
        <w:left w:val="none" w:sz="0" w:space="0" w:color="auto"/>
        <w:bottom w:val="none" w:sz="0" w:space="0" w:color="auto"/>
        <w:right w:val="none" w:sz="0" w:space="0" w:color="auto"/>
      </w:divBdr>
    </w:div>
    <w:div w:id="506603160">
      <w:bodyDiv w:val="1"/>
      <w:marLeft w:val="0"/>
      <w:marRight w:val="0"/>
      <w:marTop w:val="0"/>
      <w:marBottom w:val="0"/>
      <w:divBdr>
        <w:top w:val="none" w:sz="0" w:space="0" w:color="auto"/>
        <w:left w:val="none" w:sz="0" w:space="0" w:color="auto"/>
        <w:bottom w:val="none" w:sz="0" w:space="0" w:color="auto"/>
        <w:right w:val="none" w:sz="0" w:space="0" w:color="auto"/>
      </w:divBdr>
    </w:div>
    <w:div w:id="509952487">
      <w:bodyDiv w:val="1"/>
      <w:marLeft w:val="0"/>
      <w:marRight w:val="0"/>
      <w:marTop w:val="0"/>
      <w:marBottom w:val="0"/>
      <w:divBdr>
        <w:top w:val="none" w:sz="0" w:space="0" w:color="auto"/>
        <w:left w:val="none" w:sz="0" w:space="0" w:color="auto"/>
        <w:bottom w:val="none" w:sz="0" w:space="0" w:color="auto"/>
        <w:right w:val="none" w:sz="0" w:space="0" w:color="auto"/>
      </w:divBdr>
    </w:div>
    <w:div w:id="515729720">
      <w:bodyDiv w:val="1"/>
      <w:marLeft w:val="0"/>
      <w:marRight w:val="0"/>
      <w:marTop w:val="0"/>
      <w:marBottom w:val="0"/>
      <w:divBdr>
        <w:top w:val="none" w:sz="0" w:space="0" w:color="auto"/>
        <w:left w:val="none" w:sz="0" w:space="0" w:color="auto"/>
        <w:bottom w:val="none" w:sz="0" w:space="0" w:color="auto"/>
        <w:right w:val="none" w:sz="0" w:space="0" w:color="auto"/>
      </w:divBdr>
    </w:div>
    <w:div w:id="524751297">
      <w:bodyDiv w:val="1"/>
      <w:marLeft w:val="0"/>
      <w:marRight w:val="0"/>
      <w:marTop w:val="0"/>
      <w:marBottom w:val="0"/>
      <w:divBdr>
        <w:top w:val="none" w:sz="0" w:space="0" w:color="auto"/>
        <w:left w:val="none" w:sz="0" w:space="0" w:color="auto"/>
        <w:bottom w:val="none" w:sz="0" w:space="0" w:color="auto"/>
        <w:right w:val="none" w:sz="0" w:space="0" w:color="auto"/>
      </w:divBdr>
    </w:div>
    <w:div w:id="542602388">
      <w:bodyDiv w:val="1"/>
      <w:marLeft w:val="0"/>
      <w:marRight w:val="0"/>
      <w:marTop w:val="0"/>
      <w:marBottom w:val="0"/>
      <w:divBdr>
        <w:top w:val="none" w:sz="0" w:space="0" w:color="auto"/>
        <w:left w:val="none" w:sz="0" w:space="0" w:color="auto"/>
        <w:bottom w:val="none" w:sz="0" w:space="0" w:color="auto"/>
        <w:right w:val="none" w:sz="0" w:space="0" w:color="auto"/>
      </w:divBdr>
    </w:div>
    <w:div w:id="551036148">
      <w:bodyDiv w:val="1"/>
      <w:marLeft w:val="0"/>
      <w:marRight w:val="0"/>
      <w:marTop w:val="0"/>
      <w:marBottom w:val="0"/>
      <w:divBdr>
        <w:top w:val="none" w:sz="0" w:space="0" w:color="auto"/>
        <w:left w:val="none" w:sz="0" w:space="0" w:color="auto"/>
        <w:bottom w:val="none" w:sz="0" w:space="0" w:color="auto"/>
        <w:right w:val="none" w:sz="0" w:space="0" w:color="auto"/>
      </w:divBdr>
    </w:div>
    <w:div w:id="558369199">
      <w:bodyDiv w:val="1"/>
      <w:marLeft w:val="0"/>
      <w:marRight w:val="0"/>
      <w:marTop w:val="0"/>
      <w:marBottom w:val="0"/>
      <w:divBdr>
        <w:top w:val="none" w:sz="0" w:space="0" w:color="auto"/>
        <w:left w:val="none" w:sz="0" w:space="0" w:color="auto"/>
        <w:bottom w:val="none" w:sz="0" w:space="0" w:color="auto"/>
        <w:right w:val="none" w:sz="0" w:space="0" w:color="auto"/>
      </w:divBdr>
    </w:div>
    <w:div w:id="566771025">
      <w:bodyDiv w:val="1"/>
      <w:marLeft w:val="0"/>
      <w:marRight w:val="0"/>
      <w:marTop w:val="0"/>
      <w:marBottom w:val="0"/>
      <w:divBdr>
        <w:top w:val="none" w:sz="0" w:space="0" w:color="auto"/>
        <w:left w:val="none" w:sz="0" w:space="0" w:color="auto"/>
        <w:bottom w:val="none" w:sz="0" w:space="0" w:color="auto"/>
        <w:right w:val="none" w:sz="0" w:space="0" w:color="auto"/>
      </w:divBdr>
    </w:div>
    <w:div w:id="577717310">
      <w:bodyDiv w:val="1"/>
      <w:marLeft w:val="0"/>
      <w:marRight w:val="0"/>
      <w:marTop w:val="0"/>
      <w:marBottom w:val="0"/>
      <w:divBdr>
        <w:top w:val="none" w:sz="0" w:space="0" w:color="auto"/>
        <w:left w:val="none" w:sz="0" w:space="0" w:color="auto"/>
        <w:bottom w:val="none" w:sz="0" w:space="0" w:color="auto"/>
        <w:right w:val="none" w:sz="0" w:space="0" w:color="auto"/>
      </w:divBdr>
    </w:div>
    <w:div w:id="583297477">
      <w:bodyDiv w:val="1"/>
      <w:marLeft w:val="0"/>
      <w:marRight w:val="0"/>
      <w:marTop w:val="0"/>
      <w:marBottom w:val="0"/>
      <w:divBdr>
        <w:top w:val="none" w:sz="0" w:space="0" w:color="auto"/>
        <w:left w:val="none" w:sz="0" w:space="0" w:color="auto"/>
        <w:bottom w:val="none" w:sz="0" w:space="0" w:color="auto"/>
        <w:right w:val="none" w:sz="0" w:space="0" w:color="auto"/>
      </w:divBdr>
    </w:div>
    <w:div w:id="597059792">
      <w:bodyDiv w:val="1"/>
      <w:marLeft w:val="0"/>
      <w:marRight w:val="0"/>
      <w:marTop w:val="0"/>
      <w:marBottom w:val="0"/>
      <w:divBdr>
        <w:top w:val="none" w:sz="0" w:space="0" w:color="auto"/>
        <w:left w:val="none" w:sz="0" w:space="0" w:color="auto"/>
        <w:bottom w:val="none" w:sz="0" w:space="0" w:color="auto"/>
        <w:right w:val="none" w:sz="0" w:space="0" w:color="auto"/>
      </w:divBdr>
    </w:div>
    <w:div w:id="612445223">
      <w:bodyDiv w:val="1"/>
      <w:marLeft w:val="0"/>
      <w:marRight w:val="0"/>
      <w:marTop w:val="0"/>
      <w:marBottom w:val="0"/>
      <w:divBdr>
        <w:top w:val="none" w:sz="0" w:space="0" w:color="auto"/>
        <w:left w:val="none" w:sz="0" w:space="0" w:color="auto"/>
        <w:bottom w:val="none" w:sz="0" w:space="0" w:color="auto"/>
        <w:right w:val="none" w:sz="0" w:space="0" w:color="auto"/>
      </w:divBdr>
    </w:div>
    <w:div w:id="615453719">
      <w:bodyDiv w:val="1"/>
      <w:marLeft w:val="0"/>
      <w:marRight w:val="0"/>
      <w:marTop w:val="0"/>
      <w:marBottom w:val="0"/>
      <w:divBdr>
        <w:top w:val="none" w:sz="0" w:space="0" w:color="auto"/>
        <w:left w:val="none" w:sz="0" w:space="0" w:color="auto"/>
        <w:bottom w:val="none" w:sz="0" w:space="0" w:color="auto"/>
        <w:right w:val="none" w:sz="0" w:space="0" w:color="auto"/>
      </w:divBdr>
    </w:div>
    <w:div w:id="631181501">
      <w:bodyDiv w:val="1"/>
      <w:marLeft w:val="0"/>
      <w:marRight w:val="0"/>
      <w:marTop w:val="0"/>
      <w:marBottom w:val="0"/>
      <w:divBdr>
        <w:top w:val="none" w:sz="0" w:space="0" w:color="auto"/>
        <w:left w:val="none" w:sz="0" w:space="0" w:color="auto"/>
        <w:bottom w:val="none" w:sz="0" w:space="0" w:color="auto"/>
        <w:right w:val="none" w:sz="0" w:space="0" w:color="auto"/>
      </w:divBdr>
    </w:div>
    <w:div w:id="646975663">
      <w:bodyDiv w:val="1"/>
      <w:marLeft w:val="0"/>
      <w:marRight w:val="0"/>
      <w:marTop w:val="0"/>
      <w:marBottom w:val="0"/>
      <w:divBdr>
        <w:top w:val="none" w:sz="0" w:space="0" w:color="auto"/>
        <w:left w:val="none" w:sz="0" w:space="0" w:color="auto"/>
        <w:bottom w:val="none" w:sz="0" w:space="0" w:color="auto"/>
        <w:right w:val="none" w:sz="0" w:space="0" w:color="auto"/>
      </w:divBdr>
    </w:div>
    <w:div w:id="656105703">
      <w:bodyDiv w:val="1"/>
      <w:marLeft w:val="0"/>
      <w:marRight w:val="0"/>
      <w:marTop w:val="0"/>
      <w:marBottom w:val="0"/>
      <w:divBdr>
        <w:top w:val="none" w:sz="0" w:space="0" w:color="auto"/>
        <w:left w:val="none" w:sz="0" w:space="0" w:color="auto"/>
        <w:bottom w:val="none" w:sz="0" w:space="0" w:color="auto"/>
        <w:right w:val="none" w:sz="0" w:space="0" w:color="auto"/>
      </w:divBdr>
    </w:div>
    <w:div w:id="657460726">
      <w:bodyDiv w:val="1"/>
      <w:marLeft w:val="0"/>
      <w:marRight w:val="0"/>
      <w:marTop w:val="0"/>
      <w:marBottom w:val="0"/>
      <w:divBdr>
        <w:top w:val="none" w:sz="0" w:space="0" w:color="auto"/>
        <w:left w:val="none" w:sz="0" w:space="0" w:color="auto"/>
        <w:bottom w:val="none" w:sz="0" w:space="0" w:color="auto"/>
        <w:right w:val="none" w:sz="0" w:space="0" w:color="auto"/>
      </w:divBdr>
    </w:div>
    <w:div w:id="659388064">
      <w:bodyDiv w:val="1"/>
      <w:marLeft w:val="0"/>
      <w:marRight w:val="0"/>
      <w:marTop w:val="0"/>
      <w:marBottom w:val="0"/>
      <w:divBdr>
        <w:top w:val="none" w:sz="0" w:space="0" w:color="auto"/>
        <w:left w:val="none" w:sz="0" w:space="0" w:color="auto"/>
        <w:bottom w:val="none" w:sz="0" w:space="0" w:color="auto"/>
        <w:right w:val="none" w:sz="0" w:space="0" w:color="auto"/>
      </w:divBdr>
    </w:div>
    <w:div w:id="661389695">
      <w:bodyDiv w:val="1"/>
      <w:marLeft w:val="0"/>
      <w:marRight w:val="0"/>
      <w:marTop w:val="0"/>
      <w:marBottom w:val="0"/>
      <w:divBdr>
        <w:top w:val="none" w:sz="0" w:space="0" w:color="auto"/>
        <w:left w:val="none" w:sz="0" w:space="0" w:color="auto"/>
        <w:bottom w:val="none" w:sz="0" w:space="0" w:color="auto"/>
        <w:right w:val="none" w:sz="0" w:space="0" w:color="auto"/>
      </w:divBdr>
    </w:div>
    <w:div w:id="672536632">
      <w:bodyDiv w:val="1"/>
      <w:marLeft w:val="0"/>
      <w:marRight w:val="0"/>
      <w:marTop w:val="0"/>
      <w:marBottom w:val="0"/>
      <w:divBdr>
        <w:top w:val="none" w:sz="0" w:space="0" w:color="auto"/>
        <w:left w:val="none" w:sz="0" w:space="0" w:color="auto"/>
        <w:bottom w:val="none" w:sz="0" w:space="0" w:color="auto"/>
        <w:right w:val="none" w:sz="0" w:space="0" w:color="auto"/>
      </w:divBdr>
    </w:div>
    <w:div w:id="686058085">
      <w:bodyDiv w:val="1"/>
      <w:marLeft w:val="0"/>
      <w:marRight w:val="0"/>
      <w:marTop w:val="0"/>
      <w:marBottom w:val="0"/>
      <w:divBdr>
        <w:top w:val="none" w:sz="0" w:space="0" w:color="auto"/>
        <w:left w:val="none" w:sz="0" w:space="0" w:color="auto"/>
        <w:bottom w:val="none" w:sz="0" w:space="0" w:color="auto"/>
        <w:right w:val="none" w:sz="0" w:space="0" w:color="auto"/>
      </w:divBdr>
    </w:div>
    <w:div w:id="699478745">
      <w:bodyDiv w:val="1"/>
      <w:marLeft w:val="0"/>
      <w:marRight w:val="0"/>
      <w:marTop w:val="0"/>
      <w:marBottom w:val="0"/>
      <w:divBdr>
        <w:top w:val="none" w:sz="0" w:space="0" w:color="auto"/>
        <w:left w:val="none" w:sz="0" w:space="0" w:color="auto"/>
        <w:bottom w:val="none" w:sz="0" w:space="0" w:color="auto"/>
        <w:right w:val="none" w:sz="0" w:space="0" w:color="auto"/>
      </w:divBdr>
    </w:div>
    <w:div w:id="703210007">
      <w:bodyDiv w:val="1"/>
      <w:marLeft w:val="0"/>
      <w:marRight w:val="0"/>
      <w:marTop w:val="0"/>
      <w:marBottom w:val="0"/>
      <w:divBdr>
        <w:top w:val="none" w:sz="0" w:space="0" w:color="auto"/>
        <w:left w:val="none" w:sz="0" w:space="0" w:color="auto"/>
        <w:bottom w:val="none" w:sz="0" w:space="0" w:color="auto"/>
        <w:right w:val="none" w:sz="0" w:space="0" w:color="auto"/>
      </w:divBdr>
    </w:div>
    <w:div w:id="704644265">
      <w:bodyDiv w:val="1"/>
      <w:marLeft w:val="0"/>
      <w:marRight w:val="0"/>
      <w:marTop w:val="0"/>
      <w:marBottom w:val="0"/>
      <w:divBdr>
        <w:top w:val="none" w:sz="0" w:space="0" w:color="auto"/>
        <w:left w:val="none" w:sz="0" w:space="0" w:color="auto"/>
        <w:bottom w:val="none" w:sz="0" w:space="0" w:color="auto"/>
        <w:right w:val="none" w:sz="0" w:space="0" w:color="auto"/>
      </w:divBdr>
    </w:div>
    <w:div w:id="728457402">
      <w:bodyDiv w:val="1"/>
      <w:marLeft w:val="0"/>
      <w:marRight w:val="0"/>
      <w:marTop w:val="0"/>
      <w:marBottom w:val="0"/>
      <w:divBdr>
        <w:top w:val="none" w:sz="0" w:space="0" w:color="auto"/>
        <w:left w:val="none" w:sz="0" w:space="0" w:color="auto"/>
        <w:bottom w:val="none" w:sz="0" w:space="0" w:color="auto"/>
        <w:right w:val="none" w:sz="0" w:space="0" w:color="auto"/>
      </w:divBdr>
    </w:div>
    <w:div w:id="739057049">
      <w:bodyDiv w:val="1"/>
      <w:marLeft w:val="0"/>
      <w:marRight w:val="0"/>
      <w:marTop w:val="0"/>
      <w:marBottom w:val="0"/>
      <w:divBdr>
        <w:top w:val="none" w:sz="0" w:space="0" w:color="auto"/>
        <w:left w:val="none" w:sz="0" w:space="0" w:color="auto"/>
        <w:bottom w:val="none" w:sz="0" w:space="0" w:color="auto"/>
        <w:right w:val="none" w:sz="0" w:space="0" w:color="auto"/>
      </w:divBdr>
    </w:div>
    <w:div w:id="744686096">
      <w:bodyDiv w:val="1"/>
      <w:marLeft w:val="0"/>
      <w:marRight w:val="0"/>
      <w:marTop w:val="0"/>
      <w:marBottom w:val="0"/>
      <w:divBdr>
        <w:top w:val="none" w:sz="0" w:space="0" w:color="auto"/>
        <w:left w:val="none" w:sz="0" w:space="0" w:color="auto"/>
        <w:bottom w:val="none" w:sz="0" w:space="0" w:color="auto"/>
        <w:right w:val="none" w:sz="0" w:space="0" w:color="auto"/>
      </w:divBdr>
    </w:div>
    <w:div w:id="747507852">
      <w:bodyDiv w:val="1"/>
      <w:marLeft w:val="0"/>
      <w:marRight w:val="0"/>
      <w:marTop w:val="0"/>
      <w:marBottom w:val="0"/>
      <w:divBdr>
        <w:top w:val="none" w:sz="0" w:space="0" w:color="auto"/>
        <w:left w:val="none" w:sz="0" w:space="0" w:color="auto"/>
        <w:bottom w:val="none" w:sz="0" w:space="0" w:color="auto"/>
        <w:right w:val="none" w:sz="0" w:space="0" w:color="auto"/>
      </w:divBdr>
    </w:div>
    <w:div w:id="757561442">
      <w:bodyDiv w:val="1"/>
      <w:marLeft w:val="0"/>
      <w:marRight w:val="0"/>
      <w:marTop w:val="0"/>
      <w:marBottom w:val="0"/>
      <w:divBdr>
        <w:top w:val="none" w:sz="0" w:space="0" w:color="auto"/>
        <w:left w:val="none" w:sz="0" w:space="0" w:color="auto"/>
        <w:bottom w:val="none" w:sz="0" w:space="0" w:color="auto"/>
        <w:right w:val="none" w:sz="0" w:space="0" w:color="auto"/>
      </w:divBdr>
    </w:div>
    <w:div w:id="759639526">
      <w:bodyDiv w:val="1"/>
      <w:marLeft w:val="0"/>
      <w:marRight w:val="0"/>
      <w:marTop w:val="0"/>
      <w:marBottom w:val="0"/>
      <w:divBdr>
        <w:top w:val="none" w:sz="0" w:space="0" w:color="auto"/>
        <w:left w:val="none" w:sz="0" w:space="0" w:color="auto"/>
        <w:bottom w:val="none" w:sz="0" w:space="0" w:color="auto"/>
        <w:right w:val="none" w:sz="0" w:space="0" w:color="auto"/>
      </w:divBdr>
    </w:div>
    <w:div w:id="760957493">
      <w:bodyDiv w:val="1"/>
      <w:marLeft w:val="0"/>
      <w:marRight w:val="0"/>
      <w:marTop w:val="0"/>
      <w:marBottom w:val="0"/>
      <w:divBdr>
        <w:top w:val="none" w:sz="0" w:space="0" w:color="auto"/>
        <w:left w:val="none" w:sz="0" w:space="0" w:color="auto"/>
        <w:bottom w:val="none" w:sz="0" w:space="0" w:color="auto"/>
        <w:right w:val="none" w:sz="0" w:space="0" w:color="auto"/>
      </w:divBdr>
    </w:div>
    <w:div w:id="770441441">
      <w:bodyDiv w:val="1"/>
      <w:marLeft w:val="0"/>
      <w:marRight w:val="0"/>
      <w:marTop w:val="0"/>
      <w:marBottom w:val="0"/>
      <w:divBdr>
        <w:top w:val="none" w:sz="0" w:space="0" w:color="auto"/>
        <w:left w:val="none" w:sz="0" w:space="0" w:color="auto"/>
        <w:bottom w:val="none" w:sz="0" w:space="0" w:color="auto"/>
        <w:right w:val="none" w:sz="0" w:space="0" w:color="auto"/>
      </w:divBdr>
    </w:div>
    <w:div w:id="772213331">
      <w:bodyDiv w:val="1"/>
      <w:marLeft w:val="0"/>
      <w:marRight w:val="0"/>
      <w:marTop w:val="0"/>
      <w:marBottom w:val="0"/>
      <w:divBdr>
        <w:top w:val="none" w:sz="0" w:space="0" w:color="auto"/>
        <w:left w:val="none" w:sz="0" w:space="0" w:color="auto"/>
        <w:bottom w:val="none" w:sz="0" w:space="0" w:color="auto"/>
        <w:right w:val="none" w:sz="0" w:space="0" w:color="auto"/>
      </w:divBdr>
    </w:div>
    <w:div w:id="775755223">
      <w:bodyDiv w:val="1"/>
      <w:marLeft w:val="0"/>
      <w:marRight w:val="0"/>
      <w:marTop w:val="0"/>
      <w:marBottom w:val="0"/>
      <w:divBdr>
        <w:top w:val="none" w:sz="0" w:space="0" w:color="auto"/>
        <w:left w:val="none" w:sz="0" w:space="0" w:color="auto"/>
        <w:bottom w:val="none" w:sz="0" w:space="0" w:color="auto"/>
        <w:right w:val="none" w:sz="0" w:space="0" w:color="auto"/>
      </w:divBdr>
    </w:div>
    <w:div w:id="784731258">
      <w:bodyDiv w:val="1"/>
      <w:marLeft w:val="0"/>
      <w:marRight w:val="0"/>
      <w:marTop w:val="0"/>
      <w:marBottom w:val="0"/>
      <w:divBdr>
        <w:top w:val="none" w:sz="0" w:space="0" w:color="auto"/>
        <w:left w:val="none" w:sz="0" w:space="0" w:color="auto"/>
        <w:bottom w:val="none" w:sz="0" w:space="0" w:color="auto"/>
        <w:right w:val="none" w:sz="0" w:space="0" w:color="auto"/>
      </w:divBdr>
    </w:div>
    <w:div w:id="790631941">
      <w:bodyDiv w:val="1"/>
      <w:marLeft w:val="0"/>
      <w:marRight w:val="0"/>
      <w:marTop w:val="0"/>
      <w:marBottom w:val="0"/>
      <w:divBdr>
        <w:top w:val="none" w:sz="0" w:space="0" w:color="auto"/>
        <w:left w:val="none" w:sz="0" w:space="0" w:color="auto"/>
        <w:bottom w:val="none" w:sz="0" w:space="0" w:color="auto"/>
        <w:right w:val="none" w:sz="0" w:space="0" w:color="auto"/>
      </w:divBdr>
    </w:div>
    <w:div w:id="801073954">
      <w:bodyDiv w:val="1"/>
      <w:marLeft w:val="0"/>
      <w:marRight w:val="0"/>
      <w:marTop w:val="0"/>
      <w:marBottom w:val="0"/>
      <w:divBdr>
        <w:top w:val="none" w:sz="0" w:space="0" w:color="auto"/>
        <w:left w:val="none" w:sz="0" w:space="0" w:color="auto"/>
        <w:bottom w:val="none" w:sz="0" w:space="0" w:color="auto"/>
        <w:right w:val="none" w:sz="0" w:space="0" w:color="auto"/>
      </w:divBdr>
    </w:div>
    <w:div w:id="801386608">
      <w:bodyDiv w:val="1"/>
      <w:marLeft w:val="0"/>
      <w:marRight w:val="0"/>
      <w:marTop w:val="0"/>
      <w:marBottom w:val="0"/>
      <w:divBdr>
        <w:top w:val="none" w:sz="0" w:space="0" w:color="auto"/>
        <w:left w:val="none" w:sz="0" w:space="0" w:color="auto"/>
        <w:bottom w:val="none" w:sz="0" w:space="0" w:color="auto"/>
        <w:right w:val="none" w:sz="0" w:space="0" w:color="auto"/>
      </w:divBdr>
    </w:div>
    <w:div w:id="803817356">
      <w:bodyDiv w:val="1"/>
      <w:marLeft w:val="0"/>
      <w:marRight w:val="0"/>
      <w:marTop w:val="0"/>
      <w:marBottom w:val="0"/>
      <w:divBdr>
        <w:top w:val="none" w:sz="0" w:space="0" w:color="auto"/>
        <w:left w:val="none" w:sz="0" w:space="0" w:color="auto"/>
        <w:bottom w:val="none" w:sz="0" w:space="0" w:color="auto"/>
        <w:right w:val="none" w:sz="0" w:space="0" w:color="auto"/>
      </w:divBdr>
    </w:div>
    <w:div w:id="811018767">
      <w:bodyDiv w:val="1"/>
      <w:marLeft w:val="0"/>
      <w:marRight w:val="0"/>
      <w:marTop w:val="0"/>
      <w:marBottom w:val="0"/>
      <w:divBdr>
        <w:top w:val="none" w:sz="0" w:space="0" w:color="auto"/>
        <w:left w:val="none" w:sz="0" w:space="0" w:color="auto"/>
        <w:bottom w:val="none" w:sz="0" w:space="0" w:color="auto"/>
        <w:right w:val="none" w:sz="0" w:space="0" w:color="auto"/>
      </w:divBdr>
    </w:div>
    <w:div w:id="832111279">
      <w:bodyDiv w:val="1"/>
      <w:marLeft w:val="0"/>
      <w:marRight w:val="0"/>
      <w:marTop w:val="0"/>
      <w:marBottom w:val="0"/>
      <w:divBdr>
        <w:top w:val="none" w:sz="0" w:space="0" w:color="auto"/>
        <w:left w:val="none" w:sz="0" w:space="0" w:color="auto"/>
        <w:bottom w:val="none" w:sz="0" w:space="0" w:color="auto"/>
        <w:right w:val="none" w:sz="0" w:space="0" w:color="auto"/>
      </w:divBdr>
    </w:div>
    <w:div w:id="856117336">
      <w:bodyDiv w:val="1"/>
      <w:marLeft w:val="0"/>
      <w:marRight w:val="0"/>
      <w:marTop w:val="0"/>
      <w:marBottom w:val="0"/>
      <w:divBdr>
        <w:top w:val="none" w:sz="0" w:space="0" w:color="auto"/>
        <w:left w:val="none" w:sz="0" w:space="0" w:color="auto"/>
        <w:bottom w:val="none" w:sz="0" w:space="0" w:color="auto"/>
        <w:right w:val="none" w:sz="0" w:space="0" w:color="auto"/>
      </w:divBdr>
    </w:div>
    <w:div w:id="869226967">
      <w:bodyDiv w:val="1"/>
      <w:marLeft w:val="0"/>
      <w:marRight w:val="0"/>
      <w:marTop w:val="0"/>
      <w:marBottom w:val="0"/>
      <w:divBdr>
        <w:top w:val="none" w:sz="0" w:space="0" w:color="auto"/>
        <w:left w:val="none" w:sz="0" w:space="0" w:color="auto"/>
        <w:bottom w:val="none" w:sz="0" w:space="0" w:color="auto"/>
        <w:right w:val="none" w:sz="0" w:space="0" w:color="auto"/>
      </w:divBdr>
    </w:div>
    <w:div w:id="890652188">
      <w:bodyDiv w:val="1"/>
      <w:marLeft w:val="0"/>
      <w:marRight w:val="0"/>
      <w:marTop w:val="0"/>
      <w:marBottom w:val="0"/>
      <w:divBdr>
        <w:top w:val="none" w:sz="0" w:space="0" w:color="auto"/>
        <w:left w:val="none" w:sz="0" w:space="0" w:color="auto"/>
        <w:bottom w:val="none" w:sz="0" w:space="0" w:color="auto"/>
        <w:right w:val="none" w:sz="0" w:space="0" w:color="auto"/>
      </w:divBdr>
    </w:div>
    <w:div w:id="891430550">
      <w:bodyDiv w:val="1"/>
      <w:marLeft w:val="0"/>
      <w:marRight w:val="0"/>
      <w:marTop w:val="0"/>
      <w:marBottom w:val="0"/>
      <w:divBdr>
        <w:top w:val="none" w:sz="0" w:space="0" w:color="auto"/>
        <w:left w:val="none" w:sz="0" w:space="0" w:color="auto"/>
        <w:bottom w:val="none" w:sz="0" w:space="0" w:color="auto"/>
        <w:right w:val="none" w:sz="0" w:space="0" w:color="auto"/>
      </w:divBdr>
    </w:div>
    <w:div w:id="896015353">
      <w:bodyDiv w:val="1"/>
      <w:marLeft w:val="0"/>
      <w:marRight w:val="0"/>
      <w:marTop w:val="0"/>
      <w:marBottom w:val="0"/>
      <w:divBdr>
        <w:top w:val="none" w:sz="0" w:space="0" w:color="auto"/>
        <w:left w:val="none" w:sz="0" w:space="0" w:color="auto"/>
        <w:bottom w:val="none" w:sz="0" w:space="0" w:color="auto"/>
        <w:right w:val="none" w:sz="0" w:space="0" w:color="auto"/>
      </w:divBdr>
    </w:div>
    <w:div w:id="920523049">
      <w:bodyDiv w:val="1"/>
      <w:marLeft w:val="0"/>
      <w:marRight w:val="0"/>
      <w:marTop w:val="0"/>
      <w:marBottom w:val="0"/>
      <w:divBdr>
        <w:top w:val="none" w:sz="0" w:space="0" w:color="auto"/>
        <w:left w:val="none" w:sz="0" w:space="0" w:color="auto"/>
        <w:bottom w:val="none" w:sz="0" w:space="0" w:color="auto"/>
        <w:right w:val="none" w:sz="0" w:space="0" w:color="auto"/>
      </w:divBdr>
    </w:div>
    <w:div w:id="934750509">
      <w:bodyDiv w:val="1"/>
      <w:marLeft w:val="0"/>
      <w:marRight w:val="0"/>
      <w:marTop w:val="0"/>
      <w:marBottom w:val="0"/>
      <w:divBdr>
        <w:top w:val="none" w:sz="0" w:space="0" w:color="auto"/>
        <w:left w:val="none" w:sz="0" w:space="0" w:color="auto"/>
        <w:bottom w:val="none" w:sz="0" w:space="0" w:color="auto"/>
        <w:right w:val="none" w:sz="0" w:space="0" w:color="auto"/>
      </w:divBdr>
    </w:div>
    <w:div w:id="935866066">
      <w:bodyDiv w:val="1"/>
      <w:marLeft w:val="0"/>
      <w:marRight w:val="0"/>
      <w:marTop w:val="0"/>
      <w:marBottom w:val="0"/>
      <w:divBdr>
        <w:top w:val="none" w:sz="0" w:space="0" w:color="auto"/>
        <w:left w:val="none" w:sz="0" w:space="0" w:color="auto"/>
        <w:bottom w:val="none" w:sz="0" w:space="0" w:color="auto"/>
        <w:right w:val="none" w:sz="0" w:space="0" w:color="auto"/>
      </w:divBdr>
    </w:div>
    <w:div w:id="935869201">
      <w:bodyDiv w:val="1"/>
      <w:marLeft w:val="0"/>
      <w:marRight w:val="0"/>
      <w:marTop w:val="0"/>
      <w:marBottom w:val="0"/>
      <w:divBdr>
        <w:top w:val="none" w:sz="0" w:space="0" w:color="auto"/>
        <w:left w:val="none" w:sz="0" w:space="0" w:color="auto"/>
        <w:bottom w:val="none" w:sz="0" w:space="0" w:color="auto"/>
        <w:right w:val="none" w:sz="0" w:space="0" w:color="auto"/>
      </w:divBdr>
    </w:div>
    <w:div w:id="954289898">
      <w:bodyDiv w:val="1"/>
      <w:marLeft w:val="0"/>
      <w:marRight w:val="0"/>
      <w:marTop w:val="0"/>
      <w:marBottom w:val="0"/>
      <w:divBdr>
        <w:top w:val="none" w:sz="0" w:space="0" w:color="auto"/>
        <w:left w:val="none" w:sz="0" w:space="0" w:color="auto"/>
        <w:bottom w:val="none" w:sz="0" w:space="0" w:color="auto"/>
        <w:right w:val="none" w:sz="0" w:space="0" w:color="auto"/>
      </w:divBdr>
    </w:div>
    <w:div w:id="967709727">
      <w:bodyDiv w:val="1"/>
      <w:marLeft w:val="0"/>
      <w:marRight w:val="0"/>
      <w:marTop w:val="0"/>
      <w:marBottom w:val="0"/>
      <w:divBdr>
        <w:top w:val="none" w:sz="0" w:space="0" w:color="auto"/>
        <w:left w:val="none" w:sz="0" w:space="0" w:color="auto"/>
        <w:bottom w:val="none" w:sz="0" w:space="0" w:color="auto"/>
        <w:right w:val="none" w:sz="0" w:space="0" w:color="auto"/>
      </w:divBdr>
    </w:div>
    <w:div w:id="968438391">
      <w:bodyDiv w:val="1"/>
      <w:marLeft w:val="0"/>
      <w:marRight w:val="0"/>
      <w:marTop w:val="0"/>
      <w:marBottom w:val="0"/>
      <w:divBdr>
        <w:top w:val="none" w:sz="0" w:space="0" w:color="auto"/>
        <w:left w:val="none" w:sz="0" w:space="0" w:color="auto"/>
        <w:bottom w:val="none" w:sz="0" w:space="0" w:color="auto"/>
        <w:right w:val="none" w:sz="0" w:space="0" w:color="auto"/>
      </w:divBdr>
    </w:div>
    <w:div w:id="974218435">
      <w:bodyDiv w:val="1"/>
      <w:marLeft w:val="0"/>
      <w:marRight w:val="0"/>
      <w:marTop w:val="0"/>
      <w:marBottom w:val="0"/>
      <w:divBdr>
        <w:top w:val="none" w:sz="0" w:space="0" w:color="auto"/>
        <w:left w:val="none" w:sz="0" w:space="0" w:color="auto"/>
        <w:bottom w:val="none" w:sz="0" w:space="0" w:color="auto"/>
        <w:right w:val="none" w:sz="0" w:space="0" w:color="auto"/>
      </w:divBdr>
      <w:divsChild>
        <w:div w:id="21252009">
          <w:marLeft w:val="0"/>
          <w:marRight w:val="0"/>
          <w:marTop w:val="0"/>
          <w:marBottom w:val="0"/>
          <w:divBdr>
            <w:top w:val="none" w:sz="0" w:space="0" w:color="auto"/>
            <w:left w:val="none" w:sz="0" w:space="0" w:color="auto"/>
            <w:bottom w:val="none" w:sz="0" w:space="0" w:color="auto"/>
            <w:right w:val="none" w:sz="0" w:space="0" w:color="auto"/>
          </w:divBdr>
        </w:div>
        <w:div w:id="2031373411">
          <w:marLeft w:val="0"/>
          <w:marRight w:val="0"/>
          <w:marTop w:val="0"/>
          <w:marBottom w:val="0"/>
          <w:divBdr>
            <w:top w:val="none" w:sz="0" w:space="0" w:color="auto"/>
            <w:left w:val="none" w:sz="0" w:space="0" w:color="auto"/>
            <w:bottom w:val="none" w:sz="0" w:space="0" w:color="auto"/>
            <w:right w:val="none" w:sz="0" w:space="0" w:color="auto"/>
          </w:divBdr>
        </w:div>
      </w:divsChild>
    </w:div>
    <w:div w:id="976297003">
      <w:bodyDiv w:val="1"/>
      <w:marLeft w:val="0"/>
      <w:marRight w:val="0"/>
      <w:marTop w:val="0"/>
      <w:marBottom w:val="0"/>
      <w:divBdr>
        <w:top w:val="none" w:sz="0" w:space="0" w:color="auto"/>
        <w:left w:val="none" w:sz="0" w:space="0" w:color="auto"/>
        <w:bottom w:val="none" w:sz="0" w:space="0" w:color="auto"/>
        <w:right w:val="none" w:sz="0" w:space="0" w:color="auto"/>
      </w:divBdr>
    </w:div>
    <w:div w:id="982662941">
      <w:bodyDiv w:val="1"/>
      <w:marLeft w:val="0"/>
      <w:marRight w:val="0"/>
      <w:marTop w:val="0"/>
      <w:marBottom w:val="0"/>
      <w:divBdr>
        <w:top w:val="none" w:sz="0" w:space="0" w:color="auto"/>
        <w:left w:val="none" w:sz="0" w:space="0" w:color="auto"/>
        <w:bottom w:val="none" w:sz="0" w:space="0" w:color="auto"/>
        <w:right w:val="none" w:sz="0" w:space="0" w:color="auto"/>
      </w:divBdr>
    </w:div>
    <w:div w:id="983049725">
      <w:bodyDiv w:val="1"/>
      <w:marLeft w:val="0"/>
      <w:marRight w:val="0"/>
      <w:marTop w:val="0"/>
      <w:marBottom w:val="0"/>
      <w:divBdr>
        <w:top w:val="none" w:sz="0" w:space="0" w:color="auto"/>
        <w:left w:val="none" w:sz="0" w:space="0" w:color="auto"/>
        <w:bottom w:val="none" w:sz="0" w:space="0" w:color="auto"/>
        <w:right w:val="none" w:sz="0" w:space="0" w:color="auto"/>
      </w:divBdr>
    </w:div>
    <w:div w:id="983777131">
      <w:bodyDiv w:val="1"/>
      <w:marLeft w:val="0"/>
      <w:marRight w:val="0"/>
      <w:marTop w:val="0"/>
      <w:marBottom w:val="0"/>
      <w:divBdr>
        <w:top w:val="none" w:sz="0" w:space="0" w:color="auto"/>
        <w:left w:val="none" w:sz="0" w:space="0" w:color="auto"/>
        <w:bottom w:val="none" w:sz="0" w:space="0" w:color="auto"/>
        <w:right w:val="none" w:sz="0" w:space="0" w:color="auto"/>
      </w:divBdr>
    </w:div>
    <w:div w:id="984310303">
      <w:bodyDiv w:val="1"/>
      <w:marLeft w:val="0"/>
      <w:marRight w:val="0"/>
      <w:marTop w:val="0"/>
      <w:marBottom w:val="0"/>
      <w:divBdr>
        <w:top w:val="none" w:sz="0" w:space="0" w:color="auto"/>
        <w:left w:val="none" w:sz="0" w:space="0" w:color="auto"/>
        <w:bottom w:val="none" w:sz="0" w:space="0" w:color="auto"/>
        <w:right w:val="none" w:sz="0" w:space="0" w:color="auto"/>
      </w:divBdr>
    </w:div>
    <w:div w:id="993098729">
      <w:bodyDiv w:val="1"/>
      <w:marLeft w:val="0"/>
      <w:marRight w:val="0"/>
      <w:marTop w:val="0"/>
      <w:marBottom w:val="0"/>
      <w:divBdr>
        <w:top w:val="none" w:sz="0" w:space="0" w:color="auto"/>
        <w:left w:val="none" w:sz="0" w:space="0" w:color="auto"/>
        <w:bottom w:val="none" w:sz="0" w:space="0" w:color="auto"/>
        <w:right w:val="none" w:sz="0" w:space="0" w:color="auto"/>
      </w:divBdr>
    </w:div>
    <w:div w:id="997223012">
      <w:bodyDiv w:val="1"/>
      <w:marLeft w:val="0"/>
      <w:marRight w:val="0"/>
      <w:marTop w:val="0"/>
      <w:marBottom w:val="0"/>
      <w:divBdr>
        <w:top w:val="none" w:sz="0" w:space="0" w:color="auto"/>
        <w:left w:val="none" w:sz="0" w:space="0" w:color="auto"/>
        <w:bottom w:val="none" w:sz="0" w:space="0" w:color="auto"/>
        <w:right w:val="none" w:sz="0" w:space="0" w:color="auto"/>
      </w:divBdr>
    </w:div>
    <w:div w:id="997228233">
      <w:bodyDiv w:val="1"/>
      <w:marLeft w:val="0"/>
      <w:marRight w:val="0"/>
      <w:marTop w:val="0"/>
      <w:marBottom w:val="0"/>
      <w:divBdr>
        <w:top w:val="none" w:sz="0" w:space="0" w:color="auto"/>
        <w:left w:val="none" w:sz="0" w:space="0" w:color="auto"/>
        <w:bottom w:val="none" w:sz="0" w:space="0" w:color="auto"/>
        <w:right w:val="none" w:sz="0" w:space="0" w:color="auto"/>
      </w:divBdr>
    </w:div>
    <w:div w:id="1006515755">
      <w:bodyDiv w:val="1"/>
      <w:marLeft w:val="0"/>
      <w:marRight w:val="0"/>
      <w:marTop w:val="0"/>
      <w:marBottom w:val="0"/>
      <w:divBdr>
        <w:top w:val="none" w:sz="0" w:space="0" w:color="auto"/>
        <w:left w:val="none" w:sz="0" w:space="0" w:color="auto"/>
        <w:bottom w:val="none" w:sz="0" w:space="0" w:color="auto"/>
        <w:right w:val="none" w:sz="0" w:space="0" w:color="auto"/>
      </w:divBdr>
    </w:div>
    <w:div w:id="1011564704">
      <w:bodyDiv w:val="1"/>
      <w:marLeft w:val="0"/>
      <w:marRight w:val="0"/>
      <w:marTop w:val="0"/>
      <w:marBottom w:val="0"/>
      <w:divBdr>
        <w:top w:val="none" w:sz="0" w:space="0" w:color="auto"/>
        <w:left w:val="none" w:sz="0" w:space="0" w:color="auto"/>
        <w:bottom w:val="none" w:sz="0" w:space="0" w:color="auto"/>
        <w:right w:val="none" w:sz="0" w:space="0" w:color="auto"/>
      </w:divBdr>
    </w:div>
    <w:div w:id="1011762375">
      <w:bodyDiv w:val="1"/>
      <w:marLeft w:val="0"/>
      <w:marRight w:val="0"/>
      <w:marTop w:val="0"/>
      <w:marBottom w:val="0"/>
      <w:divBdr>
        <w:top w:val="none" w:sz="0" w:space="0" w:color="auto"/>
        <w:left w:val="none" w:sz="0" w:space="0" w:color="auto"/>
        <w:bottom w:val="none" w:sz="0" w:space="0" w:color="auto"/>
        <w:right w:val="none" w:sz="0" w:space="0" w:color="auto"/>
      </w:divBdr>
    </w:div>
    <w:div w:id="1016420200">
      <w:bodyDiv w:val="1"/>
      <w:marLeft w:val="0"/>
      <w:marRight w:val="0"/>
      <w:marTop w:val="0"/>
      <w:marBottom w:val="0"/>
      <w:divBdr>
        <w:top w:val="none" w:sz="0" w:space="0" w:color="auto"/>
        <w:left w:val="none" w:sz="0" w:space="0" w:color="auto"/>
        <w:bottom w:val="none" w:sz="0" w:space="0" w:color="auto"/>
        <w:right w:val="none" w:sz="0" w:space="0" w:color="auto"/>
      </w:divBdr>
    </w:div>
    <w:div w:id="1024793721">
      <w:bodyDiv w:val="1"/>
      <w:marLeft w:val="0"/>
      <w:marRight w:val="0"/>
      <w:marTop w:val="0"/>
      <w:marBottom w:val="0"/>
      <w:divBdr>
        <w:top w:val="none" w:sz="0" w:space="0" w:color="auto"/>
        <w:left w:val="none" w:sz="0" w:space="0" w:color="auto"/>
        <w:bottom w:val="none" w:sz="0" w:space="0" w:color="auto"/>
        <w:right w:val="none" w:sz="0" w:space="0" w:color="auto"/>
      </w:divBdr>
    </w:div>
    <w:div w:id="1028095425">
      <w:bodyDiv w:val="1"/>
      <w:marLeft w:val="0"/>
      <w:marRight w:val="0"/>
      <w:marTop w:val="0"/>
      <w:marBottom w:val="0"/>
      <w:divBdr>
        <w:top w:val="none" w:sz="0" w:space="0" w:color="auto"/>
        <w:left w:val="none" w:sz="0" w:space="0" w:color="auto"/>
        <w:bottom w:val="none" w:sz="0" w:space="0" w:color="auto"/>
        <w:right w:val="none" w:sz="0" w:space="0" w:color="auto"/>
      </w:divBdr>
    </w:div>
    <w:div w:id="1028413380">
      <w:bodyDiv w:val="1"/>
      <w:marLeft w:val="0"/>
      <w:marRight w:val="0"/>
      <w:marTop w:val="0"/>
      <w:marBottom w:val="0"/>
      <w:divBdr>
        <w:top w:val="none" w:sz="0" w:space="0" w:color="auto"/>
        <w:left w:val="none" w:sz="0" w:space="0" w:color="auto"/>
        <w:bottom w:val="none" w:sz="0" w:space="0" w:color="auto"/>
        <w:right w:val="none" w:sz="0" w:space="0" w:color="auto"/>
      </w:divBdr>
    </w:div>
    <w:div w:id="1030762008">
      <w:bodyDiv w:val="1"/>
      <w:marLeft w:val="0"/>
      <w:marRight w:val="0"/>
      <w:marTop w:val="0"/>
      <w:marBottom w:val="0"/>
      <w:divBdr>
        <w:top w:val="none" w:sz="0" w:space="0" w:color="auto"/>
        <w:left w:val="none" w:sz="0" w:space="0" w:color="auto"/>
        <w:bottom w:val="none" w:sz="0" w:space="0" w:color="auto"/>
        <w:right w:val="none" w:sz="0" w:space="0" w:color="auto"/>
      </w:divBdr>
    </w:div>
    <w:div w:id="1031226741">
      <w:bodyDiv w:val="1"/>
      <w:marLeft w:val="0"/>
      <w:marRight w:val="0"/>
      <w:marTop w:val="0"/>
      <w:marBottom w:val="0"/>
      <w:divBdr>
        <w:top w:val="none" w:sz="0" w:space="0" w:color="auto"/>
        <w:left w:val="none" w:sz="0" w:space="0" w:color="auto"/>
        <w:bottom w:val="none" w:sz="0" w:space="0" w:color="auto"/>
        <w:right w:val="none" w:sz="0" w:space="0" w:color="auto"/>
      </w:divBdr>
    </w:div>
    <w:div w:id="1038431574">
      <w:bodyDiv w:val="1"/>
      <w:marLeft w:val="0"/>
      <w:marRight w:val="0"/>
      <w:marTop w:val="0"/>
      <w:marBottom w:val="0"/>
      <w:divBdr>
        <w:top w:val="none" w:sz="0" w:space="0" w:color="auto"/>
        <w:left w:val="none" w:sz="0" w:space="0" w:color="auto"/>
        <w:bottom w:val="none" w:sz="0" w:space="0" w:color="auto"/>
        <w:right w:val="none" w:sz="0" w:space="0" w:color="auto"/>
      </w:divBdr>
    </w:div>
    <w:div w:id="1052650723">
      <w:bodyDiv w:val="1"/>
      <w:marLeft w:val="0"/>
      <w:marRight w:val="0"/>
      <w:marTop w:val="0"/>
      <w:marBottom w:val="0"/>
      <w:divBdr>
        <w:top w:val="none" w:sz="0" w:space="0" w:color="auto"/>
        <w:left w:val="none" w:sz="0" w:space="0" w:color="auto"/>
        <w:bottom w:val="none" w:sz="0" w:space="0" w:color="auto"/>
        <w:right w:val="none" w:sz="0" w:space="0" w:color="auto"/>
      </w:divBdr>
    </w:div>
    <w:div w:id="1053888731">
      <w:bodyDiv w:val="1"/>
      <w:marLeft w:val="0"/>
      <w:marRight w:val="0"/>
      <w:marTop w:val="0"/>
      <w:marBottom w:val="0"/>
      <w:divBdr>
        <w:top w:val="none" w:sz="0" w:space="0" w:color="auto"/>
        <w:left w:val="none" w:sz="0" w:space="0" w:color="auto"/>
        <w:bottom w:val="none" w:sz="0" w:space="0" w:color="auto"/>
        <w:right w:val="none" w:sz="0" w:space="0" w:color="auto"/>
      </w:divBdr>
    </w:div>
    <w:div w:id="1061633105">
      <w:bodyDiv w:val="1"/>
      <w:marLeft w:val="0"/>
      <w:marRight w:val="0"/>
      <w:marTop w:val="0"/>
      <w:marBottom w:val="0"/>
      <w:divBdr>
        <w:top w:val="none" w:sz="0" w:space="0" w:color="auto"/>
        <w:left w:val="none" w:sz="0" w:space="0" w:color="auto"/>
        <w:bottom w:val="none" w:sz="0" w:space="0" w:color="auto"/>
        <w:right w:val="none" w:sz="0" w:space="0" w:color="auto"/>
      </w:divBdr>
    </w:div>
    <w:div w:id="1077363236">
      <w:bodyDiv w:val="1"/>
      <w:marLeft w:val="0"/>
      <w:marRight w:val="0"/>
      <w:marTop w:val="0"/>
      <w:marBottom w:val="0"/>
      <w:divBdr>
        <w:top w:val="none" w:sz="0" w:space="0" w:color="auto"/>
        <w:left w:val="none" w:sz="0" w:space="0" w:color="auto"/>
        <w:bottom w:val="none" w:sz="0" w:space="0" w:color="auto"/>
        <w:right w:val="none" w:sz="0" w:space="0" w:color="auto"/>
      </w:divBdr>
    </w:div>
    <w:div w:id="1080446687">
      <w:bodyDiv w:val="1"/>
      <w:marLeft w:val="0"/>
      <w:marRight w:val="0"/>
      <w:marTop w:val="0"/>
      <w:marBottom w:val="0"/>
      <w:divBdr>
        <w:top w:val="none" w:sz="0" w:space="0" w:color="auto"/>
        <w:left w:val="none" w:sz="0" w:space="0" w:color="auto"/>
        <w:bottom w:val="none" w:sz="0" w:space="0" w:color="auto"/>
        <w:right w:val="none" w:sz="0" w:space="0" w:color="auto"/>
      </w:divBdr>
    </w:div>
    <w:div w:id="1083452630">
      <w:bodyDiv w:val="1"/>
      <w:marLeft w:val="0"/>
      <w:marRight w:val="0"/>
      <w:marTop w:val="0"/>
      <w:marBottom w:val="0"/>
      <w:divBdr>
        <w:top w:val="none" w:sz="0" w:space="0" w:color="auto"/>
        <w:left w:val="none" w:sz="0" w:space="0" w:color="auto"/>
        <w:bottom w:val="none" w:sz="0" w:space="0" w:color="auto"/>
        <w:right w:val="none" w:sz="0" w:space="0" w:color="auto"/>
      </w:divBdr>
    </w:div>
    <w:div w:id="1084960442">
      <w:bodyDiv w:val="1"/>
      <w:marLeft w:val="0"/>
      <w:marRight w:val="0"/>
      <w:marTop w:val="0"/>
      <w:marBottom w:val="0"/>
      <w:divBdr>
        <w:top w:val="none" w:sz="0" w:space="0" w:color="auto"/>
        <w:left w:val="none" w:sz="0" w:space="0" w:color="auto"/>
        <w:bottom w:val="none" w:sz="0" w:space="0" w:color="auto"/>
        <w:right w:val="none" w:sz="0" w:space="0" w:color="auto"/>
      </w:divBdr>
    </w:div>
    <w:div w:id="1091699446">
      <w:bodyDiv w:val="1"/>
      <w:marLeft w:val="0"/>
      <w:marRight w:val="0"/>
      <w:marTop w:val="0"/>
      <w:marBottom w:val="0"/>
      <w:divBdr>
        <w:top w:val="none" w:sz="0" w:space="0" w:color="auto"/>
        <w:left w:val="none" w:sz="0" w:space="0" w:color="auto"/>
        <w:bottom w:val="none" w:sz="0" w:space="0" w:color="auto"/>
        <w:right w:val="none" w:sz="0" w:space="0" w:color="auto"/>
      </w:divBdr>
    </w:div>
    <w:div w:id="1106846748">
      <w:bodyDiv w:val="1"/>
      <w:marLeft w:val="0"/>
      <w:marRight w:val="0"/>
      <w:marTop w:val="0"/>
      <w:marBottom w:val="0"/>
      <w:divBdr>
        <w:top w:val="none" w:sz="0" w:space="0" w:color="auto"/>
        <w:left w:val="none" w:sz="0" w:space="0" w:color="auto"/>
        <w:bottom w:val="none" w:sz="0" w:space="0" w:color="auto"/>
        <w:right w:val="none" w:sz="0" w:space="0" w:color="auto"/>
      </w:divBdr>
    </w:div>
    <w:div w:id="1111437751">
      <w:bodyDiv w:val="1"/>
      <w:marLeft w:val="0"/>
      <w:marRight w:val="0"/>
      <w:marTop w:val="0"/>
      <w:marBottom w:val="0"/>
      <w:divBdr>
        <w:top w:val="none" w:sz="0" w:space="0" w:color="auto"/>
        <w:left w:val="none" w:sz="0" w:space="0" w:color="auto"/>
        <w:bottom w:val="none" w:sz="0" w:space="0" w:color="auto"/>
        <w:right w:val="none" w:sz="0" w:space="0" w:color="auto"/>
      </w:divBdr>
    </w:div>
    <w:div w:id="1113550819">
      <w:bodyDiv w:val="1"/>
      <w:marLeft w:val="0"/>
      <w:marRight w:val="0"/>
      <w:marTop w:val="0"/>
      <w:marBottom w:val="0"/>
      <w:divBdr>
        <w:top w:val="none" w:sz="0" w:space="0" w:color="auto"/>
        <w:left w:val="none" w:sz="0" w:space="0" w:color="auto"/>
        <w:bottom w:val="none" w:sz="0" w:space="0" w:color="auto"/>
        <w:right w:val="none" w:sz="0" w:space="0" w:color="auto"/>
      </w:divBdr>
    </w:div>
    <w:div w:id="1124347947">
      <w:bodyDiv w:val="1"/>
      <w:marLeft w:val="0"/>
      <w:marRight w:val="0"/>
      <w:marTop w:val="0"/>
      <w:marBottom w:val="0"/>
      <w:divBdr>
        <w:top w:val="none" w:sz="0" w:space="0" w:color="auto"/>
        <w:left w:val="none" w:sz="0" w:space="0" w:color="auto"/>
        <w:bottom w:val="none" w:sz="0" w:space="0" w:color="auto"/>
        <w:right w:val="none" w:sz="0" w:space="0" w:color="auto"/>
      </w:divBdr>
    </w:div>
    <w:div w:id="1132866909">
      <w:bodyDiv w:val="1"/>
      <w:marLeft w:val="0"/>
      <w:marRight w:val="0"/>
      <w:marTop w:val="0"/>
      <w:marBottom w:val="0"/>
      <w:divBdr>
        <w:top w:val="none" w:sz="0" w:space="0" w:color="auto"/>
        <w:left w:val="none" w:sz="0" w:space="0" w:color="auto"/>
        <w:bottom w:val="none" w:sz="0" w:space="0" w:color="auto"/>
        <w:right w:val="none" w:sz="0" w:space="0" w:color="auto"/>
      </w:divBdr>
    </w:div>
    <w:div w:id="1135831652">
      <w:bodyDiv w:val="1"/>
      <w:marLeft w:val="0"/>
      <w:marRight w:val="0"/>
      <w:marTop w:val="0"/>
      <w:marBottom w:val="0"/>
      <w:divBdr>
        <w:top w:val="none" w:sz="0" w:space="0" w:color="auto"/>
        <w:left w:val="none" w:sz="0" w:space="0" w:color="auto"/>
        <w:bottom w:val="none" w:sz="0" w:space="0" w:color="auto"/>
        <w:right w:val="none" w:sz="0" w:space="0" w:color="auto"/>
      </w:divBdr>
    </w:div>
    <w:div w:id="1155024062">
      <w:bodyDiv w:val="1"/>
      <w:marLeft w:val="0"/>
      <w:marRight w:val="0"/>
      <w:marTop w:val="0"/>
      <w:marBottom w:val="0"/>
      <w:divBdr>
        <w:top w:val="none" w:sz="0" w:space="0" w:color="auto"/>
        <w:left w:val="none" w:sz="0" w:space="0" w:color="auto"/>
        <w:bottom w:val="none" w:sz="0" w:space="0" w:color="auto"/>
        <w:right w:val="none" w:sz="0" w:space="0" w:color="auto"/>
      </w:divBdr>
    </w:div>
    <w:div w:id="1193804202">
      <w:bodyDiv w:val="1"/>
      <w:marLeft w:val="0"/>
      <w:marRight w:val="0"/>
      <w:marTop w:val="0"/>
      <w:marBottom w:val="0"/>
      <w:divBdr>
        <w:top w:val="none" w:sz="0" w:space="0" w:color="auto"/>
        <w:left w:val="none" w:sz="0" w:space="0" w:color="auto"/>
        <w:bottom w:val="none" w:sz="0" w:space="0" w:color="auto"/>
        <w:right w:val="none" w:sz="0" w:space="0" w:color="auto"/>
      </w:divBdr>
    </w:div>
    <w:div w:id="1195537550">
      <w:bodyDiv w:val="1"/>
      <w:marLeft w:val="0"/>
      <w:marRight w:val="0"/>
      <w:marTop w:val="0"/>
      <w:marBottom w:val="0"/>
      <w:divBdr>
        <w:top w:val="none" w:sz="0" w:space="0" w:color="auto"/>
        <w:left w:val="none" w:sz="0" w:space="0" w:color="auto"/>
        <w:bottom w:val="none" w:sz="0" w:space="0" w:color="auto"/>
        <w:right w:val="none" w:sz="0" w:space="0" w:color="auto"/>
      </w:divBdr>
    </w:div>
    <w:div w:id="1228800213">
      <w:bodyDiv w:val="1"/>
      <w:marLeft w:val="0"/>
      <w:marRight w:val="0"/>
      <w:marTop w:val="0"/>
      <w:marBottom w:val="0"/>
      <w:divBdr>
        <w:top w:val="none" w:sz="0" w:space="0" w:color="auto"/>
        <w:left w:val="none" w:sz="0" w:space="0" w:color="auto"/>
        <w:bottom w:val="none" w:sz="0" w:space="0" w:color="auto"/>
        <w:right w:val="none" w:sz="0" w:space="0" w:color="auto"/>
      </w:divBdr>
    </w:div>
    <w:div w:id="1237594854">
      <w:bodyDiv w:val="1"/>
      <w:marLeft w:val="0"/>
      <w:marRight w:val="0"/>
      <w:marTop w:val="0"/>
      <w:marBottom w:val="0"/>
      <w:divBdr>
        <w:top w:val="none" w:sz="0" w:space="0" w:color="auto"/>
        <w:left w:val="none" w:sz="0" w:space="0" w:color="auto"/>
        <w:bottom w:val="none" w:sz="0" w:space="0" w:color="auto"/>
        <w:right w:val="none" w:sz="0" w:space="0" w:color="auto"/>
      </w:divBdr>
    </w:div>
    <w:div w:id="1239711464">
      <w:bodyDiv w:val="1"/>
      <w:marLeft w:val="0"/>
      <w:marRight w:val="0"/>
      <w:marTop w:val="0"/>
      <w:marBottom w:val="0"/>
      <w:divBdr>
        <w:top w:val="none" w:sz="0" w:space="0" w:color="auto"/>
        <w:left w:val="none" w:sz="0" w:space="0" w:color="auto"/>
        <w:bottom w:val="none" w:sz="0" w:space="0" w:color="auto"/>
        <w:right w:val="none" w:sz="0" w:space="0" w:color="auto"/>
      </w:divBdr>
    </w:div>
    <w:div w:id="1245526818">
      <w:bodyDiv w:val="1"/>
      <w:marLeft w:val="0"/>
      <w:marRight w:val="0"/>
      <w:marTop w:val="0"/>
      <w:marBottom w:val="0"/>
      <w:divBdr>
        <w:top w:val="none" w:sz="0" w:space="0" w:color="auto"/>
        <w:left w:val="none" w:sz="0" w:space="0" w:color="auto"/>
        <w:bottom w:val="none" w:sz="0" w:space="0" w:color="auto"/>
        <w:right w:val="none" w:sz="0" w:space="0" w:color="auto"/>
      </w:divBdr>
    </w:div>
    <w:div w:id="1246067693">
      <w:bodyDiv w:val="1"/>
      <w:marLeft w:val="0"/>
      <w:marRight w:val="0"/>
      <w:marTop w:val="0"/>
      <w:marBottom w:val="0"/>
      <w:divBdr>
        <w:top w:val="none" w:sz="0" w:space="0" w:color="auto"/>
        <w:left w:val="none" w:sz="0" w:space="0" w:color="auto"/>
        <w:bottom w:val="none" w:sz="0" w:space="0" w:color="auto"/>
        <w:right w:val="none" w:sz="0" w:space="0" w:color="auto"/>
      </w:divBdr>
    </w:div>
    <w:div w:id="1249264956">
      <w:bodyDiv w:val="1"/>
      <w:marLeft w:val="0"/>
      <w:marRight w:val="0"/>
      <w:marTop w:val="0"/>
      <w:marBottom w:val="0"/>
      <w:divBdr>
        <w:top w:val="none" w:sz="0" w:space="0" w:color="auto"/>
        <w:left w:val="none" w:sz="0" w:space="0" w:color="auto"/>
        <w:bottom w:val="none" w:sz="0" w:space="0" w:color="auto"/>
        <w:right w:val="none" w:sz="0" w:space="0" w:color="auto"/>
      </w:divBdr>
    </w:div>
    <w:div w:id="1252280212">
      <w:bodyDiv w:val="1"/>
      <w:marLeft w:val="0"/>
      <w:marRight w:val="0"/>
      <w:marTop w:val="0"/>
      <w:marBottom w:val="0"/>
      <w:divBdr>
        <w:top w:val="none" w:sz="0" w:space="0" w:color="auto"/>
        <w:left w:val="none" w:sz="0" w:space="0" w:color="auto"/>
        <w:bottom w:val="none" w:sz="0" w:space="0" w:color="auto"/>
        <w:right w:val="none" w:sz="0" w:space="0" w:color="auto"/>
      </w:divBdr>
    </w:div>
    <w:div w:id="1254246521">
      <w:bodyDiv w:val="1"/>
      <w:marLeft w:val="0"/>
      <w:marRight w:val="0"/>
      <w:marTop w:val="0"/>
      <w:marBottom w:val="0"/>
      <w:divBdr>
        <w:top w:val="none" w:sz="0" w:space="0" w:color="auto"/>
        <w:left w:val="none" w:sz="0" w:space="0" w:color="auto"/>
        <w:bottom w:val="none" w:sz="0" w:space="0" w:color="auto"/>
        <w:right w:val="none" w:sz="0" w:space="0" w:color="auto"/>
      </w:divBdr>
    </w:div>
    <w:div w:id="1263224044">
      <w:bodyDiv w:val="1"/>
      <w:marLeft w:val="0"/>
      <w:marRight w:val="0"/>
      <w:marTop w:val="0"/>
      <w:marBottom w:val="0"/>
      <w:divBdr>
        <w:top w:val="none" w:sz="0" w:space="0" w:color="auto"/>
        <w:left w:val="none" w:sz="0" w:space="0" w:color="auto"/>
        <w:bottom w:val="none" w:sz="0" w:space="0" w:color="auto"/>
        <w:right w:val="none" w:sz="0" w:space="0" w:color="auto"/>
      </w:divBdr>
    </w:div>
    <w:div w:id="1277524779">
      <w:bodyDiv w:val="1"/>
      <w:marLeft w:val="0"/>
      <w:marRight w:val="0"/>
      <w:marTop w:val="0"/>
      <w:marBottom w:val="0"/>
      <w:divBdr>
        <w:top w:val="none" w:sz="0" w:space="0" w:color="auto"/>
        <w:left w:val="none" w:sz="0" w:space="0" w:color="auto"/>
        <w:bottom w:val="none" w:sz="0" w:space="0" w:color="auto"/>
        <w:right w:val="none" w:sz="0" w:space="0" w:color="auto"/>
      </w:divBdr>
    </w:div>
    <w:div w:id="1282302438">
      <w:bodyDiv w:val="1"/>
      <w:marLeft w:val="0"/>
      <w:marRight w:val="0"/>
      <w:marTop w:val="0"/>
      <w:marBottom w:val="0"/>
      <w:divBdr>
        <w:top w:val="none" w:sz="0" w:space="0" w:color="auto"/>
        <w:left w:val="none" w:sz="0" w:space="0" w:color="auto"/>
        <w:bottom w:val="none" w:sz="0" w:space="0" w:color="auto"/>
        <w:right w:val="none" w:sz="0" w:space="0" w:color="auto"/>
      </w:divBdr>
    </w:div>
    <w:div w:id="1304698846">
      <w:bodyDiv w:val="1"/>
      <w:marLeft w:val="0"/>
      <w:marRight w:val="0"/>
      <w:marTop w:val="0"/>
      <w:marBottom w:val="0"/>
      <w:divBdr>
        <w:top w:val="none" w:sz="0" w:space="0" w:color="auto"/>
        <w:left w:val="none" w:sz="0" w:space="0" w:color="auto"/>
        <w:bottom w:val="none" w:sz="0" w:space="0" w:color="auto"/>
        <w:right w:val="none" w:sz="0" w:space="0" w:color="auto"/>
      </w:divBdr>
    </w:div>
    <w:div w:id="1323505142">
      <w:bodyDiv w:val="1"/>
      <w:marLeft w:val="0"/>
      <w:marRight w:val="0"/>
      <w:marTop w:val="0"/>
      <w:marBottom w:val="0"/>
      <w:divBdr>
        <w:top w:val="none" w:sz="0" w:space="0" w:color="auto"/>
        <w:left w:val="none" w:sz="0" w:space="0" w:color="auto"/>
        <w:bottom w:val="none" w:sz="0" w:space="0" w:color="auto"/>
        <w:right w:val="none" w:sz="0" w:space="0" w:color="auto"/>
      </w:divBdr>
    </w:div>
    <w:div w:id="1325740772">
      <w:bodyDiv w:val="1"/>
      <w:marLeft w:val="0"/>
      <w:marRight w:val="0"/>
      <w:marTop w:val="0"/>
      <w:marBottom w:val="0"/>
      <w:divBdr>
        <w:top w:val="none" w:sz="0" w:space="0" w:color="auto"/>
        <w:left w:val="none" w:sz="0" w:space="0" w:color="auto"/>
        <w:bottom w:val="none" w:sz="0" w:space="0" w:color="auto"/>
        <w:right w:val="none" w:sz="0" w:space="0" w:color="auto"/>
      </w:divBdr>
    </w:div>
    <w:div w:id="1338191339">
      <w:bodyDiv w:val="1"/>
      <w:marLeft w:val="0"/>
      <w:marRight w:val="0"/>
      <w:marTop w:val="0"/>
      <w:marBottom w:val="0"/>
      <w:divBdr>
        <w:top w:val="none" w:sz="0" w:space="0" w:color="auto"/>
        <w:left w:val="none" w:sz="0" w:space="0" w:color="auto"/>
        <w:bottom w:val="none" w:sz="0" w:space="0" w:color="auto"/>
        <w:right w:val="none" w:sz="0" w:space="0" w:color="auto"/>
      </w:divBdr>
    </w:div>
    <w:div w:id="1340736962">
      <w:bodyDiv w:val="1"/>
      <w:marLeft w:val="0"/>
      <w:marRight w:val="0"/>
      <w:marTop w:val="0"/>
      <w:marBottom w:val="0"/>
      <w:divBdr>
        <w:top w:val="none" w:sz="0" w:space="0" w:color="auto"/>
        <w:left w:val="none" w:sz="0" w:space="0" w:color="auto"/>
        <w:bottom w:val="none" w:sz="0" w:space="0" w:color="auto"/>
        <w:right w:val="none" w:sz="0" w:space="0" w:color="auto"/>
      </w:divBdr>
    </w:div>
    <w:div w:id="1343626446">
      <w:bodyDiv w:val="1"/>
      <w:marLeft w:val="0"/>
      <w:marRight w:val="0"/>
      <w:marTop w:val="0"/>
      <w:marBottom w:val="0"/>
      <w:divBdr>
        <w:top w:val="none" w:sz="0" w:space="0" w:color="auto"/>
        <w:left w:val="none" w:sz="0" w:space="0" w:color="auto"/>
        <w:bottom w:val="none" w:sz="0" w:space="0" w:color="auto"/>
        <w:right w:val="none" w:sz="0" w:space="0" w:color="auto"/>
      </w:divBdr>
    </w:div>
    <w:div w:id="1346856710">
      <w:bodyDiv w:val="1"/>
      <w:marLeft w:val="0"/>
      <w:marRight w:val="0"/>
      <w:marTop w:val="0"/>
      <w:marBottom w:val="0"/>
      <w:divBdr>
        <w:top w:val="none" w:sz="0" w:space="0" w:color="auto"/>
        <w:left w:val="none" w:sz="0" w:space="0" w:color="auto"/>
        <w:bottom w:val="none" w:sz="0" w:space="0" w:color="auto"/>
        <w:right w:val="none" w:sz="0" w:space="0" w:color="auto"/>
      </w:divBdr>
    </w:div>
    <w:div w:id="1346862248">
      <w:bodyDiv w:val="1"/>
      <w:marLeft w:val="0"/>
      <w:marRight w:val="0"/>
      <w:marTop w:val="0"/>
      <w:marBottom w:val="0"/>
      <w:divBdr>
        <w:top w:val="none" w:sz="0" w:space="0" w:color="auto"/>
        <w:left w:val="none" w:sz="0" w:space="0" w:color="auto"/>
        <w:bottom w:val="none" w:sz="0" w:space="0" w:color="auto"/>
        <w:right w:val="none" w:sz="0" w:space="0" w:color="auto"/>
      </w:divBdr>
    </w:div>
    <w:div w:id="1356535447">
      <w:bodyDiv w:val="1"/>
      <w:marLeft w:val="0"/>
      <w:marRight w:val="0"/>
      <w:marTop w:val="0"/>
      <w:marBottom w:val="0"/>
      <w:divBdr>
        <w:top w:val="none" w:sz="0" w:space="0" w:color="auto"/>
        <w:left w:val="none" w:sz="0" w:space="0" w:color="auto"/>
        <w:bottom w:val="none" w:sz="0" w:space="0" w:color="auto"/>
        <w:right w:val="none" w:sz="0" w:space="0" w:color="auto"/>
      </w:divBdr>
    </w:div>
    <w:div w:id="1361322392">
      <w:bodyDiv w:val="1"/>
      <w:marLeft w:val="0"/>
      <w:marRight w:val="0"/>
      <w:marTop w:val="0"/>
      <w:marBottom w:val="0"/>
      <w:divBdr>
        <w:top w:val="none" w:sz="0" w:space="0" w:color="auto"/>
        <w:left w:val="none" w:sz="0" w:space="0" w:color="auto"/>
        <w:bottom w:val="none" w:sz="0" w:space="0" w:color="auto"/>
        <w:right w:val="none" w:sz="0" w:space="0" w:color="auto"/>
      </w:divBdr>
    </w:div>
    <w:div w:id="1372878967">
      <w:bodyDiv w:val="1"/>
      <w:marLeft w:val="0"/>
      <w:marRight w:val="0"/>
      <w:marTop w:val="0"/>
      <w:marBottom w:val="0"/>
      <w:divBdr>
        <w:top w:val="none" w:sz="0" w:space="0" w:color="auto"/>
        <w:left w:val="none" w:sz="0" w:space="0" w:color="auto"/>
        <w:bottom w:val="none" w:sz="0" w:space="0" w:color="auto"/>
        <w:right w:val="none" w:sz="0" w:space="0" w:color="auto"/>
      </w:divBdr>
    </w:div>
    <w:div w:id="1373070397">
      <w:bodyDiv w:val="1"/>
      <w:marLeft w:val="0"/>
      <w:marRight w:val="0"/>
      <w:marTop w:val="0"/>
      <w:marBottom w:val="0"/>
      <w:divBdr>
        <w:top w:val="none" w:sz="0" w:space="0" w:color="auto"/>
        <w:left w:val="none" w:sz="0" w:space="0" w:color="auto"/>
        <w:bottom w:val="none" w:sz="0" w:space="0" w:color="auto"/>
        <w:right w:val="none" w:sz="0" w:space="0" w:color="auto"/>
      </w:divBdr>
    </w:div>
    <w:div w:id="1387530664">
      <w:bodyDiv w:val="1"/>
      <w:marLeft w:val="0"/>
      <w:marRight w:val="0"/>
      <w:marTop w:val="0"/>
      <w:marBottom w:val="0"/>
      <w:divBdr>
        <w:top w:val="none" w:sz="0" w:space="0" w:color="auto"/>
        <w:left w:val="none" w:sz="0" w:space="0" w:color="auto"/>
        <w:bottom w:val="none" w:sz="0" w:space="0" w:color="auto"/>
        <w:right w:val="none" w:sz="0" w:space="0" w:color="auto"/>
      </w:divBdr>
    </w:div>
    <w:div w:id="1403454748">
      <w:bodyDiv w:val="1"/>
      <w:marLeft w:val="0"/>
      <w:marRight w:val="0"/>
      <w:marTop w:val="0"/>
      <w:marBottom w:val="0"/>
      <w:divBdr>
        <w:top w:val="none" w:sz="0" w:space="0" w:color="auto"/>
        <w:left w:val="none" w:sz="0" w:space="0" w:color="auto"/>
        <w:bottom w:val="none" w:sz="0" w:space="0" w:color="auto"/>
        <w:right w:val="none" w:sz="0" w:space="0" w:color="auto"/>
      </w:divBdr>
    </w:div>
    <w:div w:id="1405375023">
      <w:bodyDiv w:val="1"/>
      <w:marLeft w:val="0"/>
      <w:marRight w:val="0"/>
      <w:marTop w:val="0"/>
      <w:marBottom w:val="0"/>
      <w:divBdr>
        <w:top w:val="none" w:sz="0" w:space="0" w:color="auto"/>
        <w:left w:val="none" w:sz="0" w:space="0" w:color="auto"/>
        <w:bottom w:val="none" w:sz="0" w:space="0" w:color="auto"/>
        <w:right w:val="none" w:sz="0" w:space="0" w:color="auto"/>
      </w:divBdr>
    </w:div>
    <w:div w:id="1406993751">
      <w:bodyDiv w:val="1"/>
      <w:marLeft w:val="0"/>
      <w:marRight w:val="0"/>
      <w:marTop w:val="0"/>
      <w:marBottom w:val="0"/>
      <w:divBdr>
        <w:top w:val="none" w:sz="0" w:space="0" w:color="auto"/>
        <w:left w:val="none" w:sz="0" w:space="0" w:color="auto"/>
        <w:bottom w:val="none" w:sz="0" w:space="0" w:color="auto"/>
        <w:right w:val="none" w:sz="0" w:space="0" w:color="auto"/>
      </w:divBdr>
    </w:div>
    <w:div w:id="1412044964">
      <w:bodyDiv w:val="1"/>
      <w:marLeft w:val="0"/>
      <w:marRight w:val="0"/>
      <w:marTop w:val="0"/>
      <w:marBottom w:val="0"/>
      <w:divBdr>
        <w:top w:val="none" w:sz="0" w:space="0" w:color="auto"/>
        <w:left w:val="none" w:sz="0" w:space="0" w:color="auto"/>
        <w:bottom w:val="none" w:sz="0" w:space="0" w:color="auto"/>
        <w:right w:val="none" w:sz="0" w:space="0" w:color="auto"/>
      </w:divBdr>
    </w:div>
    <w:div w:id="1414931324">
      <w:bodyDiv w:val="1"/>
      <w:marLeft w:val="0"/>
      <w:marRight w:val="0"/>
      <w:marTop w:val="0"/>
      <w:marBottom w:val="0"/>
      <w:divBdr>
        <w:top w:val="none" w:sz="0" w:space="0" w:color="auto"/>
        <w:left w:val="none" w:sz="0" w:space="0" w:color="auto"/>
        <w:bottom w:val="none" w:sz="0" w:space="0" w:color="auto"/>
        <w:right w:val="none" w:sz="0" w:space="0" w:color="auto"/>
      </w:divBdr>
    </w:div>
    <w:div w:id="1416169760">
      <w:bodyDiv w:val="1"/>
      <w:marLeft w:val="0"/>
      <w:marRight w:val="0"/>
      <w:marTop w:val="0"/>
      <w:marBottom w:val="0"/>
      <w:divBdr>
        <w:top w:val="none" w:sz="0" w:space="0" w:color="auto"/>
        <w:left w:val="none" w:sz="0" w:space="0" w:color="auto"/>
        <w:bottom w:val="none" w:sz="0" w:space="0" w:color="auto"/>
        <w:right w:val="none" w:sz="0" w:space="0" w:color="auto"/>
      </w:divBdr>
    </w:div>
    <w:div w:id="1449547292">
      <w:bodyDiv w:val="1"/>
      <w:marLeft w:val="0"/>
      <w:marRight w:val="0"/>
      <w:marTop w:val="0"/>
      <w:marBottom w:val="0"/>
      <w:divBdr>
        <w:top w:val="none" w:sz="0" w:space="0" w:color="auto"/>
        <w:left w:val="none" w:sz="0" w:space="0" w:color="auto"/>
        <w:bottom w:val="none" w:sz="0" w:space="0" w:color="auto"/>
        <w:right w:val="none" w:sz="0" w:space="0" w:color="auto"/>
      </w:divBdr>
    </w:div>
    <w:div w:id="1451558726">
      <w:bodyDiv w:val="1"/>
      <w:marLeft w:val="0"/>
      <w:marRight w:val="0"/>
      <w:marTop w:val="0"/>
      <w:marBottom w:val="0"/>
      <w:divBdr>
        <w:top w:val="none" w:sz="0" w:space="0" w:color="auto"/>
        <w:left w:val="none" w:sz="0" w:space="0" w:color="auto"/>
        <w:bottom w:val="none" w:sz="0" w:space="0" w:color="auto"/>
        <w:right w:val="none" w:sz="0" w:space="0" w:color="auto"/>
      </w:divBdr>
    </w:div>
    <w:div w:id="1453212146">
      <w:bodyDiv w:val="1"/>
      <w:marLeft w:val="0"/>
      <w:marRight w:val="0"/>
      <w:marTop w:val="0"/>
      <w:marBottom w:val="0"/>
      <w:divBdr>
        <w:top w:val="none" w:sz="0" w:space="0" w:color="auto"/>
        <w:left w:val="none" w:sz="0" w:space="0" w:color="auto"/>
        <w:bottom w:val="none" w:sz="0" w:space="0" w:color="auto"/>
        <w:right w:val="none" w:sz="0" w:space="0" w:color="auto"/>
      </w:divBdr>
    </w:div>
    <w:div w:id="1459109814">
      <w:bodyDiv w:val="1"/>
      <w:marLeft w:val="0"/>
      <w:marRight w:val="0"/>
      <w:marTop w:val="0"/>
      <w:marBottom w:val="0"/>
      <w:divBdr>
        <w:top w:val="none" w:sz="0" w:space="0" w:color="auto"/>
        <w:left w:val="none" w:sz="0" w:space="0" w:color="auto"/>
        <w:bottom w:val="none" w:sz="0" w:space="0" w:color="auto"/>
        <w:right w:val="none" w:sz="0" w:space="0" w:color="auto"/>
      </w:divBdr>
    </w:div>
    <w:div w:id="1460143928">
      <w:bodyDiv w:val="1"/>
      <w:marLeft w:val="0"/>
      <w:marRight w:val="0"/>
      <w:marTop w:val="0"/>
      <w:marBottom w:val="0"/>
      <w:divBdr>
        <w:top w:val="none" w:sz="0" w:space="0" w:color="auto"/>
        <w:left w:val="none" w:sz="0" w:space="0" w:color="auto"/>
        <w:bottom w:val="none" w:sz="0" w:space="0" w:color="auto"/>
        <w:right w:val="none" w:sz="0" w:space="0" w:color="auto"/>
      </w:divBdr>
    </w:div>
    <w:div w:id="1490907280">
      <w:bodyDiv w:val="1"/>
      <w:marLeft w:val="0"/>
      <w:marRight w:val="0"/>
      <w:marTop w:val="0"/>
      <w:marBottom w:val="0"/>
      <w:divBdr>
        <w:top w:val="none" w:sz="0" w:space="0" w:color="auto"/>
        <w:left w:val="none" w:sz="0" w:space="0" w:color="auto"/>
        <w:bottom w:val="none" w:sz="0" w:space="0" w:color="auto"/>
        <w:right w:val="none" w:sz="0" w:space="0" w:color="auto"/>
      </w:divBdr>
    </w:div>
    <w:div w:id="1498619295">
      <w:bodyDiv w:val="1"/>
      <w:marLeft w:val="0"/>
      <w:marRight w:val="0"/>
      <w:marTop w:val="0"/>
      <w:marBottom w:val="0"/>
      <w:divBdr>
        <w:top w:val="none" w:sz="0" w:space="0" w:color="auto"/>
        <w:left w:val="none" w:sz="0" w:space="0" w:color="auto"/>
        <w:bottom w:val="none" w:sz="0" w:space="0" w:color="auto"/>
        <w:right w:val="none" w:sz="0" w:space="0" w:color="auto"/>
      </w:divBdr>
    </w:div>
    <w:div w:id="1503816753">
      <w:bodyDiv w:val="1"/>
      <w:marLeft w:val="0"/>
      <w:marRight w:val="0"/>
      <w:marTop w:val="0"/>
      <w:marBottom w:val="0"/>
      <w:divBdr>
        <w:top w:val="none" w:sz="0" w:space="0" w:color="auto"/>
        <w:left w:val="none" w:sz="0" w:space="0" w:color="auto"/>
        <w:bottom w:val="none" w:sz="0" w:space="0" w:color="auto"/>
        <w:right w:val="none" w:sz="0" w:space="0" w:color="auto"/>
      </w:divBdr>
    </w:div>
    <w:div w:id="1518537627">
      <w:bodyDiv w:val="1"/>
      <w:marLeft w:val="0"/>
      <w:marRight w:val="0"/>
      <w:marTop w:val="0"/>
      <w:marBottom w:val="0"/>
      <w:divBdr>
        <w:top w:val="none" w:sz="0" w:space="0" w:color="auto"/>
        <w:left w:val="none" w:sz="0" w:space="0" w:color="auto"/>
        <w:bottom w:val="none" w:sz="0" w:space="0" w:color="auto"/>
        <w:right w:val="none" w:sz="0" w:space="0" w:color="auto"/>
      </w:divBdr>
    </w:div>
    <w:div w:id="1541550450">
      <w:bodyDiv w:val="1"/>
      <w:marLeft w:val="0"/>
      <w:marRight w:val="0"/>
      <w:marTop w:val="0"/>
      <w:marBottom w:val="0"/>
      <w:divBdr>
        <w:top w:val="none" w:sz="0" w:space="0" w:color="auto"/>
        <w:left w:val="none" w:sz="0" w:space="0" w:color="auto"/>
        <w:bottom w:val="none" w:sz="0" w:space="0" w:color="auto"/>
        <w:right w:val="none" w:sz="0" w:space="0" w:color="auto"/>
      </w:divBdr>
    </w:div>
    <w:div w:id="1548100523">
      <w:bodyDiv w:val="1"/>
      <w:marLeft w:val="0"/>
      <w:marRight w:val="0"/>
      <w:marTop w:val="0"/>
      <w:marBottom w:val="0"/>
      <w:divBdr>
        <w:top w:val="none" w:sz="0" w:space="0" w:color="auto"/>
        <w:left w:val="none" w:sz="0" w:space="0" w:color="auto"/>
        <w:bottom w:val="none" w:sz="0" w:space="0" w:color="auto"/>
        <w:right w:val="none" w:sz="0" w:space="0" w:color="auto"/>
      </w:divBdr>
    </w:div>
    <w:div w:id="1565868358">
      <w:bodyDiv w:val="1"/>
      <w:marLeft w:val="0"/>
      <w:marRight w:val="0"/>
      <w:marTop w:val="0"/>
      <w:marBottom w:val="0"/>
      <w:divBdr>
        <w:top w:val="none" w:sz="0" w:space="0" w:color="auto"/>
        <w:left w:val="none" w:sz="0" w:space="0" w:color="auto"/>
        <w:bottom w:val="none" w:sz="0" w:space="0" w:color="auto"/>
        <w:right w:val="none" w:sz="0" w:space="0" w:color="auto"/>
      </w:divBdr>
    </w:div>
    <w:div w:id="1582906360">
      <w:bodyDiv w:val="1"/>
      <w:marLeft w:val="0"/>
      <w:marRight w:val="0"/>
      <w:marTop w:val="0"/>
      <w:marBottom w:val="0"/>
      <w:divBdr>
        <w:top w:val="none" w:sz="0" w:space="0" w:color="auto"/>
        <w:left w:val="none" w:sz="0" w:space="0" w:color="auto"/>
        <w:bottom w:val="none" w:sz="0" w:space="0" w:color="auto"/>
        <w:right w:val="none" w:sz="0" w:space="0" w:color="auto"/>
      </w:divBdr>
    </w:div>
    <w:div w:id="1583637034">
      <w:bodyDiv w:val="1"/>
      <w:marLeft w:val="0"/>
      <w:marRight w:val="0"/>
      <w:marTop w:val="0"/>
      <w:marBottom w:val="0"/>
      <w:divBdr>
        <w:top w:val="none" w:sz="0" w:space="0" w:color="auto"/>
        <w:left w:val="none" w:sz="0" w:space="0" w:color="auto"/>
        <w:bottom w:val="none" w:sz="0" w:space="0" w:color="auto"/>
        <w:right w:val="none" w:sz="0" w:space="0" w:color="auto"/>
      </w:divBdr>
    </w:div>
    <w:div w:id="1587954180">
      <w:bodyDiv w:val="1"/>
      <w:marLeft w:val="0"/>
      <w:marRight w:val="0"/>
      <w:marTop w:val="0"/>
      <w:marBottom w:val="0"/>
      <w:divBdr>
        <w:top w:val="none" w:sz="0" w:space="0" w:color="auto"/>
        <w:left w:val="none" w:sz="0" w:space="0" w:color="auto"/>
        <w:bottom w:val="none" w:sz="0" w:space="0" w:color="auto"/>
        <w:right w:val="none" w:sz="0" w:space="0" w:color="auto"/>
      </w:divBdr>
    </w:div>
    <w:div w:id="1593590484">
      <w:bodyDiv w:val="1"/>
      <w:marLeft w:val="0"/>
      <w:marRight w:val="0"/>
      <w:marTop w:val="0"/>
      <w:marBottom w:val="0"/>
      <w:divBdr>
        <w:top w:val="none" w:sz="0" w:space="0" w:color="auto"/>
        <w:left w:val="none" w:sz="0" w:space="0" w:color="auto"/>
        <w:bottom w:val="none" w:sz="0" w:space="0" w:color="auto"/>
        <w:right w:val="none" w:sz="0" w:space="0" w:color="auto"/>
      </w:divBdr>
    </w:div>
    <w:div w:id="1603030134">
      <w:bodyDiv w:val="1"/>
      <w:marLeft w:val="0"/>
      <w:marRight w:val="0"/>
      <w:marTop w:val="0"/>
      <w:marBottom w:val="0"/>
      <w:divBdr>
        <w:top w:val="none" w:sz="0" w:space="0" w:color="auto"/>
        <w:left w:val="none" w:sz="0" w:space="0" w:color="auto"/>
        <w:bottom w:val="none" w:sz="0" w:space="0" w:color="auto"/>
        <w:right w:val="none" w:sz="0" w:space="0" w:color="auto"/>
      </w:divBdr>
    </w:div>
    <w:div w:id="1612081799">
      <w:bodyDiv w:val="1"/>
      <w:marLeft w:val="0"/>
      <w:marRight w:val="0"/>
      <w:marTop w:val="0"/>
      <w:marBottom w:val="0"/>
      <w:divBdr>
        <w:top w:val="none" w:sz="0" w:space="0" w:color="auto"/>
        <w:left w:val="none" w:sz="0" w:space="0" w:color="auto"/>
        <w:bottom w:val="none" w:sz="0" w:space="0" w:color="auto"/>
        <w:right w:val="none" w:sz="0" w:space="0" w:color="auto"/>
      </w:divBdr>
    </w:div>
    <w:div w:id="1617567264">
      <w:bodyDiv w:val="1"/>
      <w:marLeft w:val="0"/>
      <w:marRight w:val="0"/>
      <w:marTop w:val="0"/>
      <w:marBottom w:val="0"/>
      <w:divBdr>
        <w:top w:val="none" w:sz="0" w:space="0" w:color="auto"/>
        <w:left w:val="none" w:sz="0" w:space="0" w:color="auto"/>
        <w:bottom w:val="none" w:sz="0" w:space="0" w:color="auto"/>
        <w:right w:val="none" w:sz="0" w:space="0" w:color="auto"/>
      </w:divBdr>
    </w:div>
    <w:div w:id="1626231051">
      <w:bodyDiv w:val="1"/>
      <w:marLeft w:val="0"/>
      <w:marRight w:val="0"/>
      <w:marTop w:val="0"/>
      <w:marBottom w:val="0"/>
      <w:divBdr>
        <w:top w:val="none" w:sz="0" w:space="0" w:color="auto"/>
        <w:left w:val="none" w:sz="0" w:space="0" w:color="auto"/>
        <w:bottom w:val="none" w:sz="0" w:space="0" w:color="auto"/>
        <w:right w:val="none" w:sz="0" w:space="0" w:color="auto"/>
      </w:divBdr>
    </w:div>
    <w:div w:id="1632513684">
      <w:bodyDiv w:val="1"/>
      <w:marLeft w:val="0"/>
      <w:marRight w:val="0"/>
      <w:marTop w:val="0"/>
      <w:marBottom w:val="0"/>
      <w:divBdr>
        <w:top w:val="none" w:sz="0" w:space="0" w:color="auto"/>
        <w:left w:val="none" w:sz="0" w:space="0" w:color="auto"/>
        <w:bottom w:val="none" w:sz="0" w:space="0" w:color="auto"/>
        <w:right w:val="none" w:sz="0" w:space="0" w:color="auto"/>
      </w:divBdr>
    </w:div>
    <w:div w:id="1632901286">
      <w:bodyDiv w:val="1"/>
      <w:marLeft w:val="0"/>
      <w:marRight w:val="0"/>
      <w:marTop w:val="0"/>
      <w:marBottom w:val="0"/>
      <w:divBdr>
        <w:top w:val="none" w:sz="0" w:space="0" w:color="auto"/>
        <w:left w:val="none" w:sz="0" w:space="0" w:color="auto"/>
        <w:bottom w:val="none" w:sz="0" w:space="0" w:color="auto"/>
        <w:right w:val="none" w:sz="0" w:space="0" w:color="auto"/>
      </w:divBdr>
    </w:div>
    <w:div w:id="1638486728">
      <w:bodyDiv w:val="1"/>
      <w:marLeft w:val="0"/>
      <w:marRight w:val="0"/>
      <w:marTop w:val="0"/>
      <w:marBottom w:val="0"/>
      <w:divBdr>
        <w:top w:val="none" w:sz="0" w:space="0" w:color="auto"/>
        <w:left w:val="none" w:sz="0" w:space="0" w:color="auto"/>
        <w:bottom w:val="none" w:sz="0" w:space="0" w:color="auto"/>
        <w:right w:val="none" w:sz="0" w:space="0" w:color="auto"/>
      </w:divBdr>
    </w:div>
    <w:div w:id="1639528128">
      <w:bodyDiv w:val="1"/>
      <w:marLeft w:val="0"/>
      <w:marRight w:val="0"/>
      <w:marTop w:val="0"/>
      <w:marBottom w:val="0"/>
      <w:divBdr>
        <w:top w:val="none" w:sz="0" w:space="0" w:color="auto"/>
        <w:left w:val="none" w:sz="0" w:space="0" w:color="auto"/>
        <w:bottom w:val="none" w:sz="0" w:space="0" w:color="auto"/>
        <w:right w:val="none" w:sz="0" w:space="0" w:color="auto"/>
      </w:divBdr>
    </w:div>
    <w:div w:id="1642881667">
      <w:bodyDiv w:val="1"/>
      <w:marLeft w:val="0"/>
      <w:marRight w:val="0"/>
      <w:marTop w:val="0"/>
      <w:marBottom w:val="0"/>
      <w:divBdr>
        <w:top w:val="none" w:sz="0" w:space="0" w:color="auto"/>
        <w:left w:val="none" w:sz="0" w:space="0" w:color="auto"/>
        <w:bottom w:val="none" w:sz="0" w:space="0" w:color="auto"/>
        <w:right w:val="none" w:sz="0" w:space="0" w:color="auto"/>
      </w:divBdr>
    </w:div>
    <w:div w:id="1646198809">
      <w:bodyDiv w:val="1"/>
      <w:marLeft w:val="0"/>
      <w:marRight w:val="0"/>
      <w:marTop w:val="0"/>
      <w:marBottom w:val="0"/>
      <w:divBdr>
        <w:top w:val="none" w:sz="0" w:space="0" w:color="auto"/>
        <w:left w:val="none" w:sz="0" w:space="0" w:color="auto"/>
        <w:bottom w:val="none" w:sz="0" w:space="0" w:color="auto"/>
        <w:right w:val="none" w:sz="0" w:space="0" w:color="auto"/>
      </w:divBdr>
    </w:div>
    <w:div w:id="1652758613">
      <w:bodyDiv w:val="1"/>
      <w:marLeft w:val="0"/>
      <w:marRight w:val="0"/>
      <w:marTop w:val="0"/>
      <w:marBottom w:val="0"/>
      <w:divBdr>
        <w:top w:val="none" w:sz="0" w:space="0" w:color="auto"/>
        <w:left w:val="none" w:sz="0" w:space="0" w:color="auto"/>
        <w:bottom w:val="none" w:sz="0" w:space="0" w:color="auto"/>
        <w:right w:val="none" w:sz="0" w:space="0" w:color="auto"/>
      </w:divBdr>
    </w:div>
    <w:div w:id="1654798050">
      <w:bodyDiv w:val="1"/>
      <w:marLeft w:val="0"/>
      <w:marRight w:val="0"/>
      <w:marTop w:val="0"/>
      <w:marBottom w:val="0"/>
      <w:divBdr>
        <w:top w:val="none" w:sz="0" w:space="0" w:color="auto"/>
        <w:left w:val="none" w:sz="0" w:space="0" w:color="auto"/>
        <w:bottom w:val="none" w:sz="0" w:space="0" w:color="auto"/>
        <w:right w:val="none" w:sz="0" w:space="0" w:color="auto"/>
      </w:divBdr>
    </w:div>
    <w:div w:id="1659797365">
      <w:bodyDiv w:val="1"/>
      <w:marLeft w:val="0"/>
      <w:marRight w:val="0"/>
      <w:marTop w:val="0"/>
      <w:marBottom w:val="0"/>
      <w:divBdr>
        <w:top w:val="none" w:sz="0" w:space="0" w:color="auto"/>
        <w:left w:val="none" w:sz="0" w:space="0" w:color="auto"/>
        <w:bottom w:val="none" w:sz="0" w:space="0" w:color="auto"/>
        <w:right w:val="none" w:sz="0" w:space="0" w:color="auto"/>
      </w:divBdr>
    </w:div>
    <w:div w:id="1661998943">
      <w:bodyDiv w:val="1"/>
      <w:marLeft w:val="0"/>
      <w:marRight w:val="0"/>
      <w:marTop w:val="0"/>
      <w:marBottom w:val="0"/>
      <w:divBdr>
        <w:top w:val="none" w:sz="0" w:space="0" w:color="auto"/>
        <w:left w:val="none" w:sz="0" w:space="0" w:color="auto"/>
        <w:bottom w:val="none" w:sz="0" w:space="0" w:color="auto"/>
        <w:right w:val="none" w:sz="0" w:space="0" w:color="auto"/>
      </w:divBdr>
    </w:div>
    <w:div w:id="1669483940">
      <w:bodyDiv w:val="1"/>
      <w:marLeft w:val="0"/>
      <w:marRight w:val="0"/>
      <w:marTop w:val="0"/>
      <w:marBottom w:val="0"/>
      <w:divBdr>
        <w:top w:val="none" w:sz="0" w:space="0" w:color="auto"/>
        <w:left w:val="none" w:sz="0" w:space="0" w:color="auto"/>
        <w:bottom w:val="none" w:sz="0" w:space="0" w:color="auto"/>
        <w:right w:val="none" w:sz="0" w:space="0" w:color="auto"/>
      </w:divBdr>
    </w:div>
    <w:div w:id="1670020792">
      <w:bodyDiv w:val="1"/>
      <w:marLeft w:val="0"/>
      <w:marRight w:val="0"/>
      <w:marTop w:val="0"/>
      <w:marBottom w:val="0"/>
      <w:divBdr>
        <w:top w:val="none" w:sz="0" w:space="0" w:color="auto"/>
        <w:left w:val="none" w:sz="0" w:space="0" w:color="auto"/>
        <w:bottom w:val="none" w:sz="0" w:space="0" w:color="auto"/>
        <w:right w:val="none" w:sz="0" w:space="0" w:color="auto"/>
      </w:divBdr>
    </w:div>
    <w:div w:id="1677146804">
      <w:bodyDiv w:val="1"/>
      <w:marLeft w:val="0"/>
      <w:marRight w:val="0"/>
      <w:marTop w:val="0"/>
      <w:marBottom w:val="0"/>
      <w:divBdr>
        <w:top w:val="none" w:sz="0" w:space="0" w:color="auto"/>
        <w:left w:val="none" w:sz="0" w:space="0" w:color="auto"/>
        <w:bottom w:val="none" w:sz="0" w:space="0" w:color="auto"/>
        <w:right w:val="none" w:sz="0" w:space="0" w:color="auto"/>
      </w:divBdr>
    </w:div>
    <w:div w:id="1677725262">
      <w:bodyDiv w:val="1"/>
      <w:marLeft w:val="0"/>
      <w:marRight w:val="0"/>
      <w:marTop w:val="0"/>
      <w:marBottom w:val="0"/>
      <w:divBdr>
        <w:top w:val="none" w:sz="0" w:space="0" w:color="auto"/>
        <w:left w:val="none" w:sz="0" w:space="0" w:color="auto"/>
        <w:bottom w:val="none" w:sz="0" w:space="0" w:color="auto"/>
        <w:right w:val="none" w:sz="0" w:space="0" w:color="auto"/>
      </w:divBdr>
    </w:div>
    <w:div w:id="1687905963">
      <w:bodyDiv w:val="1"/>
      <w:marLeft w:val="0"/>
      <w:marRight w:val="0"/>
      <w:marTop w:val="0"/>
      <w:marBottom w:val="0"/>
      <w:divBdr>
        <w:top w:val="none" w:sz="0" w:space="0" w:color="auto"/>
        <w:left w:val="none" w:sz="0" w:space="0" w:color="auto"/>
        <w:bottom w:val="none" w:sz="0" w:space="0" w:color="auto"/>
        <w:right w:val="none" w:sz="0" w:space="0" w:color="auto"/>
      </w:divBdr>
    </w:div>
    <w:div w:id="1712997708">
      <w:bodyDiv w:val="1"/>
      <w:marLeft w:val="0"/>
      <w:marRight w:val="0"/>
      <w:marTop w:val="0"/>
      <w:marBottom w:val="0"/>
      <w:divBdr>
        <w:top w:val="none" w:sz="0" w:space="0" w:color="auto"/>
        <w:left w:val="none" w:sz="0" w:space="0" w:color="auto"/>
        <w:bottom w:val="none" w:sz="0" w:space="0" w:color="auto"/>
        <w:right w:val="none" w:sz="0" w:space="0" w:color="auto"/>
      </w:divBdr>
    </w:div>
    <w:div w:id="1720855648">
      <w:bodyDiv w:val="1"/>
      <w:marLeft w:val="0"/>
      <w:marRight w:val="0"/>
      <w:marTop w:val="0"/>
      <w:marBottom w:val="0"/>
      <w:divBdr>
        <w:top w:val="none" w:sz="0" w:space="0" w:color="auto"/>
        <w:left w:val="none" w:sz="0" w:space="0" w:color="auto"/>
        <w:bottom w:val="none" w:sz="0" w:space="0" w:color="auto"/>
        <w:right w:val="none" w:sz="0" w:space="0" w:color="auto"/>
      </w:divBdr>
    </w:div>
    <w:div w:id="1728602954">
      <w:bodyDiv w:val="1"/>
      <w:marLeft w:val="0"/>
      <w:marRight w:val="0"/>
      <w:marTop w:val="0"/>
      <w:marBottom w:val="0"/>
      <w:divBdr>
        <w:top w:val="none" w:sz="0" w:space="0" w:color="auto"/>
        <w:left w:val="none" w:sz="0" w:space="0" w:color="auto"/>
        <w:bottom w:val="none" w:sz="0" w:space="0" w:color="auto"/>
        <w:right w:val="none" w:sz="0" w:space="0" w:color="auto"/>
      </w:divBdr>
    </w:div>
    <w:div w:id="1730226813">
      <w:bodyDiv w:val="1"/>
      <w:marLeft w:val="0"/>
      <w:marRight w:val="0"/>
      <w:marTop w:val="0"/>
      <w:marBottom w:val="0"/>
      <w:divBdr>
        <w:top w:val="none" w:sz="0" w:space="0" w:color="auto"/>
        <w:left w:val="none" w:sz="0" w:space="0" w:color="auto"/>
        <w:bottom w:val="none" w:sz="0" w:space="0" w:color="auto"/>
        <w:right w:val="none" w:sz="0" w:space="0" w:color="auto"/>
      </w:divBdr>
    </w:div>
    <w:div w:id="1732384479">
      <w:bodyDiv w:val="1"/>
      <w:marLeft w:val="0"/>
      <w:marRight w:val="0"/>
      <w:marTop w:val="0"/>
      <w:marBottom w:val="0"/>
      <w:divBdr>
        <w:top w:val="none" w:sz="0" w:space="0" w:color="auto"/>
        <w:left w:val="none" w:sz="0" w:space="0" w:color="auto"/>
        <w:bottom w:val="none" w:sz="0" w:space="0" w:color="auto"/>
        <w:right w:val="none" w:sz="0" w:space="0" w:color="auto"/>
      </w:divBdr>
    </w:div>
    <w:div w:id="1735933836">
      <w:bodyDiv w:val="1"/>
      <w:marLeft w:val="0"/>
      <w:marRight w:val="0"/>
      <w:marTop w:val="0"/>
      <w:marBottom w:val="0"/>
      <w:divBdr>
        <w:top w:val="none" w:sz="0" w:space="0" w:color="auto"/>
        <w:left w:val="none" w:sz="0" w:space="0" w:color="auto"/>
        <w:bottom w:val="none" w:sz="0" w:space="0" w:color="auto"/>
        <w:right w:val="none" w:sz="0" w:space="0" w:color="auto"/>
      </w:divBdr>
    </w:div>
    <w:div w:id="1749764043">
      <w:bodyDiv w:val="1"/>
      <w:marLeft w:val="0"/>
      <w:marRight w:val="0"/>
      <w:marTop w:val="0"/>
      <w:marBottom w:val="0"/>
      <w:divBdr>
        <w:top w:val="none" w:sz="0" w:space="0" w:color="auto"/>
        <w:left w:val="none" w:sz="0" w:space="0" w:color="auto"/>
        <w:bottom w:val="none" w:sz="0" w:space="0" w:color="auto"/>
        <w:right w:val="none" w:sz="0" w:space="0" w:color="auto"/>
      </w:divBdr>
    </w:div>
    <w:div w:id="1758750933">
      <w:bodyDiv w:val="1"/>
      <w:marLeft w:val="0"/>
      <w:marRight w:val="0"/>
      <w:marTop w:val="0"/>
      <w:marBottom w:val="0"/>
      <w:divBdr>
        <w:top w:val="none" w:sz="0" w:space="0" w:color="auto"/>
        <w:left w:val="none" w:sz="0" w:space="0" w:color="auto"/>
        <w:bottom w:val="none" w:sz="0" w:space="0" w:color="auto"/>
        <w:right w:val="none" w:sz="0" w:space="0" w:color="auto"/>
      </w:divBdr>
    </w:div>
    <w:div w:id="1767261830">
      <w:bodyDiv w:val="1"/>
      <w:marLeft w:val="0"/>
      <w:marRight w:val="0"/>
      <w:marTop w:val="0"/>
      <w:marBottom w:val="0"/>
      <w:divBdr>
        <w:top w:val="none" w:sz="0" w:space="0" w:color="auto"/>
        <w:left w:val="none" w:sz="0" w:space="0" w:color="auto"/>
        <w:bottom w:val="none" w:sz="0" w:space="0" w:color="auto"/>
        <w:right w:val="none" w:sz="0" w:space="0" w:color="auto"/>
      </w:divBdr>
    </w:div>
    <w:div w:id="1773087158">
      <w:bodyDiv w:val="1"/>
      <w:marLeft w:val="0"/>
      <w:marRight w:val="0"/>
      <w:marTop w:val="0"/>
      <w:marBottom w:val="0"/>
      <w:divBdr>
        <w:top w:val="none" w:sz="0" w:space="0" w:color="auto"/>
        <w:left w:val="none" w:sz="0" w:space="0" w:color="auto"/>
        <w:bottom w:val="none" w:sz="0" w:space="0" w:color="auto"/>
        <w:right w:val="none" w:sz="0" w:space="0" w:color="auto"/>
      </w:divBdr>
    </w:div>
    <w:div w:id="1787113997">
      <w:bodyDiv w:val="1"/>
      <w:marLeft w:val="0"/>
      <w:marRight w:val="0"/>
      <w:marTop w:val="0"/>
      <w:marBottom w:val="0"/>
      <w:divBdr>
        <w:top w:val="none" w:sz="0" w:space="0" w:color="auto"/>
        <w:left w:val="none" w:sz="0" w:space="0" w:color="auto"/>
        <w:bottom w:val="none" w:sz="0" w:space="0" w:color="auto"/>
        <w:right w:val="none" w:sz="0" w:space="0" w:color="auto"/>
      </w:divBdr>
    </w:div>
    <w:div w:id="1788964483">
      <w:bodyDiv w:val="1"/>
      <w:marLeft w:val="0"/>
      <w:marRight w:val="0"/>
      <w:marTop w:val="0"/>
      <w:marBottom w:val="0"/>
      <w:divBdr>
        <w:top w:val="none" w:sz="0" w:space="0" w:color="auto"/>
        <w:left w:val="none" w:sz="0" w:space="0" w:color="auto"/>
        <w:bottom w:val="none" w:sz="0" w:space="0" w:color="auto"/>
        <w:right w:val="none" w:sz="0" w:space="0" w:color="auto"/>
      </w:divBdr>
    </w:div>
    <w:div w:id="1792935417">
      <w:bodyDiv w:val="1"/>
      <w:marLeft w:val="0"/>
      <w:marRight w:val="0"/>
      <w:marTop w:val="0"/>
      <w:marBottom w:val="0"/>
      <w:divBdr>
        <w:top w:val="none" w:sz="0" w:space="0" w:color="auto"/>
        <w:left w:val="none" w:sz="0" w:space="0" w:color="auto"/>
        <w:bottom w:val="none" w:sz="0" w:space="0" w:color="auto"/>
        <w:right w:val="none" w:sz="0" w:space="0" w:color="auto"/>
      </w:divBdr>
    </w:div>
    <w:div w:id="1806315954">
      <w:bodyDiv w:val="1"/>
      <w:marLeft w:val="0"/>
      <w:marRight w:val="0"/>
      <w:marTop w:val="0"/>
      <w:marBottom w:val="0"/>
      <w:divBdr>
        <w:top w:val="none" w:sz="0" w:space="0" w:color="auto"/>
        <w:left w:val="none" w:sz="0" w:space="0" w:color="auto"/>
        <w:bottom w:val="none" w:sz="0" w:space="0" w:color="auto"/>
        <w:right w:val="none" w:sz="0" w:space="0" w:color="auto"/>
      </w:divBdr>
    </w:div>
    <w:div w:id="1807699568">
      <w:bodyDiv w:val="1"/>
      <w:marLeft w:val="0"/>
      <w:marRight w:val="0"/>
      <w:marTop w:val="0"/>
      <w:marBottom w:val="0"/>
      <w:divBdr>
        <w:top w:val="none" w:sz="0" w:space="0" w:color="auto"/>
        <w:left w:val="none" w:sz="0" w:space="0" w:color="auto"/>
        <w:bottom w:val="none" w:sz="0" w:space="0" w:color="auto"/>
        <w:right w:val="none" w:sz="0" w:space="0" w:color="auto"/>
      </w:divBdr>
    </w:div>
    <w:div w:id="1814054916">
      <w:bodyDiv w:val="1"/>
      <w:marLeft w:val="0"/>
      <w:marRight w:val="0"/>
      <w:marTop w:val="0"/>
      <w:marBottom w:val="0"/>
      <w:divBdr>
        <w:top w:val="none" w:sz="0" w:space="0" w:color="auto"/>
        <w:left w:val="none" w:sz="0" w:space="0" w:color="auto"/>
        <w:bottom w:val="none" w:sz="0" w:space="0" w:color="auto"/>
        <w:right w:val="none" w:sz="0" w:space="0" w:color="auto"/>
      </w:divBdr>
    </w:div>
    <w:div w:id="1814641199">
      <w:bodyDiv w:val="1"/>
      <w:marLeft w:val="0"/>
      <w:marRight w:val="0"/>
      <w:marTop w:val="0"/>
      <w:marBottom w:val="0"/>
      <w:divBdr>
        <w:top w:val="none" w:sz="0" w:space="0" w:color="auto"/>
        <w:left w:val="none" w:sz="0" w:space="0" w:color="auto"/>
        <w:bottom w:val="none" w:sz="0" w:space="0" w:color="auto"/>
        <w:right w:val="none" w:sz="0" w:space="0" w:color="auto"/>
      </w:divBdr>
    </w:div>
    <w:div w:id="1821657323">
      <w:bodyDiv w:val="1"/>
      <w:marLeft w:val="0"/>
      <w:marRight w:val="0"/>
      <w:marTop w:val="0"/>
      <w:marBottom w:val="0"/>
      <w:divBdr>
        <w:top w:val="none" w:sz="0" w:space="0" w:color="auto"/>
        <w:left w:val="none" w:sz="0" w:space="0" w:color="auto"/>
        <w:bottom w:val="none" w:sz="0" w:space="0" w:color="auto"/>
        <w:right w:val="none" w:sz="0" w:space="0" w:color="auto"/>
      </w:divBdr>
    </w:div>
    <w:div w:id="1827817691">
      <w:bodyDiv w:val="1"/>
      <w:marLeft w:val="0"/>
      <w:marRight w:val="0"/>
      <w:marTop w:val="0"/>
      <w:marBottom w:val="0"/>
      <w:divBdr>
        <w:top w:val="none" w:sz="0" w:space="0" w:color="auto"/>
        <w:left w:val="none" w:sz="0" w:space="0" w:color="auto"/>
        <w:bottom w:val="none" w:sz="0" w:space="0" w:color="auto"/>
        <w:right w:val="none" w:sz="0" w:space="0" w:color="auto"/>
      </w:divBdr>
    </w:div>
    <w:div w:id="1834178521">
      <w:bodyDiv w:val="1"/>
      <w:marLeft w:val="0"/>
      <w:marRight w:val="0"/>
      <w:marTop w:val="0"/>
      <w:marBottom w:val="0"/>
      <w:divBdr>
        <w:top w:val="none" w:sz="0" w:space="0" w:color="auto"/>
        <w:left w:val="none" w:sz="0" w:space="0" w:color="auto"/>
        <w:bottom w:val="none" w:sz="0" w:space="0" w:color="auto"/>
        <w:right w:val="none" w:sz="0" w:space="0" w:color="auto"/>
      </w:divBdr>
    </w:div>
    <w:div w:id="1838492298">
      <w:bodyDiv w:val="1"/>
      <w:marLeft w:val="0"/>
      <w:marRight w:val="0"/>
      <w:marTop w:val="0"/>
      <w:marBottom w:val="0"/>
      <w:divBdr>
        <w:top w:val="none" w:sz="0" w:space="0" w:color="auto"/>
        <w:left w:val="none" w:sz="0" w:space="0" w:color="auto"/>
        <w:bottom w:val="none" w:sz="0" w:space="0" w:color="auto"/>
        <w:right w:val="none" w:sz="0" w:space="0" w:color="auto"/>
      </w:divBdr>
    </w:div>
    <w:div w:id="1840344230">
      <w:bodyDiv w:val="1"/>
      <w:marLeft w:val="0"/>
      <w:marRight w:val="0"/>
      <w:marTop w:val="0"/>
      <w:marBottom w:val="0"/>
      <w:divBdr>
        <w:top w:val="none" w:sz="0" w:space="0" w:color="auto"/>
        <w:left w:val="none" w:sz="0" w:space="0" w:color="auto"/>
        <w:bottom w:val="none" w:sz="0" w:space="0" w:color="auto"/>
        <w:right w:val="none" w:sz="0" w:space="0" w:color="auto"/>
      </w:divBdr>
    </w:div>
    <w:div w:id="1868978830">
      <w:bodyDiv w:val="1"/>
      <w:marLeft w:val="0"/>
      <w:marRight w:val="0"/>
      <w:marTop w:val="0"/>
      <w:marBottom w:val="0"/>
      <w:divBdr>
        <w:top w:val="none" w:sz="0" w:space="0" w:color="auto"/>
        <w:left w:val="none" w:sz="0" w:space="0" w:color="auto"/>
        <w:bottom w:val="none" w:sz="0" w:space="0" w:color="auto"/>
        <w:right w:val="none" w:sz="0" w:space="0" w:color="auto"/>
      </w:divBdr>
    </w:div>
    <w:div w:id="1879708294">
      <w:bodyDiv w:val="1"/>
      <w:marLeft w:val="0"/>
      <w:marRight w:val="0"/>
      <w:marTop w:val="0"/>
      <w:marBottom w:val="0"/>
      <w:divBdr>
        <w:top w:val="none" w:sz="0" w:space="0" w:color="auto"/>
        <w:left w:val="none" w:sz="0" w:space="0" w:color="auto"/>
        <w:bottom w:val="none" w:sz="0" w:space="0" w:color="auto"/>
        <w:right w:val="none" w:sz="0" w:space="0" w:color="auto"/>
      </w:divBdr>
    </w:div>
    <w:div w:id="1900940219">
      <w:bodyDiv w:val="1"/>
      <w:marLeft w:val="0"/>
      <w:marRight w:val="0"/>
      <w:marTop w:val="0"/>
      <w:marBottom w:val="0"/>
      <w:divBdr>
        <w:top w:val="none" w:sz="0" w:space="0" w:color="auto"/>
        <w:left w:val="none" w:sz="0" w:space="0" w:color="auto"/>
        <w:bottom w:val="none" w:sz="0" w:space="0" w:color="auto"/>
        <w:right w:val="none" w:sz="0" w:space="0" w:color="auto"/>
      </w:divBdr>
    </w:div>
    <w:div w:id="1925452578">
      <w:bodyDiv w:val="1"/>
      <w:marLeft w:val="0"/>
      <w:marRight w:val="0"/>
      <w:marTop w:val="0"/>
      <w:marBottom w:val="0"/>
      <w:divBdr>
        <w:top w:val="none" w:sz="0" w:space="0" w:color="auto"/>
        <w:left w:val="none" w:sz="0" w:space="0" w:color="auto"/>
        <w:bottom w:val="none" w:sz="0" w:space="0" w:color="auto"/>
        <w:right w:val="none" w:sz="0" w:space="0" w:color="auto"/>
      </w:divBdr>
    </w:div>
    <w:div w:id="1932853821">
      <w:bodyDiv w:val="1"/>
      <w:marLeft w:val="0"/>
      <w:marRight w:val="0"/>
      <w:marTop w:val="0"/>
      <w:marBottom w:val="0"/>
      <w:divBdr>
        <w:top w:val="none" w:sz="0" w:space="0" w:color="auto"/>
        <w:left w:val="none" w:sz="0" w:space="0" w:color="auto"/>
        <w:bottom w:val="none" w:sz="0" w:space="0" w:color="auto"/>
        <w:right w:val="none" w:sz="0" w:space="0" w:color="auto"/>
      </w:divBdr>
    </w:div>
    <w:div w:id="1952976965">
      <w:bodyDiv w:val="1"/>
      <w:marLeft w:val="0"/>
      <w:marRight w:val="0"/>
      <w:marTop w:val="0"/>
      <w:marBottom w:val="0"/>
      <w:divBdr>
        <w:top w:val="none" w:sz="0" w:space="0" w:color="auto"/>
        <w:left w:val="none" w:sz="0" w:space="0" w:color="auto"/>
        <w:bottom w:val="none" w:sz="0" w:space="0" w:color="auto"/>
        <w:right w:val="none" w:sz="0" w:space="0" w:color="auto"/>
      </w:divBdr>
    </w:div>
    <w:div w:id="1966766135">
      <w:bodyDiv w:val="1"/>
      <w:marLeft w:val="0"/>
      <w:marRight w:val="0"/>
      <w:marTop w:val="0"/>
      <w:marBottom w:val="0"/>
      <w:divBdr>
        <w:top w:val="none" w:sz="0" w:space="0" w:color="auto"/>
        <w:left w:val="none" w:sz="0" w:space="0" w:color="auto"/>
        <w:bottom w:val="none" w:sz="0" w:space="0" w:color="auto"/>
        <w:right w:val="none" w:sz="0" w:space="0" w:color="auto"/>
      </w:divBdr>
    </w:div>
    <w:div w:id="1983273451">
      <w:bodyDiv w:val="1"/>
      <w:marLeft w:val="0"/>
      <w:marRight w:val="0"/>
      <w:marTop w:val="0"/>
      <w:marBottom w:val="0"/>
      <w:divBdr>
        <w:top w:val="none" w:sz="0" w:space="0" w:color="auto"/>
        <w:left w:val="none" w:sz="0" w:space="0" w:color="auto"/>
        <w:bottom w:val="none" w:sz="0" w:space="0" w:color="auto"/>
        <w:right w:val="none" w:sz="0" w:space="0" w:color="auto"/>
      </w:divBdr>
    </w:div>
    <w:div w:id="1984385890">
      <w:bodyDiv w:val="1"/>
      <w:marLeft w:val="0"/>
      <w:marRight w:val="0"/>
      <w:marTop w:val="0"/>
      <w:marBottom w:val="0"/>
      <w:divBdr>
        <w:top w:val="none" w:sz="0" w:space="0" w:color="auto"/>
        <w:left w:val="none" w:sz="0" w:space="0" w:color="auto"/>
        <w:bottom w:val="none" w:sz="0" w:space="0" w:color="auto"/>
        <w:right w:val="none" w:sz="0" w:space="0" w:color="auto"/>
      </w:divBdr>
    </w:div>
    <w:div w:id="1986814847">
      <w:bodyDiv w:val="1"/>
      <w:marLeft w:val="0"/>
      <w:marRight w:val="0"/>
      <w:marTop w:val="0"/>
      <w:marBottom w:val="0"/>
      <w:divBdr>
        <w:top w:val="none" w:sz="0" w:space="0" w:color="auto"/>
        <w:left w:val="none" w:sz="0" w:space="0" w:color="auto"/>
        <w:bottom w:val="none" w:sz="0" w:space="0" w:color="auto"/>
        <w:right w:val="none" w:sz="0" w:space="0" w:color="auto"/>
      </w:divBdr>
    </w:div>
    <w:div w:id="2004234809">
      <w:bodyDiv w:val="1"/>
      <w:marLeft w:val="0"/>
      <w:marRight w:val="0"/>
      <w:marTop w:val="0"/>
      <w:marBottom w:val="0"/>
      <w:divBdr>
        <w:top w:val="none" w:sz="0" w:space="0" w:color="auto"/>
        <w:left w:val="none" w:sz="0" w:space="0" w:color="auto"/>
        <w:bottom w:val="none" w:sz="0" w:space="0" w:color="auto"/>
        <w:right w:val="none" w:sz="0" w:space="0" w:color="auto"/>
      </w:divBdr>
    </w:div>
    <w:div w:id="2008358610">
      <w:bodyDiv w:val="1"/>
      <w:marLeft w:val="0"/>
      <w:marRight w:val="0"/>
      <w:marTop w:val="0"/>
      <w:marBottom w:val="0"/>
      <w:divBdr>
        <w:top w:val="none" w:sz="0" w:space="0" w:color="auto"/>
        <w:left w:val="none" w:sz="0" w:space="0" w:color="auto"/>
        <w:bottom w:val="none" w:sz="0" w:space="0" w:color="auto"/>
        <w:right w:val="none" w:sz="0" w:space="0" w:color="auto"/>
      </w:divBdr>
    </w:div>
    <w:div w:id="2008828678">
      <w:bodyDiv w:val="1"/>
      <w:marLeft w:val="0"/>
      <w:marRight w:val="0"/>
      <w:marTop w:val="0"/>
      <w:marBottom w:val="0"/>
      <w:divBdr>
        <w:top w:val="none" w:sz="0" w:space="0" w:color="auto"/>
        <w:left w:val="none" w:sz="0" w:space="0" w:color="auto"/>
        <w:bottom w:val="none" w:sz="0" w:space="0" w:color="auto"/>
        <w:right w:val="none" w:sz="0" w:space="0" w:color="auto"/>
      </w:divBdr>
    </w:div>
    <w:div w:id="2009669977">
      <w:bodyDiv w:val="1"/>
      <w:marLeft w:val="0"/>
      <w:marRight w:val="0"/>
      <w:marTop w:val="0"/>
      <w:marBottom w:val="0"/>
      <w:divBdr>
        <w:top w:val="none" w:sz="0" w:space="0" w:color="auto"/>
        <w:left w:val="none" w:sz="0" w:space="0" w:color="auto"/>
        <w:bottom w:val="none" w:sz="0" w:space="0" w:color="auto"/>
        <w:right w:val="none" w:sz="0" w:space="0" w:color="auto"/>
      </w:divBdr>
    </w:div>
    <w:div w:id="2011058199">
      <w:bodyDiv w:val="1"/>
      <w:marLeft w:val="0"/>
      <w:marRight w:val="0"/>
      <w:marTop w:val="0"/>
      <w:marBottom w:val="0"/>
      <w:divBdr>
        <w:top w:val="none" w:sz="0" w:space="0" w:color="auto"/>
        <w:left w:val="none" w:sz="0" w:space="0" w:color="auto"/>
        <w:bottom w:val="none" w:sz="0" w:space="0" w:color="auto"/>
        <w:right w:val="none" w:sz="0" w:space="0" w:color="auto"/>
      </w:divBdr>
    </w:div>
    <w:div w:id="2022318166">
      <w:bodyDiv w:val="1"/>
      <w:marLeft w:val="0"/>
      <w:marRight w:val="0"/>
      <w:marTop w:val="0"/>
      <w:marBottom w:val="0"/>
      <w:divBdr>
        <w:top w:val="none" w:sz="0" w:space="0" w:color="auto"/>
        <w:left w:val="none" w:sz="0" w:space="0" w:color="auto"/>
        <w:bottom w:val="none" w:sz="0" w:space="0" w:color="auto"/>
        <w:right w:val="none" w:sz="0" w:space="0" w:color="auto"/>
      </w:divBdr>
    </w:div>
    <w:div w:id="2029528905">
      <w:bodyDiv w:val="1"/>
      <w:marLeft w:val="0"/>
      <w:marRight w:val="0"/>
      <w:marTop w:val="0"/>
      <w:marBottom w:val="0"/>
      <w:divBdr>
        <w:top w:val="none" w:sz="0" w:space="0" w:color="auto"/>
        <w:left w:val="none" w:sz="0" w:space="0" w:color="auto"/>
        <w:bottom w:val="none" w:sz="0" w:space="0" w:color="auto"/>
        <w:right w:val="none" w:sz="0" w:space="0" w:color="auto"/>
      </w:divBdr>
    </w:div>
    <w:div w:id="2032802608">
      <w:bodyDiv w:val="1"/>
      <w:marLeft w:val="0"/>
      <w:marRight w:val="0"/>
      <w:marTop w:val="0"/>
      <w:marBottom w:val="0"/>
      <w:divBdr>
        <w:top w:val="none" w:sz="0" w:space="0" w:color="auto"/>
        <w:left w:val="none" w:sz="0" w:space="0" w:color="auto"/>
        <w:bottom w:val="none" w:sz="0" w:space="0" w:color="auto"/>
        <w:right w:val="none" w:sz="0" w:space="0" w:color="auto"/>
      </w:divBdr>
    </w:div>
    <w:div w:id="2038191140">
      <w:bodyDiv w:val="1"/>
      <w:marLeft w:val="0"/>
      <w:marRight w:val="0"/>
      <w:marTop w:val="0"/>
      <w:marBottom w:val="0"/>
      <w:divBdr>
        <w:top w:val="none" w:sz="0" w:space="0" w:color="auto"/>
        <w:left w:val="none" w:sz="0" w:space="0" w:color="auto"/>
        <w:bottom w:val="none" w:sz="0" w:space="0" w:color="auto"/>
        <w:right w:val="none" w:sz="0" w:space="0" w:color="auto"/>
      </w:divBdr>
    </w:div>
    <w:div w:id="2053846354">
      <w:bodyDiv w:val="1"/>
      <w:marLeft w:val="0"/>
      <w:marRight w:val="0"/>
      <w:marTop w:val="0"/>
      <w:marBottom w:val="0"/>
      <w:divBdr>
        <w:top w:val="none" w:sz="0" w:space="0" w:color="auto"/>
        <w:left w:val="none" w:sz="0" w:space="0" w:color="auto"/>
        <w:bottom w:val="none" w:sz="0" w:space="0" w:color="auto"/>
        <w:right w:val="none" w:sz="0" w:space="0" w:color="auto"/>
      </w:divBdr>
    </w:div>
    <w:div w:id="2072386063">
      <w:bodyDiv w:val="1"/>
      <w:marLeft w:val="0"/>
      <w:marRight w:val="0"/>
      <w:marTop w:val="0"/>
      <w:marBottom w:val="0"/>
      <w:divBdr>
        <w:top w:val="none" w:sz="0" w:space="0" w:color="auto"/>
        <w:left w:val="none" w:sz="0" w:space="0" w:color="auto"/>
        <w:bottom w:val="none" w:sz="0" w:space="0" w:color="auto"/>
        <w:right w:val="none" w:sz="0" w:space="0" w:color="auto"/>
      </w:divBdr>
    </w:div>
    <w:div w:id="2076582350">
      <w:bodyDiv w:val="1"/>
      <w:marLeft w:val="0"/>
      <w:marRight w:val="0"/>
      <w:marTop w:val="0"/>
      <w:marBottom w:val="0"/>
      <w:divBdr>
        <w:top w:val="none" w:sz="0" w:space="0" w:color="auto"/>
        <w:left w:val="none" w:sz="0" w:space="0" w:color="auto"/>
        <w:bottom w:val="none" w:sz="0" w:space="0" w:color="auto"/>
        <w:right w:val="none" w:sz="0" w:space="0" w:color="auto"/>
      </w:divBdr>
    </w:div>
    <w:div w:id="2105105236">
      <w:bodyDiv w:val="1"/>
      <w:marLeft w:val="0"/>
      <w:marRight w:val="0"/>
      <w:marTop w:val="0"/>
      <w:marBottom w:val="0"/>
      <w:divBdr>
        <w:top w:val="none" w:sz="0" w:space="0" w:color="auto"/>
        <w:left w:val="none" w:sz="0" w:space="0" w:color="auto"/>
        <w:bottom w:val="none" w:sz="0" w:space="0" w:color="auto"/>
        <w:right w:val="none" w:sz="0" w:space="0" w:color="auto"/>
      </w:divBdr>
    </w:div>
    <w:div w:id="2107310607">
      <w:bodyDiv w:val="1"/>
      <w:marLeft w:val="0"/>
      <w:marRight w:val="0"/>
      <w:marTop w:val="0"/>
      <w:marBottom w:val="0"/>
      <w:divBdr>
        <w:top w:val="none" w:sz="0" w:space="0" w:color="auto"/>
        <w:left w:val="none" w:sz="0" w:space="0" w:color="auto"/>
        <w:bottom w:val="none" w:sz="0" w:space="0" w:color="auto"/>
        <w:right w:val="none" w:sz="0" w:space="0" w:color="auto"/>
      </w:divBdr>
    </w:div>
    <w:div w:id="2109740179">
      <w:bodyDiv w:val="1"/>
      <w:marLeft w:val="0"/>
      <w:marRight w:val="0"/>
      <w:marTop w:val="0"/>
      <w:marBottom w:val="0"/>
      <w:divBdr>
        <w:top w:val="none" w:sz="0" w:space="0" w:color="auto"/>
        <w:left w:val="none" w:sz="0" w:space="0" w:color="auto"/>
        <w:bottom w:val="none" w:sz="0" w:space="0" w:color="auto"/>
        <w:right w:val="none" w:sz="0" w:space="0" w:color="auto"/>
      </w:divBdr>
    </w:div>
    <w:div w:id="2123263100">
      <w:bodyDiv w:val="1"/>
      <w:marLeft w:val="0"/>
      <w:marRight w:val="0"/>
      <w:marTop w:val="0"/>
      <w:marBottom w:val="0"/>
      <w:divBdr>
        <w:top w:val="none" w:sz="0" w:space="0" w:color="auto"/>
        <w:left w:val="none" w:sz="0" w:space="0" w:color="auto"/>
        <w:bottom w:val="none" w:sz="0" w:space="0" w:color="auto"/>
        <w:right w:val="none" w:sz="0" w:space="0" w:color="auto"/>
      </w:divBdr>
    </w:div>
    <w:div w:id="2127655695">
      <w:bodyDiv w:val="1"/>
      <w:marLeft w:val="0"/>
      <w:marRight w:val="0"/>
      <w:marTop w:val="0"/>
      <w:marBottom w:val="0"/>
      <w:divBdr>
        <w:top w:val="none" w:sz="0" w:space="0" w:color="auto"/>
        <w:left w:val="none" w:sz="0" w:space="0" w:color="auto"/>
        <w:bottom w:val="none" w:sz="0" w:space="0" w:color="auto"/>
        <w:right w:val="none" w:sz="0" w:space="0" w:color="auto"/>
      </w:divBdr>
    </w:div>
    <w:div w:id="212870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73A17-4D86-4A6F-9196-7C7F2E4D6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3717</Words>
  <Characters>22302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25968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Radekk</dc:creator>
  <cp:lastModifiedBy>Bartosz Edwarczyk</cp:lastModifiedBy>
  <cp:revision>2</cp:revision>
  <cp:lastPrinted>2016-05-04T12:15:00Z</cp:lastPrinted>
  <dcterms:created xsi:type="dcterms:W3CDTF">2018-05-09T05:16:00Z</dcterms:created>
  <dcterms:modified xsi:type="dcterms:W3CDTF">2018-05-09T05:16:00Z</dcterms:modified>
</cp:coreProperties>
</file>