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4C1733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4C1733">
        <w:rPr>
          <w:sz w:val="24"/>
          <w:szCs w:val="24"/>
        </w:rPr>
        <w:t>121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F61A35">
        <w:br/>
      </w:r>
      <w:r w:rsidR="00047218">
        <w:t xml:space="preserve">przy ulicy Ks. Jana </w:t>
      </w:r>
      <w:proofErr w:type="spellStart"/>
      <w:r w:rsidR="00047218">
        <w:t>Kajetańczyka</w:t>
      </w:r>
      <w:proofErr w:type="spellEnd"/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2137"/>
        <w:gridCol w:w="2115"/>
        <w:gridCol w:w="2476"/>
      </w:tblGrid>
      <w:tr w:rsidR="003676E7" w:rsidRPr="00F67E97" w:rsidTr="004C1733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4C1733">
              <w:rPr>
                <w:b/>
              </w:rPr>
              <w:t>ki</w:t>
            </w:r>
          </w:p>
        </w:tc>
        <w:tc>
          <w:tcPr>
            <w:tcW w:w="213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4C1733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4C1733">
        <w:trPr>
          <w:trHeight w:val="377"/>
          <w:jc w:val="center"/>
        </w:trPr>
        <w:tc>
          <w:tcPr>
            <w:tcW w:w="1911" w:type="dxa"/>
          </w:tcPr>
          <w:p w:rsidR="003676E7" w:rsidRPr="00F67E97" w:rsidRDefault="004C1733" w:rsidP="00000154">
            <w:pPr>
              <w:jc w:val="center"/>
            </w:pPr>
            <w:r>
              <w:t>1725/21</w:t>
            </w:r>
          </w:p>
        </w:tc>
        <w:tc>
          <w:tcPr>
            <w:tcW w:w="2137" w:type="dxa"/>
          </w:tcPr>
          <w:p w:rsidR="003676E7" w:rsidRPr="00F67E97" w:rsidRDefault="004C1733" w:rsidP="004C1733">
            <w:pPr>
              <w:jc w:val="center"/>
              <w:rPr>
                <w:vertAlign w:val="superscript"/>
              </w:rPr>
            </w:pPr>
            <w:r>
              <w:t>2</w:t>
            </w:r>
            <w:r w:rsidR="00154B13">
              <w:t>.</w:t>
            </w:r>
            <w:r>
              <w:t>1256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4C1733" w:rsidP="006C7587">
            <w:pPr>
              <w:jc w:val="center"/>
            </w:pPr>
            <w:r>
              <w:t>640 000,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047218" w:rsidRPr="00F67E97" w:rsidRDefault="003676E7" w:rsidP="004C1733">
            <w:pPr>
              <w:jc w:val="center"/>
            </w:pPr>
            <w:r>
              <w:t>PO1M/000</w:t>
            </w:r>
            <w:r w:rsidR="00047218">
              <w:t>24983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61A35" w:rsidRDefault="00F61A35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>Przedmiotową nieruchomość obejmuje miejscowy plan zagospodarowania przestrzennego – uchwała Nr</w:t>
      </w:r>
      <w:r w:rsidR="00CC405F" w:rsidRPr="00753BF6">
        <w:t xml:space="preserve"> </w:t>
      </w:r>
      <w:r w:rsidR="004256B8">
        <w:t>462</w:t>
      </w:r>
      <w:r w:rsidR="00CC405F" w:rsidRPr="00753BF6">
        <w:t>/</w:t>
      </w:r>
      <w:r w:rsidR="004256B8">
        <w:t>LI</w:t>
      </w:r>
      <w:r w:rsidR="00753BF6" w:rsidRPr="00753BF6">
        <w:t>/</w:t>
      </w:r>
      <w:r w:rsidR="004256B8">
        <w:t>2010</w:t>
      </w:r>
      <w:r w:rsidR="00753BF6">
        <w:t xml:space="preserve"> Rady Miejskiej w Śremie</w:t>
      </w:r>
      <w:r w:rsidR="00753BF6">
        <w:br/>
      </w:r>
      <w:r w:rsidRPr="00753BF6">
        <w:t xml:space="preserve">z dnia </w:t>
      </w:r>
      <w:r w:rsidR="004256B8">
        <w:t>30</w:t>
      </w:r>
      <w:r w:rsidR="00753BF6" w:rsidRPr="00753BF6">
        <w:t xml:space="preserve"> </w:t>
      </w:r>
      <w:r w:rsidR="004256B8">
        <w:t>wrześ</w:t>
      </w:r>
      <w:r w:rsidR="00753BF6" w:rsidRPr="00753BF6">
        <w:t xml:space="preserve">nia </w:t>
      </w:r>
      <w:r w:rsidR="007771AD">
        <w:t>20</w:t>
      </w:r>
      <w:r w:rsidR="004256B8">
        <w:t>10</w:t>
      </w:r>
      <w:r w:rsidR="007771AD">
        <w:t xml:space="preserve"> r.</w:t>
      </w:r>
      <w:r w:rsidR="00753BF6" w:rsidRPr="00753BF6">
        <w:rPr>
          <w:rFonts w:eastAsiaTheme="minorHAnsi"/>
          <w:bCs/>
          <w:lang w:eastAsia="en-US"/>
        </w:rPr>
        <w:t xml:space="preserve"> </w:t>
      </w:r>
      <w:r w:rsidR="00753BF6">
        <w:rPr>
          <w:rFonts w:eastAsiaTheme="minorHAnsi"/>
          <w:bCs/>
          <w:lang w:eastAsia="en-US"/>
        </w:rPr>
        <w:t>dla</w:t>
      </w:r>
      <w:r w:rsidR="00753BF6" w:rsidRPr="00753BF6">
        <w:rPr>
          <w:rFonts w:eastAsiaTheme="minorHAnsi"/>
          <w:bCs/>
          <w:lang w:eastAsia="en-US"/>
        </w:rPr>
        <w:t xml:space="preserve"> obszaru </w:t>
      </w:r>
      <w:r w:rsidR="00CB5DED">
        <w:rPr>
          <w:rFonts w:eastAsiaTheme="minorHAnsi"/>
          <w:bCs/>
          <w:lang w:eastAsia="en-US"/>
        </w:rPr>
        <w:t xml:space="preserve">położonego w rejonie ul. Szkolnej </w:t>
      </w:r>
      <w:r w:rsidR="00624129">
        <w:rPr>
          <w:rFonts w:eastAsiaTheme="minorHAnsi"/>
          <w:bCs/>
          <w:lang w:eastAsia="en-US"/>
        </w:rPr>
        <w:br/>
      </w:r>
      <w:r w:rsidR="00CB5DED">
        <w:rPr>
          <w:rFonts w:eastAsiaTheme="minorHAnsi"/>
          <w:bCs/>
          <w:lang w:eastAsia="en-US"/>
        </w:rPr>
        <w:t xml:space="preserve">na terenie miasta Śrem i wsi Kawcze, zgodnie z którym </w:t>
      </w:r>
      <w:r w:rsidR="00753BF6">
        <w:rPr>
          <w:rFonts w:eastAsiaTheme="minorHAnsi"/>
          <w:lang w:eastAsia="en-US"/>
        </w:rPr>
        <w:t>teren prz</w:t>
      </w:r>
      <w:r w:rsidR="007771AD">
        <w:rPr>
          <w:rFonts w:eastAsiaTheme="minorHAnsi"/>
          <w:lang w:eastAsia="en-US"/>
        </w:rPr>
        <w:t>eznaczony</w:t>
      </w:r>
      <w:r w:rsidR="00624129">
        <w:rPr>
          <w:rFonts w:eastAsiaTheme="minorHAnsi"/>
          <w:lang w:eastAsia="en-US"/>
        </w:rPr>
        <w:t xml:space="preserve"> jest</w:t>
      </w:r>
      <w:r w:rsidR="007771AD">
        <w:rPr>
          <w:rFonts w:eastAsiaTheme="minorHAnsi"/>
          <w:lang w:eastAsia="en-US"/>
        </w:rPr>
        <w:t xml:space="preserve"> pod zabudowę usługową </w:t>
      </w:r>
      <w:r w:rsidR="00CB5DED">
        <w:rPr>
          <w:rFonts w:eastAsiaTheme="minorHAnsi"/>
          <w:lang w:eastAsia="en-US"/>
        </w:rPr>
        <w:t>i</w:t>
      </w:r>
      <w:r w:rsidR="00753BF6" w:rsidRPr="00753BF6">
        <w:rPr>
          <w:rFonts w:eastAsiaTheme="minorHAnsi"/>
          <w:lang w:eastAsia="en-US"/>
        </w:rPr>
        <w:t xml:space="preserve"> ziele</w:t>
      </w:r>
      <w:r w:rsidR="00CB5DED">
        <w:rPr>
          <w:rFonts w:eastAsiaTheme="minorHAnsi"/>
          <w:lang w:eastAsia="en-US"/>
        </w:rPr>
        <w:t>ń</w:t>
      </w:r>
      <w:r w:rsidR="00753BF6" w:rsidRPr="00753BF6">
        <w:rPr>
          <w:rFonts w:eastAsiaTheme="minorHAnsi"/>
          <w:lang w:eastAsia="en-US"/>
        </w:rPr>
        <w:t xml:space="preserve"> </w:t>
      </w:r>
      <w:r w:rsidR="00CB5DED">
        <w:rPr>
          <w:rFonts w:eastAsiaTheme="minorHAnsi"/>
          <w:lang w:eastAsia="en-US"/>
        </w:rPr>
        <w:t>urządzoną</w:t>
      </w:r>
      <w:r w:rsidR="00753BF6">
        <w:rPr>
          <w:rFonts w:eastAsiaTheme="minorHAnsi"/>
          <w:lang w:eastAsia="en-US"/>
        </w:rPr>
        <w:t xml:space="preserve"> </w:t>
      </w:r>
      <w:r w:rsidR="00624129">
        <w:t>(</w:t>
      </w:r>
      <w:r w:rsidR="00753BF6" w:rsidRPr="00753BF6">
        <w:t xml:space="preserve">symbol </w:t>
      </w:r>
      <w:r w:rsidR="00CB5DED">
        <w:t>U i ZP</w:t>
      </w:r>
      <w:r w:rsidR="00753BF6" w:rsidRPr="00753BF6">
        <w:rPr>
          <w:rFonts w:eastAsiaTheme="minorHAnsi"/>
          <w:bCs/>
          <w:lang w:eastAsia="en-US"/>
        </w:rPr>
        <w:t>).</w:t>
      </w:r>
      <w:r w:rsidR="00324C1D">
        <w:rPr>
          <w:rFonts w:eastAsiaTheme="minorHAnsi"/>
          <w:bCs/>
          <w:lang w:eastAsia="en-US"/>
        </w:rPr>
        <w:t xml:space="preserve"> </w:t>
      </w:r>
    </w:p>
    <w:p w:rsidR="00F50A5A" w:rsidRDefault="00CB5DED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Przez działkę przebiega gazociąg</w:t>
      </w:r>
      <w:r w:rsidR="00D861D1">
        <w:rPr>
          <w:rFonts w:eastAsiaTheme="minorHAnsi"/>
          <w:bCs/>
          <w:lang w:eastAsia="en-US"/>
        </w:rPr>
        <w:t xml:space="preserve"> DN 500 wraz ze strefą ochronną.</w:t>
      </w:r>
      <w:r w:rsidR="00F50A5A">
        <w:rPr>
          <w:rFonts w:eastAsiaTheme="minorHAnsi"/>
          <w:bCs/>
          <w:lang w:eastAsia="en-US"/>
        </w:rPr>
        <w:t xml:space="preserve"> </w:t>
      </w:r>
    </w:p>
    <w:p w:rsidR="00CB5DED" w:rsidRPr="00241F60" w:rsidRDefault="00F50A5A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241F60">
        <w:rPr>
          <w:rFonts w:eastAsiaTheme="minorHAnsi"/>
          <w:bCs/>
          <w:lang w:eastAsia="en-US"/>
        </w:rPr>
        <w:t xml:space="preserve">Na nieruchomości obowiązuje umowa dzierżawy </w:t>
      </w:r>
      <w:r w:rsidR="00241F60" w:rsidRPr="00241F60">
        <w:rPr>
          <w:rFonts w:eastAsiaTheme="minorHAnsi"/>
          <w:bCs/>
          <w:lang w:eastAsia="en-US"/>
        </w:rPr>
        <w:t xml:space="preserve">do 30 września 2018 r. </w:t>
      </w:r>
      <w:r w:rsidRPr="00241F60">
        <w:rPr>
          <w:rFonts w:eastAsiaTheme="minorHAnsi"/>
          <w:bCs/>
          <w:lang w:eastAsia="en-US"/>
        </w:rPr>
        <w:t>Nabywca wejdzie w prawa i obowiązku przedmiotowej umowy dzierżawy.</w:t>
      </w:r>
    </w:p>
    <w:p w:rsid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F61A35">
        <w:rPr>
          <w:szCs w:val="24"/>
        </w:rPr>
        <w:t xml:space="preserve">zym przetargu będzie wynosić </w:t>
      </w:r>
      <w:r w:rsidR="00F50A5A">
        <w:rPr>
          <w:szCs w:val="24"/>
        </w:rPr>
        <w:t>640 000,</w:t>
      </w:r>
      <w:r>
        <w:rPr>
          <w:szCs w:val="24"/>
        </w:rPr>
        <w:t xml:space="preserve">00 </w:t>
      </w:r>
      <w:r w:rsidR="006C7587">
        <w:rPr>
          <w:szCs w:val="24"/>
        </w:rPr>
        <w:t>zł</w:t>
      </w:r>
      <w:r w:rsidR="001F147A">
        <w:rPr>
          <w:szCs w:val="24"/>
        </w:rPr>
        <w:t>.</w:t>
      </w:r>
      <w:r w:rsidR="006C7587">
        <w:rPr>
          <w:szCs w:val="24"/>
        </w:rPr>
        <w:t xml:space="preserve"> (</w:t>
      </w:r>
      <w:r w:rsidRPr="00926889">
        <w:rPr>
          <w:szCs w:val="24"/>
        </w:rPr>
        <w:t xml:space="preserve">słownie: </w:t>
      </w:r>
      <w:r w:rsidR="00F50A5A">
        <w:rPr>
          <w:szCs w:val="24"/>
        </w:rPr>
        <w:t>sześćset czterdzieści</w:t>
      </w:r>
      <w:r w:rsidR="00F61A35">
        <w:rPr>
          <w:szCs w:val="24"/>
        </w:rPr>
        <w:t xml:space="preserve"> tysięcy</w:t>
      </w:r>
      <w:r w:rsidR="006C7587">
        <w:rPr>
          <w:szCs w:val="24"/>
        </w:rPr>
        <w:t xml:space="preserve"> 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380049">
        <w:rPr>
          <w:szCs w:val="24"/>
        </w:rPr>
        <w:t>. Do</w:t>
      </w:r>
      <w:r w:rsidR="007771AD">
        <w:rPr>
          <w:szCs w:val="24"/>
        </w:rPr>
        <w:t xml:space="preserve"> ceny uzyskanej</w:t>
      </w:r>
      <w:r w:rsidR="00380049">
        <w:rPr>
          <w:szCs w:val="24"/>
        </w:rPr>
        <w:t xml:space="preserve"> w przetargu, zostanie </w:t>
      </w:r>
      <w:r w:rsidR="00324C1D">
        <w:rPr>
          <w:szCs w:val="24"/>
        </w:rPr>
        <w:t xml:space="preserve">doliczony </w:t>
      </w:r>
      <w:r w:rsidR="00380049">
        <w:rPr>
          <w:szCs w:val="24"/>
        </w:rPr>
        <w:t>23% podatek VAT.</w:t>
      </w:r>
    </w:p>
    <w:p w:rsidR="00926889" w:rsidRPr="00F50A5A" w:rsidRDefault="00926889" w:rsidP="00926889">
      <w:pPr>
        <w:jc w:val="both"/>
      </w:pPr>
      <w:r w:rsidRPr="00F50A5A">
        <w:t>Zgodnie z art. 35 ust.</w:t>
      </w:r>
      <w:r w:rsidR="0031141F" w:rsidRPr="00F50A5A">
        <w:t xml:space="preserve"> </w:t>
      </w:r>
      <w:r w:rsidRPr="00F50A5A">
        <w:t xml:space="preserve">2 pkt.12 ustawy z dnia 21 sierpnia 1997 r. </w:t>
      </w:r>
      <w:r w:rsidR="001F147A" w:rsidRPr="00F50A5A">
        <w:br/>
      </w:r>
      <w:r w:rsidR="0031141F" w:rsidRPr="00F50A5A">
        <w:t xml:space="preserve">o gospodarce nieruchomościami </w:t>
      </w:r>
      <w:r w:rsidRPr="00F50A5A">
        <w:t>(Dz. U. z 201</w:t>
      </w:r>
      <w:r w:rsidR="00624129">
        <w:t>8</w:t>
      </w:r>
      <w:r w:rsidRPr="00F50A5A">
        <w:t xml:space="preserve"> r. poz. </w:t>
      </w:r>
      <w:r w:rsidR="00624129">
        <w:t>121</w:t>
      </w:r>
      <w:r w:rsidR="0013657F" w:rsidRPr="00F50A5A">
        <w:t xml:space="preserve"> </w:t>
      </w:r>
      <w:r w:rsidRPr="00F50A5A">
        <w:t>z</w:t>
      </w:r>
      <w:r w:rsidR="0013657F" w:rsidRPr="00F50A5A">
        <w:t>e</w:t>
      </w:r>
      <w:r w:rsidR="0031141F" w:rsidRPr="00F50A5A">
        <w:t xml:space="preserve"> zm.) osoby, którym </w:t>
      </w:r>
      <w:r w:rsidRPr="00F50A5A">
        <w:t xml:space="preserve">przysługuje pierwszeństwo w nabyciu nieruchomości na podstawie art. 34 ust.1 pkt.1 i 2 tejże ustawy, </w:t>
      </w:r>
      <w:r w:rsidR="0031141F" w:rsidRPr="00F50A5A">
        <w:t xml:space="preserve">są </w:t>
      </w:r>
      <w:r w:rsidRPr="00F50A5A">
        <w:t>z</w:t>
      </w:r>
      <w:r w:rsidR="007771AD" w:rsidRPr="00F50A5A">
        <w:t xml:space="preserve">obowiązane do złożenia wniosku </w:t>
      </w:r>
      <w:r w:rsidR="00F50A5A">
        <w:br/>
      </w:r>
      <w:r w:rsidRPr="00F50A5A">
        <w:t>w terminie 6 tygodni licząc od dnia wywieszenia wykazu.</w:t>
      </w:r>
    </w:p>
    <w:p w:rsidR="005223E9" w:rsidRPr="00926889" w:rsidRDefault="005223E9" w:rsidP="007771AD">
      <w:pPr>
        <w:jc w:val="both"/>
      </w:pPr>
      <w:r>
        <w:t>Nieruchomość</w:t>
      </w:r>
      <w:r w:rsidR="007771AD">
        <w:t xml:space="preserve"> </w:t>
      </w:r>
      <w:r>
        <w:t xml:space="preserve">obciążona </w:t>
      </w:r>
      <w:r w:rsidR="007771AD">
        <w:t xml:space="preserve">jest </w:t>
      </w:r>
      <w:r>
        <w:t>prawem służebności,</w:t>
      </w:r>
      <w:r w:rsidR="007771AD">
        <w:t xml:space="preserve"> które ni</w:t>
      </w:r>
      <w:r w:rsidR="00B70E26">
        <w:t>e dotyczy bezpośrednio zbywanej</w:t>
      </w:r>
      <w:r w:rsidR="007771AD">
        <w:t xml:space="preserve"> działk</w:t>
      </w:r>
      <w:r w:rsidR="00B70E26">
        <w:t>i</w:t>
      </w:r>
      <w:r w:rsidR="007771AD">
        <w:t>.</w:t>
      </w:r>
      <w:r>
        <w:t xml:space="preserve"> </w:t>
      </w:r>
    </w:p>
    <w:p w:rsidR="003676E7" w:rsidRDefault="003676E7" w:rsidP="003676E7">
      <w:pPr>
        <w:jc w:val="both"/>
      </w:pPr>
      <w:r w:rsidRPr="00F67E97">
        <w:t xml:space="preserve">Szczegółowych informacji w sprawie </w:t>
      </w:r>
      <w:bookmarkStart w:id="0" w:name="_GoBack"/>
      <w:bookmarkEnd w:id="0"/>
      <w:r w:rsidRPr="00F67E97">
        <w:t>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Pr="00F67E97">
        <w:t>134.</w:t>
      </w:r>
    </w:p>
    <w:p w:rsidR="00324C1D" w:rsidRDefault="00324C1D" w:rsidP="003676E7">
      <w:pPr>
        <w:jc w:val="both"/>
      </w:pPr>
    </w:p>
    <w:p w:rsidR="002067CD" w:rsidRDefault="002067CD" w:rsidP="003676E7">
      <w:pPr>
        <w:jc w:val="both"/>
      </w:pPr>
    </w:p>
    <w:p w:rsidR="00241F60" w:rsidRDefault="00241F60" w:rsidP="003676E7">
      <w:pPr>
        <w:jc w:val="both"/>
      </w:pPr>
    </w:p>
    <w:p w:rsidR="00241F60" w:rsidRDefault="00241F60" w:rsidP="003676E7">
      <w:pPr>
        <w:jc w:val="both"/>
      </w:pPr>
    </w:p>
    <w:p w:rsidR="00241F60" w:rsidRDefault="00241F60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F50A5A">
        <w:rPr>
          <w:sz w:val="20"/>
        </w:rPr>
        <w:t>8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4373245</wp:posOffset>
            </wp:positionH>
            <wp:positionV relativeFrom="paragraph">
              <wp:posOffset>419735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F50A5A">
        <w:rPr>
          <w:sz w:val="20"/>
        </w:rPr>
        <w:t>8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13657F"/>
    <w:rsid w:val="00140072"/>
    <w:rsid w:val="00154B13"/>
    <w:rsid w:val="001A2BDD"/>
    <w:rsid w:val="001F147A"/>
    <w:rsid w:val="002015FF"/>
    <w:rsid w:val="002067CD"/>
    <w:rsid w:val="00241F60"/>
    <w:rsid w:val="00296288"/>
    <w:rsid w:val="002A2558"/>
    <w:rsid w:val="0031141F"/>
    <w:rsid w:val="00324C1D"/>
    <w:rsid w:val="003676E7"/>
    <w:rsid w:val="00374524"/>
    <w:rsid w:val="00380049"/>
    <w:rsid w:val="004256B8"/>
    <w:rsid w:val="004C1733"/>
    <w:rsid w:val="004F1C55"/>
    <w:rsid w:val="005223E9"/>
    <w:rsid w:val="00624129"/>
    <w:rsid w:val="006C7587"/>
    <w:rsid w:val="00740C41"/>
    <w:rsid w:val="00753BF6"/>
    <w:rsid w:val="007771AD"/>
    <w:rsid w:val="007A1F57"/>
    <w:rsid w:val="00926889"/>
    <w:rsid w:val="00AD3A0F"/>
    <w:rsid w:val="00AF3794"/>
    <w:rsid w:val="00B70E26"/>
    <w:rsid w:val="00BF258B"/>
    <w:rsid w:val="00CB5DED"/>
    <w:rsid w:val="00CC405F"/>
    <w:rsid w:val="00D12B2E"/>
    <w:rsid w:val="00D34F56"/>
    <w:rsid w:val="00D861D1"/>
    <w:rsid w:val="00DA72B1"/>
    <w:rsid w:val="00DC42A8"/>
    <w:rsid w:val="00E80644"/>
    <w:rsid w:val="00F50A5A"/>
    <w:rsid w:val="00F6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20</cp:revision>
  <dcterms:created xsi:type="dcterms:W3CDTF">2016-08-17T12:38:00Z</dcterms:created>
  <dcterms:modified xsi:type="dcterms:W3CDTF">2018-04-11T08:48:00Z</dcterms:modified>
</cp:coreProperties>
</file>