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</w:p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Sprawozdanie z działalności Komisji Komunalnej i Rozwoju</w:t>
      </w:r>
    </w:p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306662" w:rsidRDefault="00306662" w:rsidP="00306662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za okres od stycznia do grudnia 2017 r.</w:t>
      </w: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jc w:val="center"/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Pr="00D9612B">
        <w:rPr>
          <w:rFonts w:eastAsia="Times New Roman" w:cs="Times New Roman"/>
          <w:szCs w:val="20"/>
          <w:lang w:eastAsia="pl-PL"/>
        </w:rPr>
        <w:t>odbyto  1</w:t>
      </w:r>
      <w:r w:rsidR="00D9612B">
        <w:rPr>
          <w:rFonts w:eastAsia="Times New Roman" w:cs="Times New Roman"/>
          <w:szCs w:val="20"/>
          <w:lang w:eastAsia="pl-PL"/>
        </w:rPr>
        <w:t>0</w:t>
      </w:r>
      <w:r w:rsidRPr="00D9612B">
        <w:rPr>
          <w:rFonts w:eastAsia="Times New Roman" w:cs="Times New Roman"/>
          <w:szCs w:val="20"/>
          <w:lang w:eastAsia="pl-PL"/>
        </w:rPr>
        <w:t xml:space="preserve"> posiedzeń</w:t>
      </w:r>
      <w:r>
        <w:rPr>
          <w:rFonts w:eastAsia="Times New Roman" w:cs="Times New Roman"/>
          <w:szCs w:val="20"/>
          <w:lang w:eastAsia="pl-PL"/>
        </w:rPr>
        <w:t>,  na  których rozpatrzono  następujące zagadnienia :</w:t>
      </w:r>
    </w:p>
    <w:p w:rsidR="00306662" w:rsidRDefault="00306662" w:rsidP="00306662">
      <w:pPr>
        <w:rPr>
          <w:rFonts w:eastAsia="Times New Roman" w:cs="Times New Roman"/>
          <w:szCs w:val="20"/>
          <w:lang w:eastAsia="pl-PL"/>
        </w:rPr>
      </w:pPr>
    </w:p>
    <w:p w:rsidR="00D9612B" w:rsidRDefault="00D9612B" w:rsidP="00306662">
      <w:pPr>
        <w:rPr>
          <w:rFonts w:eastAsia="Times New Roman" w:cs="Times New Roman"/>
          <w:szCs w:val="20"/>
          <w:lang w:eastAsia="pl-PL"/>
        </w:rPr>
      </w:pPr>
    </w:p>
    <w:p w:rsidR="00306662" w:rsidRDefault="00306662" w:rsidP="00306662">
      <w:pPr>
        <w:rPr>
          <w:rFonts w:eastAsia="Times New Roman" w:cs="Times New Roman"/>
          <w:szCs w:val="20"/>
          <w:lang w:eastAsia="pl-PL"/>
        </w:rPr>
      </w:pPr>
      <w:r>
        <w:rPr>
          <w:b/>
          <w:bCs/>
        </w:rPr>
        <w:t xml:space="preserve">Styczeń </w:t>
      </w:r>
      <w:r w:rsidR="004C2DCB">
        <w:rPr>
          <w:b/>
        </w:rPr>
        <w:t>2017</w:t>
      </w:r>
      <w:r>
        <w:rPr>
          <w:b/>
        </w:rPr>
        <w:t xml:space="preserve"> r.</w:t>
      </w:r>
    </w:p>
    <w:p w:rsidR="004C2DCB" w:rsidRPr="004C2DCB" w:rsidRDefault="004C2DCB" w:rsidP="004C2DCB">
      <w:pPr>
        <w:numPr>
          <w:ilvl w:val="0"/>
          <w:numId w:val="1"/>
        </w:numPr>
        <w:ind w:right="-2"/>
        <w:jc w:val="both"/>
        <w:rPr>
          <w:rFonts w:eastAsia="Calibri" w:cs="Times New Roman"/>
          <w:szCs w:val="28"/>
        </w:rPr>
      </w:pPr>
      <w:r w:rsidRPr="004C2DCB">
        <w:rPr>
          <w:rFonts w:eastAsia="Calibri" w:cs="Times New Roman"/>
          <w:szCs w:val="28"/>
        </w:rPr>
        <w:t>Zaopiniowan</w:t>
      </w:r>
      <w:r>
        <w:rPr>
          <w:rFonts w:eastAsia="Calibri" w:cs="Times New Roman"/>
          <w:szCs w:val="28"/>
        </w:rPr>
        <w:t>o</w:t>
      </w:r>
      <w:r w:rsidRPr="004C2DCB">
        <w:rPr>
          <w:rFonts w:eastAsia="Calibri" w:cs="Times New Roman"/>
          <w:szCs w:val="28"/>
        </w:rPr>
        <w:t xml:space="preserve"> projekt uchwały:</w:t>
      </w:r>
    </w:p>
    <w:p w:rsidR="004C2DCB" w:rsidRPr="004C2DCB" w:rsidRDefault="004C2DCB" w:rsidP="004C2DCB">
      <w:pPr>
        <w:numPr>
          <w:ilvl w:val="0"/>
          <w:numId w:val="2"/>
        </w:numPr>
        <w:contextualSpacing/>
        <w:jc w:val="both"/>
        <w:rPr>
          <w:rFonts w:eastAsia="Calibri" w:cs="Times New Roman"/>
          <w:szCs w:val="28"/>
        </w:rPr>
      </w:pPr>
      <w:r w:rsidRPr="004C2DCB">
        <w:rPr>
          <w:rFonts w:eastAsia="Calibri" w:cs="Times New Roman"/>
          <w:szCs w:val="28"/>
        </w:rPr>
        <w:t>w sprawie Wieloletniego planu rozwoju i modernizacji urządzeń wodociągowych i urządzeń kanalizacyjnych dla spółki Śremskie Wodociągi sp. z o.o. na lata 2017- 2019</w:t>
      </w:r>
    </w:p>
    <w:p w:rsidR="004C2DCB" w:rsidRPr="004C2DCB" w:rsidRDefault="004C2DCB" w:rsidP="004C2DCB">
      <w:pPr>
        <w:numPr>
          <w:ilvl w:val="0"/>
          <w:numId w:val="2"/>
        </w:numPr>
        <w:ind w:right="-2"/>
        <w:jc w:val="both"/>
        <w:rPr>
          <w:rFonts w:eastAsia="Calibri" w:cs="Times New Roman"/>
          <w:szCs w:val="28"/>
        </w:rPr>
      </w:pPr>
      <w:r w:rsidRPr="004C2DCB">
        <w:rPr>
          <w:rFonts w:eastAsia="Calibri" w:cs="Times New Roman"/>
          <w:szCs w:val="28"/>
        </w:rPr>
        <w:t>w sprawie miejscowego planu zagospodarowania przestrzennego terenu inwestycyjnego w Śremie – Obszar Zachodni;</w:t>
      </w:r>
    </w:p>
    <w:p w:rsidR="004C2DCB" w:rsidRPr="004C2DCB" w:rsidRDefault="004C2DCB" w:rsidP="004C2DCB">
      <w:pPr>
        <w:numPr>
          <w:ilvl w:val="0"/>
          <w:numId w:val="2"/>
        </w:numPr>
        <w:tabs>
          <w:tab w:val="left" w:pos="426"/>
        </w:tabs>
        <w:ind w:hanging="371"/>
        <w:contextualSpacing/>
        <w:jc w:val="both"/>
        <w:rPr>
          <w:rFonts w:eastAsia="Calibri" w:cs="Times New Roman"/>
          <w:szCs w:val="28"/>
        </w:rPr>
      </w:pPr>
      <w:r w:rsidRPr="004C2DCB">
        <w:rPr>
          <w:rFonts w:eastAsia="Calibri" w:cs="Times New Roman"/>
          <w:szCs w:val="28"/>
        </w:rPr>
        <w:t xml:space="preserve">w sprawie </w:t>
      </w:r>
      <w:r w:rsidRPr="004C2DCB">
        <w:rPr>
          <w:rFonts w:eastAsia="Calibri" w:cs="Times New Roman"/>
          <w:bCs/>
          <w:szCs w:val="28"/>
        </w:rPr>
        <w:t xml:space="preserve">zmiany polegającej na uchyleniu części miejscowego planu zagospodarowania przestrzennego dla obszaru rynny Jeziora </w:t>
      </w:r>
      <w:proofErr w:type="spellStart"/>
      <w:r w:rsidRPr="004C2DCB">
        <w:rPr>
          <w:rFonts w:eastAsia="Calibri" w:cs="Times New Roman"/>
          <w:bCs/>
          <w:szCs w:val="28"/>
        </w:rPr>
        <w:t>Grzymisławskiego</w:t>
      </w:r>
      <w:proofErr w:type="spellEnd"/>
      <w:r w:rsidRPr="004C2DCB">
        <w:rPr>
          <w:rFonts w:eastAsia="Calibri" w:cs="Times New Roman"/>
          <w:bCs/>
          <w:szCs w:val="28"/>
        </w:rPr>
        <w:t xml:space="preserve"> uchwalonego uchwałą Nr 23/V/11 Rady Miejskiej w Śremie z dnia 27 stycznia 2011 r.</w:t>
      </w:r>
    </w:p>
    <w:p w:rsidR="004C2DCB" w:rsidRPr="004C2DCB" w:rsidRDefault="004C2DCB" w:rsidP="004C2DCB">
      <w:pPr>
        <w:widowControl w:val="0"/>
        <w:numPr>
          <w:ilvl w:val="0"/>
          <w:numId w:val="1"/>
        </w:numPr>
        <w:suppressAutoHyphens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Przyjęto s</w:t>
      </w:r>
      <w:r w:rsidRPr="004C2DCB">
        <w:rPr>
          <w:rFonts w:eastAsia="Times New Roman" w:cs="Times New Roman"/>
          <w:szCs w:val="28"/>
          <w:lang w:eastAsia="pl-PL"/>
        </w:rPr>
        <w:t>prawozdanie z działalności Komisji w 2016 roku.</w:t>
      </w:r>
    </w:p>
    <w:p w:rsidR="00A406D3" w:rsidRDefault="00A406D3"/>
    <w:p w:rsidR="004C2DCB" w:rsidRDefault="004C2DCB"/>
    <w:p w:rsidR="004C2DCB" w:rsidRDefault="004C2DCB">
      <w:pPr>
        <w:rPr>
          <w:b/>
        </w:rPr>
      </w:pPr>
      <w:r>
        <w:rPr>
          <w:b/>
        </w:rPr>
        <w:t>Luty 2017 r.</w:t>
      </w:r>
    </w:p>
    <w:p w:rsidR="004C2DCB" w:rsidRDefault="004C2DCB" w:rsidP="004C2DCB">
      <w:pPr>
        <w:ind w:left="720" w:right="-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Dokonano a</w:t>
      </w:r>
      <w:r w:rsidRPr="004C2DCB">
        <w:rPr>
          <w:rFonts w:eastAsia="Times New Roman" w:cs="Times New Roman"/>
          <w:szCs w:val="24"/>
          <w:lang w:eastAsia="pl-PL"/>
        </w:rPr>
        <w:t>naliza działań gminy w zakresie odbioru i zagospodarowania odpadów komunalnych za lata 2015 i 2016.</w:t>
      </w:r>
    </w:p>
    <w:p w:rsidR="004C2DCB" w:rsidRDefault="004C2DCB" w:rsidP="004C2DCB">
      <w:pPr>
        <w:ind w:right="-1"/>
        <w:jc w:val="both"/>
        <w:rPr>
          <w:rFonts w:eastAsia="Times New Roman" w:cs="Times New Roman"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Marzec 2017 r.</w:t>
      </w:r>
    </w:p>
    <w:p w:rsidR="004C2DCB" w:rsidRDefault="004C2DCB" w:rsidP="004C2DCB">
      <w:pPr>
        <w:pStyle w:val="Akapitzlist"/>
        <w:numPr>
          <w:ilvl w:val="3"/>
          <w:numId w:val="5"/>
        </w:numPr>
        <w:tabs>
          <w:tab w:val="left" w:pos="709"/>
        </w:tabs>
        <w:ind w:left="426"/>
        <w:jc w:val="both"/>
        <w:rPr>
          <w:rFonts w:eastAsia="Times New Roman" w:cs="Times New Roman"/>
          <w:szCs w:val="28"/>
          <w:lang w:eastAsia="pl-PL"/>
        </w:rPr>
      </w:pPr>
      <w:r w:rsidRPr="004C2DCB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4C2DCB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4C2DCB" w:rsidRPr="00586784" w:rsidRDefault="004C2DCB" w:rsidP="004C2DCB">
      <w:pPr>
        <w:pStyle w:val="Akapitzlist"/>
        <w:numPr>
          <w:ilvl w:val="0"/>
          <w:numId w:val="6"/>
        </w:numPr>
        <w:tabs>
          <w:tab w:val="left" w:pos="709"/>
        </w:tabs>
        <w:jc w:val="both"/>
        <w:rPr>
          <w:rFonts w:eastAsia="Times New Roman" w:cs="Times New Roman"/>
          <w:szCs w:val="28"/>
          <w:lang w:eastAsia="pl-PL"/>
        </w:rPr>
      </w:pPr>
      <w:r w:rsidRPr="004C2DCB">
        <w:rPr>
          <w:rFonts w:eastAsia="Times New Roman" w:cs="Times New Roman"/>
          <w:szCs w:val="28"/>
          <w:lang w:eastAsia="pl-PL"/>
        </w:rPr>
        <w:t xml:space="preserve">w sprawie przedłużenia czasu obowiązywania </w:t>
      </w:r>
      <w:r w:rsidRPr="00586784">
        <w:rPr>
          <w:rFonts w:eastAsia="Times New Roman" w:cs="Times New Roman"/>
          <w:szCs w:val="28"/>
          <w:lang w:eastAsia="pl-PL"/>
        </w:rPr>
        <w:t>dotychczasowych taryf za zbiorowe zaopatrzenie w wodę i zbiorowe odprowadzanie ścieków;</w:t>
      </w:r>
    </w:p>
    <w:p w:rsidR="004C2DCB" w:rsidRPr="00586784" w:rsidRDefault="004C2DCB" w:rsidP="004C2DCB">
      <w:pPr>
        <w:numPr>
          <w:ilvl w:val="0"/>
          <w:numId w:val="6"/>
        </w:numPr>
        <w:tabs>
          <w:tab w:val="left" w:pos="993"/>
        </w:tabs>
        <w:ind w:left="709"/>
        <w:contextualSpacing/>
        <w:jc w:val="both"/>
        <w:rPr>
          <w:rFonts w:eastAsia="Times New Roman" w:cs="Times New Roman"/>
          <w:szCs w:val="28"/>
          <w:lang w:eastAsia="pl-PL"/>
        </w:rPr>
      </w:pPr>
      <w:r w:rsidRPr="00586784">
        <w:rPr>
          <w:rFonts w:eastAsia="Times New Roman" w:cs="Times New Roman"/>
          <w:szCs w:val="28"/>
          <w:lang w:eastAsia="pl-PL"/>
        </w:rPr>
        <w:t xml:space="preserve">w sprawie </w:t>
      </w:r>
      <w:r w:rsidRPr="00586784">
        <w:rPr>
          <w:rFonts w:eastAsia="Times New Roman" w:cs="Times New Roman"/>
          <w:spacing w:val="-4"/>
          <w:szCs w:val="28"/>
          <w:lang w:eastAsia="pl-PL"/>
        </w:rPr>
        <w:t xml:space="preserve">zmiany </w:t>
      </w:r>
      <w:r w:rsidRPr="00586784">
        <w:rPr>
          <w:rFonts w:eastAsia="Times New Roman" w:cs="Times New Roman"/>
          <w:bCs/>
          <w:szCs w:val="28"/>
          <w:lang w:eastAsia="pl-PL"/>
        </w:rPr>
        <w:t>miejscowego planu zagospodarowania przestrzennego dla obszaru doliny rzeki Warty Śrem – Orkowo;</w:t>
      </w:r>
    </w:p>
    <w:p w:rsidR="004C2DCB" w:rsidRPr="004C2DCB" w:rsidRDefault="004C2DCB" w:rsidP="004C2DCB">
      <w:pPr>
        <w:numPr>
          <w:ilvl w:val="0"/>
          <w:numId w:val="6"/>
        </w:numPr>
        <w:ind w:left="709"/>
        <w:jc w:val="both"/>
        <w:rPr>
          <w:rFonts w:eastAsia="Times New Roman" w:cs="Times New Roman"/>
          <w:szCs w:val="28"/>
          <w:lang w:eastAsia="pl-PL"/>
        </w:rPr>
      </w:pPr>
      <w:r w:rsidRPr="00586784">
        <w:rPr>
          <w:rFonts w:eastAsia="Times New Roman" w:cs="Times New Roman"/>
          <w:szCs w:val="28"/>
          <w:lang w:eastAsia="pl-PL"/>
        </w:rPr>
        <w:t xml:space="preserve">w sprawie aneksu nr 10 do porozumienia międzygminnego </w:t>
      </w:r>
      <w:r w:rsidR="00586784">
        <w:rPr>
          <w:rFonts w:eastAsia="Times New Roman" w:cs="Times New Roman"/>
          <w:szCs w:val="28"/>
          <w:lang w:eastAsia="pl-PL"/>
        </w:rPr>
        <w:t>z dnia 7 </w:t>
      </w:r>
      <w:r w:rsidRPr="004C2DCB">
        <w:rPr>
          <w:rFonts w:eastAsia="Times New Roman" w:cs="Times New Roman"/>
          <w:szCs w:val="28"/>
          <w:lang w:eastAsia="pl-PL"/>
        </w:rPr>
        <w:t>grudnia 2004 r. w sprawie powierzenia gminie Śrem zadania związanego z prowadzeniem schro</w:t>
      </w:r>
      <w:r w:rsidR="00586784">
        <w:rPr>
          <w:rFonts w:eastAsia="Times New Roman" w:cs="Times New Roman"/>
          <w:szCs w:val="28"/>
          <w:lang w:eastAsia="pl-PL"/>
        </w:rPr>
        <w:t>niska dla bezdomnych zwierząt i </w:t>
      </w:r>
      <w:r w:rsidRPr="004C2DCB">
        <w:rPr>
          <w:rFonts w:eastAsia="Times New Roman" w:cs="Times New Roman"/>
          <w:szCs w:val="28"/>
          <w:lang w:eastAsia="pl-PL"/>
        </w:rPr>
        <w:t>ochroną przed bezdomnymi zwierzętam</w:t>
      </w:r>
      <w:r w:rsidR="00586784">
        <w:rPr>
          <w:rFonts w:eastAsia="Times New Roman" w:cs="Times New Roman"/>
          <w:szCs w:val="28"/>
          <w:lang w:eastAsia="pl-PL"/>
        </w:rPr>
        <w:t>i, polegającego na rozbudowie i </w:t>
      </w:r>
      <w:r w:rsidRPr="004C2DCB">
        <w:rPr>
          <w:rFonts w:eastAsia="Times New Roman" w:cs="Times New Roman"/>
          <w:szCs w:val="28"/>
          <w:lang w:eastAsia="pl-PL"/>
        </w:rPr>
        <w:t>eksploatacji międzygminnego schro</w:t>
      </w:r>
      <w:r w:rsidR="00586784">
        <w:rPr>
          <w:rFonts w:eastAsia="Times New Roman" w:cs="Times New Roman"/>
          <w:szCs w:val="28"/>
          <w:lang w:eastAsia="pl-PL"/>
        </w:rPr>
        <w:t>niska dla bezdomnych zwierząt w </w:t>
      </w:r>
      <w:r w:rsidRPr="004C2DCB">
        <w:rPr>
          <w:rFonts w:eastAsia="Times New Roman" w:cs="Times New Roman"/>
          <w:szCs w:val="28"/>
          <w:lang w:eastAsia="pl-PL"/>
        </w:rPr>
        <w:t>Gaju;</w:t>
      </w:r>
    </w:p>
    <w:p w:rsidR="004C2DCB" w:rsidRPr="004C2DCB" w:rsidRDefault="004C2DCB" w:rsidP="004C2DCB">
      <w:pPr>
        <w:numPr>
          <w:ilvl w:val="0"/>
          <w:numId w:val="6"/>
        </w:numPr>
        <w:ind w:left="709"/>
        <w:jc w:val="both"/>
        <w:rPr>
          <w:rFonts w:eastAsia="Times New Roman" w:cs="Times New Roman"/>
          <w:szCs w:val="28"/>
          <w:lang w:eastAsia="pl-PL"/>
        </w:rPr>
      </w:pPr>
      <w:r w:rsidRPr="004C2DCB">
        <w:rPr>
          <w:rFonts w:eastAsia="Times New Roman" w:cs="Times New Roman"/>
          <w:szCs w:val="28"/>
          <w:lang w:eastAsia="pl-PL"/>
        </w:rPr>
        <w:t xml:space="preserve">w sprawie Programu opieki nad zwierzętami bezdomnymi oraz zapobiegania bezdomności zwierząt na terenie gminy Śrem w 2017 roku. </w:t>
      </w:r>
    </w:p>
    <w:p w:rsidR="004C2DCB" w:rsidRPr="00586784" w:rsidRDefault="004C2DCB" w:rsidP="004C2DCB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="Times New Roman" w:cs="Times New Roman"/>
          <w:szCs w:val="28"/>
          <w:lang w:eastAsia="pl-PL"/>
        </w:rPr>
      </w:pPr>
      <w:r w:rsidRPr="00586784">
        <w:rPr>
          <w:rFonts w:eastAsia="Times New Roman" w:cs="Times New Roman"/>
          <w:szCs w:val="28"/>
          <w:lang w:eastAsia="pl-PL"/>
        </w:rPr>
        <w:lastRenderedPageBreak/>
        <w:t>Rozpatrzono propozycji bezprzetargowego oddania w najem fragmentów gminnych działek położonych w Śremie prz</w:t>
      </w:r>
      <w:r w:rsidR="00586784" w:rsidRPr="00586784">
        <w:rPr>
          <w:rFonts w:eastAsia="Times New Roman" w:cs="Times New Roman"/>
          <w:szCs w:val="28"/>
          <w:lang w:eastAsia="pl-PL"/>
        </w:rPr>
        <w:t>y plaży miejskiej w rejonie ul. </w:t>
      </w:r>
      <w:r w:rsidRPr="00586784">
        <w:rPr>
          <w:rFonts w:eastAsia="Times New Roman" w:cs="Times New Roman"/>
          <w:szCs w:val="28"/>
          <w:lang w:eastAsia="pl-PL"/>
        </w:rPr>
        <w:t>Jeziornej.</w:t>
      </w:r>
    </w:p>
    <w:p w:rsidR="004C2DCB" w:rsidRPr="00586784" w:rsidRDefault="004C2DCB" w:rsidP="004C2DCB">
      <w:pPr>
        <w:numPr>
          <w:ilvl w:val="0"/>
          <w:numId w:val="3"/>
        </w:numPr>
        <w:jc w:val="both"/>
        <w:rPr>
          <w:rFonts w:eastAsia="Times New Roman" w:cs="Times New Roman"/>
          <w:szCs w:val="24"/>
          <w:lang w:eastAsia="pl-PL"/>
        </w:rPr>
      </w:pPr>
      <w:r w:rsidRPr="00586784">
        <w:rPr>
          <w:rFonts w:eastAsia="Times New Roman" w:cs="Times New Roman"/>
          <w:szCs w:val="24"/>
          <w:lang w:eastAsia="pl-PL"/>
        </w:rPr>
        <w:t>Zapoznano się z polityką czynszową gminy w latach 2014-2016 z perspektywą do  2020 roku.</w:t>
      </w:r>
    </w:p>
    <w:p w:rsidR="004C2DCB" w:rsidRPr="00586784" w:rsidRDefault="004C2DCB" w:rsidP="004C2DCB">
      <w:pPr>
        <w:numPr>
          <w:ilvl w:val="0"/>
          <w:numId w:val="3"/>
        </w:numPr>
        <w:jc w:val="both"/>
        <w:rPr>
          <w:rFonts w:eastAsia="Times New Roman" w:cs="Times New Roman"/>
          <w:szCs w:val="28"/>
          <w:lang w:eastAsia="pl-PL"/>
        </w:rPr>
      </w:pPr>
      <w:r w:rsidRPr="00586784">
        <w:rPr>
          <w:rFonts w:eastAsia="Times New Roman" w:cs="Times New Roman"/>
          <w:szCs w:val="28"/>
          <w:lang w:eastAsia="pl-PL"/>
        </w:rPr>
        <w:t>Zaopiniowano projektu stanowiska w sprawie projektu Planu Gospodarki Odpadami dla Województwa Wielkopolskiego na 2016-2022 wraz z planem inwestycyjnym.</w:t>
      </w: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D9612B" w:rsidRDefault="00D9612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Kwiecień 2017 r.</w:t>
      </w:r>
    </w:p>
    <w:p w:rsidR="00D2017C" w:rsidRDefault="00D2017C" w:rsidP="00D2017C">
      <w:pPr>
        <w:numPr>
          <w:ilvl w:val="0"/>
          <w:numId w:val="7"/>
        </w:numPr>
        <w:ind w:left="284" w:hanging="284"/>
        <w:jc w:val="both"/>
        <w:rPr>
          <w:szCs w:val="28"/>
        </w:rPr>
      </w:pPr>
      <w:r>
        <w:rPr>
          <w:szCs w:val="28"/>
        </w:rPr>
        <w:t>Przyjęto sprawozdanie Burmistrza Śremu o przebiegu wykonania budżetu gminy  za  2016 rok,  oraz  informację  o stanie  mienia   gminy Śrem.</w:t>
      </w:r>
    </w:p>
    <w:p w:rsidR="00D2017C" w:rsidRDefault="00D2017C" w:rsidP="00D2017C">
      <w:pPr>
        <w:numPr>
          <w:ilvl w:val="0"/>
          <w:numId w:val="7"/>
        </w:numPr>
        <w:ind w:left="284" w:hanging="284"/>
        <w:jc w:val="both"/>
        <w:rPr>
          <w:szCs w:val="28"/>
        </w:rPr>
      </w:pPr>
      <w:r>
        <w:t>Zaopiniowano projekt uchwały:</w:t>
      </w:r>
    </w:p>
    <w:p w:rsid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426" w:firstLine="0"/>
        <w:jc w:val="both"/>
      </w:pPr>
      <w:r>
        <w:t xml:space="preserve">w sprawie zmiany Studium Uwarunkowań i Kierunków </w:t>
      </w:r>
      <w:proofErr w:type="spellStart"/>
      <w:r>
        <w:t>Zagospodaro</w:t>
      </w:r>
      <w:proofErr w:type="spellEnd"/>
      <w:r>
        <w:t>-</w:t>
      </w:r>
    </w:p>
    <w:p w:rsidR="00D2017C" w:rsidRDefault="00D2017C" w:rsidP="00D2017C">
      <w:pPr>
        <w:tabs>
          <w:tab w:val="left" w:pos="567"/>
        </w:tabs>
        <w:ind w:left="426"/>
        <w:jc w:val="both"/>
      </w:pPr>
      <w:r>
        <w:t xml:space="preserve">    </w:t>
      </w:r>
      <w:proofErr w:type="spellStart"/>
      <w:r>
        <w:t>wania</w:t>
      </w:r>
      <w:proofErr w:type="spellEnd"/>
      <w:r>
        <w:t xml:space="preserve"> Przestrzennego Gminy Śrem;</w:t>
      </w:r>
    </w:p>
    <w:p w:rsid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>
        <w:t>w sprawie przystąpienia do sporządzenia miejscowego planu zagospodarowania przestrzennego obszaru położonego przy ul. Leśnej w Nochowie;</w:t>
      </w:r>
    </w:p>
    <w:p w:rsid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>
        <w:t>w sprawie przystąpienia do sporządzenia miejscowego planu zagospodarowania przestrzennego terenów górniczych w Lucinach i Mechlinie;</w:t>
      </w:r>
    </w:p>
    <w:p w:rsid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>
        <w:t>w sprawie przystąpienia do sporządzenia miejscowego planu zagospodarowania przestrzennego terenów położonych na obszarze „Helenki” w Śremie;</w:t>
      </w:r>
    </w:p>
    <w:p w:rsidR="00D2017C" w:rsidRP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>
        <w:t>w sprawie współdziałania z innymi jednostkami samorządu terytorialnego w celu grupowego zakupu energii elektrycznej;</w:t>
      </w:r>
    </w:p>
    <w:p w:rsidR="00D2017C" w:rsidRP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 w:rsidRPr="00D2017C">
        <w:t>zmieniając</w:t>
      </w:r>
      <w:r>
        <w:t>y</w:t>
      </w:r>
      <w:r w:rsidRPr="00D2017C">
        <w:t xml:space="preserve"> uchwałę w sprawie szczegółowych zasad utrzymania czystości i porządku na terenie gminy Śrem;</w:t>
      </w:r>
    </w:p>
    <w:p w:rsidR="00D2017C" w:rsidRPr="00D2017C" w:rsidRDefault="00D2017C" w:rsidP="00D2017C">
      <w:pPr>
        <w:pStyle w:val="Akapitzlist"/>
        <w:numPr>
          <w:ilvl w:val="0"/>
          <w:numId w:val="8"/>
        </w:numPr>
        <w:tabs>
          <w:tab w:val="left" w:pos="567"/>
        </w:tabs>
        <w:ind w:left="709" w:hanging="283"/>
        <w:jc w:val="both"/>
      </w:pPr>
      <w:r w:rsidRPr="00D2017C">
        <w:t>zmieniając</w:t>
      </w:r>
      <w:r>
        <w:t>y</w:t>
      </w:r>
      <w:r w:rsidRPr="00D2017C">
        <w:t xml:space="preserve"> uchwałę w sprawie szczegółowego sposobu i 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D2017C" w:rsidRDefault="00D2017C" w:rsidP="00D2017C">
      <w:pPr>
        <w:numPr>
          <w:ilvl w:val="0"/>
          <w:numId w:val="7"/>
        </w:numPr>
        <w:ind w:left="284" w:hanging="284"/>
        <w:jc w:val="both"/>
      </w:pPr>
      <w:r>
        <w:rPr>
          <w:szCs w:val="28"/>
        </w:rPr>
        <w:t xml:space="preserve">Zaopiniowano projekt apelu w sprawie </w:t>
      </w:r>
      <w:r>
        <w:rPr>
          <w:bCs/>
          <w:szCs w:val="28"/>
        </w:rPr>
        <w:t>realizacji zadania inwestycyjnego polegającego</w:t>
      </w:r>
      <w:r>
        <w:rPr>
          <w:bCs/>
        </w:rPr>
        <w:t xml:space="preserve"> na budowie drogi ekspresowej S11, od węzła Kórnik Północ do autostrady A2, do węzła Poznań Wschód.</w:t>
      </w: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Pr="00D9612B" w:rsidRDefault="004C2DCB" w:rsidP="004C2DCB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Maj 2017 r.</w:t>
      </w:r>
    </w:p>
    <w:p w:rsidR="00B27A5E" w:rsidRPr="00B27A5E" w:rsidRDefault="00B27A5E" w:rsidP="00B27A5E">
      <w:pPr>
        <w:pStyle w:val="Akapitzlist"/>
        <w:numPr>
          <w:ilvl w:val="3"/>
          <w:numId w:val="8"/>
        </w:numPr>
        <w:ind w:left="284" w:hanging="284"/>
        <w:jc w:val="both"/>
        <w:rPr>
          <w:szCs w:val="28"/>
        </w:rPr>
      </w:pPr>
      <w:r>
        <w:t>Zaopiniowan</w:t>
      </w:r>
      <w:r w:rsidR="00A15001">
        <w:t>o</w:t>
      </w:r>
      <w:r>
        <w:t xml:space="preserve"> projekt uchwały:</w:t>
      </w:r>
    </w:p>
    <w:p w:rsidR="00B27A5E" w:rsidRDefault="00B27A5E" w:rsidP="00B27A5E">
      <w:pPr>
        <w:pStyle w:val="Akapitzlist"/>
        <w:numPr>
          <w:ilvl w:val="0"/>
          <w:numId w:val="9"/>
        </w:numPr>
        <w:ind w:left="709"/>
        <w:jc w:val="both"/>
      </w:pPr>
      <w:r>
        <w:t>w sprawie dodatkowych oznaczeń taksówek oraz przepisów</w:t>
      </w:r>
      <w:r w:rsidR="00FE77A2">
        <w:t xml:space="preserve"> </w:t>
      </w:r>
      <w:proofErr w:type="spellStart"/>
      <w:r>
        <w:t>porząd</w:t>
      </w:r>
      <w:r w:rsidR="00FE77A2">
        <w:t>ko</w:t>
      </w:r>
      <w:proofErr w:type="spellEnd"/>
      <w:r w:rsidR="00FE77A2">
        <w:t xml:space="preserve"> </w:t>
      </w:r>
      <w:proofErr w:type="spellStart"/>
      <w:r>
        <w:t>wych</w:t>
      </w:r>
      <w:proofErr w:type="spellEnd"/>
      <w:r>
        <w:t xml:space="preserve"> związanych z przewozem osób i bagażu taksówkami na terenie gminy Śrem;</w:t>
      </w:r>
    </w:p>
    <w:p w:rsidR="00FE77A2" w:rsidRDefault="00B27A5E" w:rsidP="00FE77A2">
      <w:pPr>
        <w:pStyle w:val="Akapitzlist"/>
        <w:numPr>
          <w:ilvl w:val="0"/>
          <w:numId w:val="9"/>
        </w:numPr>
        <w:tabs>
          <w:tab w:val="left" w:pos="709"/>
        </w:tabs>
        <w:ind w:left="709" w:hanging="283"/>
        <w:jc w:val="both"/>
      </w:pPr>
      <w:r>
        <w:lastRenderedPageBreak/>
        <w:t xml:space="preserve">w sprawie przystąpienia do sporządzenia miejscowego planu zagospodarowania przestrzennego obszarów położonych w Dalewie, Niesłabinie, </w:t>
      </w:r>
      <w:proofErr w:type="spellStart"/>
      <w:r>
        <w:t>Orkowie</w:t>
      </w:r>
      <w:proofErr w:type="spellEnd"/>
      <w:r>
        <w:t xml:space="preserve"> i Psar</w:t>
      </w:r>
      <w:r w:rsidR="00FE77A2">
        <w:t>skim,</w:t>
      </w:r>
    </w:p>
    <w:p w:rsidR="00FE77A2" w:rsidRPr="00FE77A2" w:rsidRDefault="00FE77A2" w:rsidP="00FE77A2">
      <w:pPr>
        <w:pStyle w:val="Akapitzlist"/>
        <w:numPr>
          <w:ilvl w:val="0"/>
          <w:numId w:val="9"/>
        </w:numPr>
        <w:tabs>
          <w:tab w:val="left" w:pos="709"/>
        </w:tabs>
        <w:ind w:left="709" w:hanging="283"/>
        <w:jc w:val="both"/>
      </w:pPr>
      <w:r>
        <w:t>w sprawie wstępnego miejsca lokalizacji nowego przystanku komunikacyjnego.</w:t>
      </w:r>
    </w:p>
    <w:p w:rsidR="00FE77A2" w:rsidRPr="00D9612B" w:rsidRDefault="00FE77A2" w:rsidP="004C2DCB">
      <w:pPr>
        <w:ind w:right="-1"/>
        <w:jc w:val="both"/>
        <w:rPr>
          <w:rFonts w:eastAsia="Times New Roman" w:cs="Times New Roman"/>
          <w:b/>
          <w:sz w:val="18"/>
          <w:szCs w:val="24"/>
          <w:lang w:eastAsia="pl-PL"/>
        </w:rPr>
      </w:pPr>
    </w:p>
    <w:p w:rsidR="00B27A5E" w:rsidRDefault="00B27A5E" w:rsidP="004C2DCB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4C2DCB" w:rsidRPr="004C2DCB" w:rsidRDefault="004C2DCB" w:rsidP="004C2DCB">
      <w:pPr>
        <w:ind w:right="-1"/>
        <w:jc w:val="both"/>
        <w:rPr>
          <w:rFonts w:eastAsia="Times New Roman" w:cs="Times New Roman"/>
          <w:b/>
          <w:szCs w:val="24"/>
          <w:u w:val="single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Czerwiec 2017 r.</w:t>
      </w:r>
    </w:p>
    <w:p w:rsidR="004C0062" w:rsidRDefault="00D95800" w:rsidP="004C0062">
      <w:pPr>
        <w:pStyle w:val="Akapitzlist"/>
        <w:numPr>
          <w:ilvl w:val="3"/>
          <w:numId w:val="10"/>
        </w:numPr>
        <w:ind w:left="284" w:hanging="284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Przedstawiono p</w:t>
      </w:r>
      <w:r w:rsidRPr="00D95800">
        <w:rPr>
          <w:rFonts w:eastAsia="Times New Roman" w:cs="Times New Roman"/>
          <w:szCs w:val="24"/>
          <w:lang w:eastAsia="pl-PL"/>
        </w:rPr>
        <w:t>olityk</w:t>
      </w:r>
      <w:r>
        <w:rPr>
          <w:rFonts w:eastAsia="Times New Roman" w:cs="Times New Roman"/>
          <w:szCs w:val="24"/>
          <w:lang w:eastAsia="pl-PL"/>
        </w:rPr>
        <w:t>ę</w:t>
      </w:r>
      <w:r w:rsidRPr="00D95800">
        <w:rPr>
          <w:rFonts w:eastAsia="Times New Roman" w:cs="Times New Roman"/>
          <w:szCs w:val="24"/>
          <w:lang w:eastAsia="pl-PL"/>
        </w:rPr>
        <w:t xml:space="preserve"> właścicielsk</w:t>
      </w:r>
      <w:r>
        <w:rPr>
          <w:rFonts w:eastAsia="Times New Roman" w:cs="Times New Roman"/>
          <w:szCs w:val="24"/>
          <w:lang w:eastAsia="pl-PL"/>
        </w:rPr>
        <w:t>ą</w:t>
      </w:r>
      <w:r w:rsidRPr="00D95800">
        <w:rPr>
          <w:rFonts w:eastAsia="Times New Roman" w:cs="Times New Roman"/>
          <w:szCs w:val="24"/>
          <w:lang w:eastAsia="pl-PL"/>
        </w:rPr>
        <w:t xml:space="preserve"> w </w:t>
      </w:r>
      <w:r>
        <w:rPr>
          <w:rFonts w:eastAsia="Times New Roman" w:cs="Times New Roman"/>
          <w:szCs w:val="24"/>
          <w:lang w:eastAsia="pl-PL"/>
        </w:rPr>
        <w:t>zakresie nadzoru nad spółkami z </w:t>
      </w:r>
      <w:r w:rsidR="004C0062">
        <w:rPr>
          <w:rFonts w:eastAsia="Times New Roman" w:cs="Times New Roman"/>
          <w:szCs w:val="24"/>
          <w:lang w:eastAsia="pl-PL"/>
        </w:rPr>
        <w:t>udziałem gminy Śrem.</w:t>
      </w:r>
    </w:p>
    <w:p w:rsidR="004C0062" w:rsidRPr="000A208E" w:rsidRDefault="004C0062" w:rsidP="004C0062">
      <w:pPr>
        <w:pStyle w:val="Akapitzlist"/>
        <w:numPr>
          <w:ilvl w:val="3"/>
          <w:numId w:val="10"/>
        </w:numPr>
        <w:ind w:left="284" w:hanging="284"/>
        <w:jc w:val="both"/>
        <w:rPr>
          <w:rFonts w:eastAsia="Times New Roman" w:cs="Times New Roman"/>
          <w:szCs w:val="24"/>
          <w:lang w:eastAsia="pl-PL"/>
        </w:rPr>
      </w:pPr>
      <w:r>
        <w:t>Zaopiniowano projekt uchwały zmieniający uchwałę w sprawie przystąpienia do sporządzenia miejscowego planu zagospodarowania przestrzennego terenów położonych na obszarze „Helenki” w Śremie.</w:t>
      </w:r>
    </w:p>
    <w:p w:rsidR="000A208E" w:rsidRPr="00D9612B" w:rsidRDefault="000A208E" w:rsidP="000A208E">
      <w:pPr>
        <w:jc w:val="both"/>
        <w:rPr>
          <w:rFonts w:eastAsia="Times New Roman" w:cs="Times New Roman"/>
          <w:sz w:val="16"/>
          <w:szCs w:val="24"/>
          <w:lang w:eastAsia="pl-PL"/>
        </w:rPr>
      </w:pPr>
    </w:p>
    <w:p w:rsidR="000A208E" w:rsidRDefault="000A208E" w:rsidP="000A208E">
      <w:pPr>
        <w:jc w:val="both"/>
        <w:rPr>
          <w:rFonts w:eastAsia="Times New Roman" w:cs="Times New Roman"/>
          <w:szCs w:val="24"/>
          <w:lang w:eastAsia="pl-PL"/>
        </w:rPr>
      </w:pPr>
    </w:p>
    <w:p w:rsidR="000A208E" w:rsidRDefault="000A208E" w:rsidP="000A208E">
      <w:pPr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Wrzesień 2017 r.</w:t>
      </w:r>
    </w:p>
    <w:p w:rsidR="000A208E" w:rsidRDefault="000A208E" w:rsidP="000A208E">
      <w:pPr>
        <w:numPr>
          <w:ilvl w:val="1"/>
          <w:numId w:val="11"/>
        </w:numPr>
        <w:tabs>
          <w:tab w:val="clear" w:pos="1415"/>
          <w:tab w:val="num" w:pos="426"/>
        </w:tabs>
        <w:ind w:left="426" w:hanging="426"/>
        <w:jc w:val="both"/>
        <w:rPr>
          <w:szCs w:val="28"/>
        </w:rPr>
      </w:pPr>
      <w:r>
        <w:rPr>
          <w:szCs w:val="28"/>
        </w:rPr>
        <w:t xml:space="preserve">Przedstawiono informację o przebiegu wykonania budżetu gminy Śrem za  I półrocze 2017 roku i o kształtowaniu się wieloletniej prognozy finansowej. </w:t>
      </w:r>
    </w:p>
    <w:p w:rsidR="000A208E" w:rsidRDefault="000A208E" w:rsidP="000A208E">
      <w:pPr>
        <w:numPr>
          <w:ilvl w:val="1"/>
          <w:numId w:val="11"/>
        </w:numPr>
        <w:tabs>
          <w:tab w:val="clear" w:pos="1415"/>
          <w:tab w:val="num" w:pos="426"/>
        </w:tabs>
        <w:ind w:left="426" w:hanging="426"/>
        <w:jc w:val="both"/>
        <w:rPr>
          <w:szCs w:val="28"/>
        </w:rPr>
      </w:pPr>
      <w:r>
        <w:rPr>
          <w:szCs w:val="28"/>
        </w:rPr>
        <w:t>Zaopiniowano projekt uchwały:</w:t>
      </w:r>
    </w:p>
    <w:p w:rsidR="000A208E" w:rsidRPr="00A04A8A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A04A8A">
        <w:rPr>
          <w:rFonts w:eastAsia="Calibri"/>
          <w:lang w:bidi="en-US"/>
        </w:rPr>
        <w:t>w sprawie nadania tytułu „Honorowy Obywatel Śremu”,</w:t>
      </w:r>
      <w:r w:rsidR="00AE1B6B" w:rsidRPr="00A04A8A">
        <w:rPr>
          <w:rFonts w:eastAsia="Calibri"/>
          <w:lang w:bidi="en-US"/>
        </w:rPr>
        <w:t xml:space="preserve"> </w:t>
      </w:r>
    </w:p>
    <w:p w:rsidR="000A208E" w:rsidRPr="000A208E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0A208E">
        <w:t>w sprawie miejscowego planu zagospodarowania przestrzennego w rejonie węzła przesiadkowego Poznańskiej Kolei Metropolitalnej na obszarze miasta Śrem;</w:t>
      </w:r>
    </w:p>
    <w:p w:rsidR="000A208E" w:rsidRPr="000A208E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0A208E">
        <w:t>w sprawie miejscowego planu zagospodarowania przestrzennego części obrębów Olsza i Bystrzek;</w:t>
      </w:r>
    </w:p>
    <w:p w:rsidR="000A208E" w:rsidRPr="000A208E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0A208E">
        <w:t>w sprawie miejscowego planu zagospodarowania przestrzennego obszarów położonych w Śremie;</w:t>
      </w:r>
    </w:p>
    <w:p w:rsidR="000A208E" w:rsidRPr="000A208E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0A208E">
        <w:t>zmieniający uchwałę w sprawie przystąpienia do sporządzenia miejscowego planu zagospodarowania przestrzennego terenów położonych we wsi Psarskie;</w:t>
      </w:r>
    </w:p>
    <w:p w:rsidR="000A208E" w:rsidRPr="000A208E" w:rsidRDefault="000A208E" w:rsidP="000A208E">
      <w:pPr>
        <w:numPr>
          <w:ilvl w:val="0"/>
          <w:numId w:val="12"/>
        </w:numPr>
        <w:ind w:left="709" w:hanging="283"/>
        <w:jc w:val="both"/>
        <w:rPr>
          <w:szCs w:val="28"/>
        </w:rPr>
      </w:pPr>
      <w:r w:rsidRPr="000A208E">
        <w:t>w sprawie przystąpienia do sporządzenia miejscowego planu zagospodarowania przestrzennego południowej części wsi Psarskie;</w:t>
      </w:r>
    </w:p>
    <w:p w:rsidR="000A208E" w:rsidRPr="000A208E" w:rsidRDefault="000A208E" w:rsidP="000A208E">
      <w:pPr>
        <w:numPr>
          <w:ilvl w:val="0"/>
          <w:numId w:val="12"/>
        </w:numPr>
        <w:ind w:left="709"/>
        <w:jc w:val="both"/>
        <w:rPr>
          <w:szCs w:val="28"/>
        </w:rPr>
      </w:pPr>
      <w:r w:rsidRPr="000A208E">
        <w:t>w sprawie przystąpienia do sporządzenia zmiany Studium Uwarunkowań i Kierunków Zagospodarowania Przestrzennego Gminy Śrem;</w:t>
      </w:r>
    </w:p>
    <w:p w:rsidR="000A208E" w:rsidRPr="000A208E" w:rsidRDefault="000A208E" w:rsidP="000A208E">
      <w:pPr>
        <w:numPr>
          <w:ilvl w:val="0"/>
          <w:numId w:val="12"/>
        </w:numPr>
        <w:ind w:left="709"/>
        <w:jc w:val="both"/>
        <w:rPr>
          <w:szCs w:val="28"/>
        </w:rPr>
      </w:pPr>
      <w:r w:rsidRPr="000A208E">
        <w:t>w sprawie „Lokalnego Programu Rewitalizacji Gminy Śrem na lata 2017-2023”.</w:t>
      </w:r>
    </w:p>
    <w:p w:rsidR="000A208E" w:rsidRPr="000A208E" w:rsidRDefault="000A208E" w:rsidP="000A208E">
      <w:pPr>
        <w:numPr>
          <w:ilvl w:val="1"/>
          <w:numId w:val="11"/>
        </w:numPr>
        <w:tabs>
          <w:tab w:val="clear" w:pos="1415"/>
          <w:tab w:val="num" w:pos="426"/>
        </w:tabs>
        <w:ind w:hanging="1415"/>
        <w:jc w:val="both"/>
        <w:rPr>
          <w:szCs w:val="28"/>
        </w:rPr>
      </w:pPr>
      <w:r w:rsidRPr="000A208E">
        <w:t>Zaopiniowan</w:t>
      </w:r>
      <w:r>
        <w:t>o</w:t>
      </w:r>
      <w:r w:rsidRPr="000A208E">
        <w:t xml:space="preserve"> projektu stanowiska Rady w sprawie budowy III etapu</w:t>
      </w:r>
    </w:p>
    <w:p w:rsidR="000A208E" w:rsidRDefault="000A208E" w:rsidP="000A208E">
      <w:pPr>
        <w:ind w:left="426"/>
        <w:jc w:val="both"/>
      </w:pPr>
      <w:r w:rsidRPr="000A208E">
        <w:t>obwodnicy Śremu.</w:t>
      </w:r>
    </w:p>
    <w:p w:rsidR="00277C62" w:rsidRDefault="00277C62" w:rsidP="00277C62">
      <w:pPr>
        <w:jc w:val="both"/>
      </w:pPr>
    </w:p>
    <w:p w:rsidR="00277C62" w:rsidRDefault="00277C62" w:rsidP="00277C62">
      <w:pPr>
        <w:jc w:val="both"/>
        <w:rPr>
          <w:b/>
        </w:rPr>
      </w:pPr>
      <w:r>
        <w:rPr>
          <w:b/>
        </w:rPr>
        <w:t>Październik 2017r.</w:t>
      </w:r>
    </w:p>
    <w:p w:rsidR="00277C62" w:rsidRDefault="00277C62" w:rsidP="00277C62">
      <w:pPr>
        <w:pStyle w:val="Akapitzlist"/>
        <w:numPr>
          <w:ilvl w:val="3"/>
          <w:numId w:val="12"/>
        </w:numPr>
        <w:ind w:left="284" w:hanging="284"/>
        <w:jc w:val="both"/>
      </w:pPr>
      <w:r w:rsidRPr="00277C62">
        <w:t>Zapoznano się ze stanem i sposobem zagospodarowania ścieków ze zbiorników bezodpływowych oraz przydomowych oczyszczalni ścieków.</w:t>
      </w:r>
    </w:p>
    <w:p w:rsidR="00277C62" w:rsidRDefault="00277C62" w:rsidP="00277C62">
      <w:pPr>
        <w:pStyle w:val="Akapitzlist"/>
        <w:numPr>
          <w:ilvl w:val="3"/>
          <w:numId w:val="12"/>
        </w:numPr>
        <w:ind w:left="284" w:hanging="284"/>
        <w:jc w:val="both"/>
      </w:pPr>
      <w:r>
        <w:t>Przedstawiono b</w:t>
      </w:r>
      <w:r w:rsidRPr="00277C62">
        <w:t>ilans miejscowych planów zagospodarowania przestrzennego w gminie Śrem przyjętych w 2011 roku.</w:t>
      </w:r>
    </w:p>
    <w:p w:rsidR="00277C62" w:rsidRPr="00277C62" w:rsidRDefault="00277C62" w:rsidP="00277C62">
      <w:pPr>
        <w:pStyle w:val="Akapitzlist"/>
        <w:numPr>
          <w:ilvl w:val="3"/>
          <w:numId w:val="12"/>
        </w:numPr>
        <w:ind w:left="284" w:hanging="284"/>
        <w:jc w:val="both"/>
      </w:pPr>
      <w:r>
        <w:rPr>
          <w:szCs w:val="28"/>
        </w:rPr>
        <w:lastRenderedPageBreak/>
        <w:t>Zaopiniowano</w:t>
      </w:r>
      <w:r w:rsidRPr="00277C62">
        <w:rPr>
          <w:szCs w:val="28"/>
        </w:rPr>
        <w:t xml:space="preserve"> projekt uchwały:</w:t>
      </w:r>
    </w:p>
    <w:p w:rsidR="00277C62" w:rsidRPr="00277C62" w:rsidRDefault="00277C62" w:rsidP="00277C62">
      <w:pPr>
        <w:pStyle w:val="Akapitzlist"/>
        <w:numPr>
          <w:ilvl w:val="0"/>
          <w:numId w:val="13"/>
        </w:numPr>
        <w:ind w:left="284" w:hanging="284"/>
        <w:jc w:val="both"/>
        <w:rPr>
          <w:szCs w:val="28"/>
        </w:rPr>
      </w:pPr>
      <w:r w:rsidRPr="00277C62">
        <w:t xml:space="preserve">  zmieniając</w:t>
      </w:r>
      <w:r>
        <w:t>y</w:t>
      </w:r>
      <w:r w:rsidRPr="00277C62">
        <w:t xml:space="preserve"> uchwałę w sprawie przystąpienia do sporządzenia miejscowego planu zagospodarowania przestrzennego obszarów położonych w Śremie;</w:t>
      </w:r>
    </w:p>
    <w:p w:rsidR="00277C62" w:rsidRPr="00277C62" w:rsidRDefault="00277C62" w:rsidP="00277C62">
      <w:pPr>
        <w:pStyle w:val="Akapitzlist"/>
        <w:numPr>
          <w:ilvl w:val="0"/>
          <w:numId w:val="13"/>
        </w:numPr>
        <w:ind w:left="284" w:hanging="284"/>
        <w:jc w:val="both"/>
      </w:pPr>
      <w:r w:rsidRPr="00277C62">
        <w:t xml:space="preserve">  w sprawie wyrażenia zgody na odstąpienie od żądania zwrotu połowy bonifikaty udzielonej od ceny sprzedaży lokalu mieszkalnego położonego w Śremie przy ul. Andrzeja Frycza Modrzewskiego 1/1;</w:t>
      </w:r>
    </w:p>
    <w:p w:rsidR="00277C62" w:rsidRPr="00277C62" w:rsidRDefault="00277C62" w:rsidP="00277C62">
      <w:pPr>
        <w:pStyle w:val="Akapitzlist"/>
        <w:numPr>
          <w:ilvl w:val="0"/>
          <w:numId w:val="13"/>
        </w:numPr>
        <w:ind w:left="284" w:hanging="284"/>
        <w:jc w:val="both"/>
      </w:pPr>
      <w:r w:rsidRPr="00277C62">
        <w:t xml:space="preserve">  w sprawie wyrażenia zgody na odstąpienie od żądania zwrotu połowy bonifikaty udzielonej od ceny sprzedaży lokalu mieszkalnego położonego w Śremie przy ul. Powstańców Wielkopolskich 10/6;</w:t>
      </w:r>
    </w:p>
    <w:p w:rsidR="00277C62" w:rsidRPr="00277C62" w:rsidRDefault="00277C62" w:rsidP="00277C62">
      <w:pPr>
        <w:pStyle w:val="Akapitzlist"/>
        <w:numPr>
          <w:ilvl w:val="0"/>
          <w:numId w:val="13"/>
        </w:numPr>
        <w:ind w:left="284" w:hanging="284"/>
        <w:jc w:val="both"/>
      </w:pPr>
      <w:r w:rsidRPr="00277C62">
        <w:t xml:space="preserve">  w sprawie wyrażenia zgody na odstąpienie od żądania zwrotu połowy bonifikaty udzielonej od ceny sprzedaży lokalu mieszkalnego położonego w Śremie przy ul. Stefana Grota- Roweckiego 4/79;</w:t>
      </w:r>
    </w:p>
    <w:p w:rsidR="00277C62" w:rsidRDefault="00277C62" w:rsidP="00277C62">
      <w:pPr>
        <w:pStyle w:val="Akapitzlist"/>
        <w:numPr>
          <w:ilvl w:val="0"/>
          <w:numId w:val="13"/>
        </w:numPr>
        <w:ind w:left="284" w:hanging="284"/>
        <w:jc w:val="both"/>
      </w:pPr>
      <w:r w:rsidRPr="00277C62">
        <w:t xml:space="preserve">  w sprawie wyrażenia zgody na odstąpienie od żądania zwrotu połowy bonifikaty udzielonej od ceny sprzedaży lokalu mieszkalnego położonego w Śremie przy Pl. 20 Października 11/2.</w:t>
      </w:r>
    </w:p>
    <w:p w:rsidR="00277C62" w:rsidRDefault="00277C62" w:rsidP="00277C62">
      <w:pPr>
        <w:jc w:val="both"/>
      </w:pPr>
    </w:p>
    <w:p w:rsidR="00277C62" w:rsidRDefault="00277C62" w:rsidP="00277C62">
      <w:pPr>
        <w:jc w:val="both"/>
      </w:pPr>
    </w:p>
    <w:p w:rsidR="00277C62" w:rsidRDefault="00277C62" w:rsidP="00277C62">
      <w:pPr>
        <w:jc w:val="both"/>
        <w:rPr>
          <w:b/>
        </w:rPr>
      </w:pPr>
      <w:r>
        <w:rPr>
          <w:b/>
        </w:rPr>
        <w:t>Listopad 2017 r.</w:t>
      </w:r>
    </w:p>
    <w:p w:rsidR="00EA28A8" w:rsidRDefault="00EA28A8" w:rsidP="00EA28A8">
      <w:pPr>
        <w:numPr>
          <w:ilvl w:val="0"/>
          <w:numId w:val="15"/>
        </w:numPr>
        <w:tabs>
          <w:tab w:val="clear" w:pos="695"/>
          <w:tab w:val="num" w:pos="284"/>
          <w:tab w:val="num" w:pos="761"/>
        </w:tabs>
        <w:ind w:left="426" w:hanging="426"/>
        <w:jc w:val="both"/>
        <w:rPr>
          <w:szCs w:val="28"/>
        </w:rPr>
      </w:pPr>
      <w:r>
        <w:rPr>
          <w:szCs w:val="28"/>
        </w:rPr>
        <w:t>Zaopiniowano projekt uchwały:</w:t>
      </w:r>
    </w:p>
    <w:p w:rsidR="00EA28A8" w:rsidRDefault="00EA28A8" w:rsidP="00EA28A8">
      <w:pPr>
        <w:numPr>
          <w:ilvl w:val="0"/>
          <w:numId w:val="16"/>
        </w:numPr>
        <w:tabs>
          <w:tab w:val="left" w:pos="0"/>
          <w:tab w:val="left" w:pos="426"/>
        </w:tabs>
        <w:ind w:left="426"/>
        <w:contextualSpacing/>
        <w:jc w:val="both"/>
        <w:rPr>
          <w:szCs w:val="24"/>
        </w:rPr>
      </w:pPr>
      <w:r>
        <w:t>w sprawie zatwierdzenia taryf na rok 2018 za zbiorowe zaopatrzenie  w wodę i zbiorowe odprowadzanie ścieków;</w:t>
      </w:r>
    </w:p>
    <w:p w:rsidR="00EA28A8" w:rsidRDefault="00EA28A8" w:rsidP="00EA28A8">
      <w:pPr>
        <w:pStyle w:val="Akapitzlist"/>
        <w:numPr>
          <w:ilvl w:val="0"/>
          <w:numId w:val="16"/>
        </w:numPr>
        <w:ind w:left="426"/>
        <w:jc w:val="both"/>
        <w:rPr>
          <w:rFonts w:eastAsia="Calibri"/>
          <w:sz w:val="32"/>
          <w:szCs w:val="24"/>
          <w:lang w:bidi="en-US"/>
        </w:rPr>
      </w:pPr>
      <w:r>
        <w:rPr>
          <w:rFonts w:eastAsia="Calibri"/>
          <w:szCs w:val="24"/>
          <w:lang w:bidi="en-US"/>
        </w:rPr>
        <w:t>w sprawie miejscowego planu zagospodarowania przestrzennego obszarów położonych we wsi Zbrudzewo;</w:t>
      </w:r>
    </w:p>
    <w:p w:rsidR="00EA28A8" w:rsidRPr="00D45162" w:rsidRDefault="00EA28A8" w:rsidP="00EA28A8">
      <w:pPr>
        <w:numPr>
          <w:ilvl w:val="0"/>
          <w:numId w:val="16"/>
        </w:numPr>
        <w:ind w:left="426"/>
        <w:contextualSpacing/>
        <w:jc w:val="both"/>
        <w:rPr>
          <w:rFonts w:eastAsia="Calibri"/>
          <w:sz w:val="32"/>
          <w:szCs w:val="24"/>
          <w:lang w:bidi="en-US"/>
        </w:rPr>
      </w:pPr>
      <w:r>
        <w:rPr>
          <w:rFonts w:eastAsia="Calibri"/>
          <w:lang w:bidi="en-US"/>
        </w:rPr>
        <w:t>zmieniając</w:t>
      </w:r>
      <w:r w:rsidR="0087403C">
        <w:rPr>
          <w:rFonts w:eastAsia="Calibri"/>
          <w:lang w:bidi="en-US"/>
        </w:rPr>
        <w:t>y</w:t>
      </w:r>
      <w:bookmarkStart w:id="0" w:name="_GoBack"/>
      <w:bookmarkEnd w:id="0"/>
      <w:r>
        <w:rPr>
          <w:rFonts w:eastAsia="Calibri"/>
          <w:lang w:bidi="en-US"/>
        </w:rPr>
        <w:t xml:space="preserve"> uchwałę w sprawie przystąpienia do sporządzenia miejscowego planu zagospodarowania przestrzennego obszaru położonego przy ul. Leśnej w Nochowie;</w:t>
      </w:r>
    </w:p>
    <w:p w:rsidR="00EA28A8" w:rsidRPr="00D45162" w:rsidRDefault="00EA28A8" w:rsidP="00EA28A8">
      <w:pPr>
        <w:numPr>
          <w:ilvl w:val="0"/>
          <w:numId w:val="16"/>
        </w:numPr>
        <w:ind w:left="426"/>
        <w:contextualSpacing/>
        <w:jc w:val="both"/>
        <w:rPr>
          <w:rFonts w:eastAsia="Calibri"/>
          <w:lang w:bidi="en-US"/>
        </w:rPr>
      </w:pPr>
      <w:r w:rsidRPr="00D45162">
        <w:t>zmieniając</w:t>
      </w:r>
      <w:r w:rsidR="0087403C">
        <w:t>y</w:t>
      </w:r>
      <w:r w:rsidRPr="00D45162">
        <w:t xml:space="preserve"> uchwałę w sprawie przystąpienia do sporządzenia zmiany Studium Uwarunkowań i Kierunków Zagospodarowania Przestrzennego Gminy Śrem;</w:t>
      </w:r>
    </w:p>
    <w:p w:rsidR="00EA28A8" w:rsidRDefault="00EA28A8" w:rsidP="00EA28A8">
      <w:pPr>
        <w:numPr>
          <w:ilvl w:val="0"/>
          <w:numId w:val="16"/>
        </w:numPr>
        <w:ind w:left="426"/>
        <w:contextualSpacing/>
        <w:jc w:val="both"/>
        <w:rPr>
          <w:rFonts w:eastAsia="Calibri"/>
          <w:sz w:val="32"/>
          <w:lang w:bidi="en-US"/>
        </w:rPr>
      </w:pPr>
      <w:r>
        <w:rPr>
          <w:rFonts w:eastAsia="Calibri"/>
          <w:lang w:bidi="en-US"/>
        </w:rPr>
        <w:t>w sprawie wyrażenia zgody na zawarcie Aneksu nr 4 do POROZUMIENIA MIĘDZYGMINNEGO  zawartego w dniu 21 marca 2014 r. w sprawie powierzenia gminie Jarocin przygotowania i wykonania zadania pn.: „Zorganizowanie i nadzór nad funkcjonowaniem systemu gospodarki odpadami i osadami ściekowymi dla gmin objętych porozumieniem wraz z budową Zakładu Zagospodarowania Odpadów Jarocin z siedzibą w Witaszyczkach z punktami przeładunkowymi”.</w:t>
      </w:r>
    </w:p>
    <w:p w:rsidR="00EA28A8" w:rsidRDefault="00EA28A8" w:rsidP="00EA28A8">
      <w:pPr>
        <w:numPr>
          <w:ilvl w:val="0"/>
          <w:numId w:val="15"/>
        </w:numPr>
        <w:tabs>
          <w:tab w:val="clear" w:pos="695"/>
          <w:tab w:val="num" w:pos="426"/>
          <w:tab w:val="num" w:pos="761"/>
        </w:tabs>
        <w:ind w:left="426" w:hanging="426"/>
        <w:jc w:val="both"/>
        <w:rPr>
          <w:rFonts w:eastAsia="Times New Roman"/>
          <w:u w:val="single"/>
          <w:lang w:eastAsia="pl-PL"/>
        </w:rPr>
      </w:pPr>
      <w:r>
        <w:t>Dokonano analizy sposobu zarządzania i perspektyw rozbudowy cmentarza komunalnego w Śremie.</w:t>
      </w:r>
    </w:p>
    <w:p w:rsidR="00EA28A8" w:rsidRPr="00EA28A8" w:rsidRDefault="00EA28A8" w:rsidP="00EA28A8">
      <w:pPr>
        <w:numPr>
          <w:ilvl w:val="0"/>
          <w:numId w:val="15"/>
        </w:numPr>
        <w:tabs>
          <w:tab w:val="clear" w:pos="695"/>
          <w:tab w:val="num" w:pos="426"/>
          <w:tab w:val="num" w:pos="761"/>
        </w:tabs>
        <w:ind w:left="426" w:hanging="426"/>
        <w:jc w:val="both"/>
        <w:rPr>
          <w:color w:val="FF0000"/>
          <w:szCs w:val="28"/>
        </w:rPr>
      </w:pPr>
      <w:r>
        <w:t>Rozpatrzono propozycję wniesienia wkładu niepieniężnego (aportu)</w:t>
      </w:r>
      <w:r>
        <w:rPr>
          <w:sz w:val="22"/>
        </w:rPr>
        <w:t xml:space="preserve"> </w:t>
      </w:r>
      <w:r>
        <w:t>do Śremskiego TBS Sp. z o.o. w formie nieruchomości zabudowanej budynkami garażowymi, zlokalizowanej przy ul. Jana Kochanowskiego w Śremie (działki o ewidencyjnych numerach od 1998/4 do 1998/14 oraz 1998/19).</w:t>
      </w:r>
    </w:p>
    <w:p w:rsidR="00397CA8" w:rsidRDefault="00397CA8" w:rsidP="00397CA8">
      <w:pPr>
        <w:tabs>
          <w:tab w:val="num" w:pos="761"/>
        </w:tabs>
        <w:jc w:val="both"/>
        <w:rPr>
          <w:b/>
          <w:szCs w:val="28"/>
        </w:rPr>
      </w:pPr>
      <w:r w:rsidRPr="00397CA8">
        <w:rPr>
          <w:b/>
          <w:szCs w:val="28"/>
        </w:rPr>
        <w:lastRenderedPageBreak/>
        <w:t xml:space="preserve">Grudzień 2017 </w:t>
      </w:r>
      <w:r>
        <w:rPr>
          <w:b/>
          <w:szCs w:val="28"/>
        </w:rPr>
        <w:t>r.</w:t>
      </w:r>
    </w:p>
    <w:p w:rsidR="00397CA8" w:rsidRDefault="00397CA8" w:rsidP="00397CA8">
      <w:pPr>
        <w:pStyle w:val="Akapitzlist"/>
        <w:numPr>
          <w:ilvl w:val="3"/>
          <w:numId w:val="17"/>
        </w:numPr>
        <w:ind w:left="426" w:hanging="426"/>
        <w:jc w:val="both"/>
        <w:rPr>
          <w:szCs w:val="28"/>
        </w:rPr>
      </w:pPr>
      <w:r w:rsidRPr="00397CA8">
        <w:rPr>
          <w:szCs w:val="28"/>
        </w:rPr>
        <w:t>Zaopiniowanie projektu uchwały:</w:t>
      </w:r>
    </w:p>
    <w:p w:rsidR="00397CA8" w:rsidRPr="00397CA8" w:rsidRDefault="00397CA8" w:rsidP="00397CA8">
      <w:pPr>
        <w:pStyle w:val="Akapitzlist"/>
        <w:numPr>
          <w:ilvl w:val="0"/>
          <w:numId w:val="19"/>
        </w:numPr>
        <w:jc w:val="both"/>
        <w:rPr>
          <w:szCs w:val="28"/>
        </w:rPr>
      </w:pPr>
      <w:r w:rsidRPr="00654C64">
        <w:t>w sprawie uchwalenia Wieloletniej Prognozy Finansowej Gminy Śrem na lata 2018 – 2028;</w:t>
      </w:r>
    </w:p>
    <w:p w:rsidR="00397CA8" w:rsidRPr="00397CA8" w:rsidRDefault="00397CA8" w:rsidP="00397CA8">
      <w:pPr>
        <w:pStyle w:val="Akapitzlist"/>
        <w:numPr>
          <w:ilvl w:val="0"/>
          <w:numId w:val="19"/>
        </w:numPr>
        <w:jc w:val="both"/>
        <w:rPr>
          <w:szCs w:val="28"/>
        </w:rPr>
      </w:pPr>
      <w:r w:rsidRPr="00654C64">
        <w:t>w sprawie uchwały budżetowej gminy Śrem na 2018 rok.</w:t>
      </w:r>
    </w:p>
    <w:p w:rsidR="00397CA8" w:rsidRPr="00397CA8" w:rsidRDefault="00397CA8" w:rsidP="00397CA8">
      <w:pPr>
        <w:pStyle w:val="Akapitzlist"/>
        <w:widowControl w:val="0"/>
        <w:numPr>
          <w:ilvl w:val="3"/>
          <w:numId w:val="17"/>
        </w:numPr>
        <w:suppressAutoHyphens/>
        <w:ind w:left="426" w:hanging="426"/>
        <w:jc w:val="both"/>
        <w:rPr>
          <w:szCs w:val="28"/>
        </w:rPr>
      </w:pPr>
      <w:r w:rsidRPr="00397CA8">
        <w:rPr>
          <w:szCs w:val="28"/>
        </w:rPr>
        <w:t>Przyję</w:t>
      </w:r>
      <w:r>
        <w:rPr>
          <w:szCs w:val="28"/>
        </w:rPr>
        <w:t>to</w:t>
      </w:r>
      <w:r w:rsidRPr="00397CA8">
        <w:rPr>
          <w:szCs w:val="28"/>
        </w:rPr>
        <w:t xml:space="preserve"> plan pracy Komisji na 2018 rok ( I-X).</w:t>
      </w:r>
    </w:p>
    <w:p w:rsidR="00397CA8" w:rsidRDefault="00397CA8" w:rsidP="00397CA8">
      <w:pPr>
        <w:tabs>
          <w:tab w:val="num" w:pos="761"/>
        </w:tabs>
        <w:ind w:left="426" w:hanging="426"/>
        <w:jc w:val="both"/>
        <w:rPr>
          <w:b/>
          <w:szCs w:val="28"/>
        </w:rPr>
      </w:pPr>
    </w:p>
    <w:p w:rsidR="00EA1BF6" w:rsidRDefault="00EA1BF6" w:rsidP="00397CA8">
      <w:pPr>
        <w:tabs>
          <w:tab w:val="num" w:pos="761"/>
        </w:tabs>
        <w:ind w:left="426" w:hanging="426"/>
        <w:jc w:val="both"/>
        <w:rPr>
          <w:b/>
          <w:szCs w:val="28"/>
        </w:rPr>
      </w:pP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sz w:val="22"/>
          <w:szCs w:val="28"/>
        </w:rPr>
        <w:t>Przewodniczący Komisji</w:t>
      </w: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>Komunalnej i Rozwoju</w:t>
      </w:r>
    </w:p>
    <w:p w:rsidR="00EA1BF6" w:rsidRDefault="00EA1BF6" w:rsidP="00EA1BF6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8"/>
          <w:szCs w:val="28"/>
        </w:rPr>
      </w:pPr>
    </w:p>
    <w:p w:rsidR="00EA1BF6" w:rsidRPr="00397CA8" w:rsidRDefault="00EA1BF6" w:rsidP="00EA1BF6">
      <w:pPr>
        <w:tabs>
          <w:tab w:val="num" w:pos="761"/>
        </w:tabs>
        <w:ind w:left="426" w:hanging="426"/>
        <w:jc w:val="both"/>
        <w:rPr>
          <w:b/>
          <w:szCs w:val="28"/>
        </w:rPr>
      </w:pP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</w:r>
      <w:r>
        <w:rPr>
          <w:i/>
          <w:sz w:val="22"/>
          <w:szCs w:val="28"/>
        </w:rPr>
        <w:tab/>
        <w:t xml:space="preserve">   (-)Hieronim Bartkowiak</w:t>
      </w:r>
    </w:p>
    <w:sectPr w:rsidR="00EA1BF6" w:rsidRPr="00397C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361" w:rsidRDefault="00873361" w:rsidP="00D93E8D">
      <w:r>
        <w:separator/>
      </w:r>
    </w:p>
  </w:endnote>
  <w:endnote w:type="continuationSeparator" w:id="0">
    <w:p w:rsidR="00873361" w:rsidRDefault="00873361" w:rsidP="00D9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557243"/>
      <w:docPartObj>
        <w:docPartGallery w:val="Page Numbers (Bottom of Page)"/>
        <w:docPartUnique/>
      </w:docPartObj>
    </w:sdtPr>
    <w:sdtEndPr/>
    <w:sdtContent>
      <w:p w:rsidR="00D93E8D" w:rsidRDefault="00D93E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03C">
          <w:rPr>
            <w:noProof/>
          </w:rPr>
          <w:t>2</w:t>
        </w:r>
        <w:r>
          <w:fldChar w:fldCharType="end"/>
        </w:r>
      </w:p>
    </w:sdtContent>
  </w:sdt>
  <w:p w:rsidR="00D93E8D" w:rsidRDefault="00D93E8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361" w:rsidRDefault="00873361" w:rsidP="00D93E8D">
      <w:r>
        <w:separator/>
      </w:r>
    </w:p>
  </w:footnote>
  <w:footnote w:type="continuationSeparator" w:id="0">
    <w:p w:rsidR="00873361" w:rsidRDefault="00873361" w:rsidP="00D9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8D" w:rsidRDefault="00D93E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13B32"/>
    <w:multiLevelType w:val="hybridMultilevel"/>
    <w:tmpl w:val="59CEC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233E4"/>
    <w:multiLevelType w:val="hybridMultilevel"/>
    <w:tmpl w:val="3CFABE58"/>
    <w:lvl w:ilvl="0" w:tplc="3F10AE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01D5D86"/>
    <w:multiLevelType w:val="hybridMultilevel"/>
    <w:tmpl w:val="1EBC58AE"/>
    <w:lvl w:ilvl="0" w:tplc="0415000F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3">
    <w:nsid w:val="18786C64"/>
    <w:multiLevelType w:val="hybridMultilevel"/>
    <w:tmpl w:val="A7E200CC"/>
    <w:lvl w:ilvl="0" w:tplc="D86EB6A6">
      <w:start w:val="1"/>
      <w:numFmt w:val="lowerLetter"/>
      <w:lvlText w:val="%1)"/>
      <w:lvlJc w:val="left"/>
      <w:pPr>
        <w:ind w:left="1851" w:hanging="360"/>
      </w:pPr>
    </w:lvl>
    <w:lvl w:ilvl="1" w:tplc="04150019">
      <w:start w:val="1"/>
      <w:numFmt w:val="lowerLetter"/>
      <w:lvlText w:val="%2."/>
      <w:lvlJc w:val="left"/>
      <w:pPr>
        <w:ind w:left="2571" w:hanging="360"/>
      </w:pPr>
    </w:lvl>
    <w:lvl w:ilvl="2" w:tplc="0415001B">
      <w:start w:val="1"/>
      <w:numFmt w:val="lowerRoman"/>
      <w:lvlText w:val="%3."/>
      <w:lvlJc w:val="right"/>
      <w:pPr>
        <w:ind w:left="3291" w:hanging="180"/>
      </w:pPr>
    </w:lvl>
    <w:lvl w:ilvl="3" w:tplc="0415000F">
      <w:start w:val="1"/>
      <w:numFmt w:val="decimal"/>
      <w:lvlText w:val="%4."/>
      <w:lvlJc w:val="left"/>
      <w:pPr>
        <w:ind w:left="4011" w:hanging="360"/>
      </w:pPr>
    </w:lvl>
    <w:lvl w:ilvl="4" w:tplc="04150019">
      <w:start w:val="1"/>
      <w:numFmt w:val="lowerLetter"/>
      <w:lvlText w:val="%5."/>
      <w:lvlJc w:val="left"/>
      <w:pPr>
        <w:ind w:left="4731" w:hanging="360"/>
      </w:pPr>
    </w:lvl>
    <w:lvl w:ilvl="5" w:tplc="0415001B">
      <w:start w:val="1"/>
      <w:numFmt w:val="lowerRoman"/>
      <w:lvlText w:val="%6."/>
      <w:lvlJc w:val="right"/>
      <w:pPr>
        <w:ind w:left="5451" w:hanging="180"/>
      </w:pPr>
    </w:lvl>
    <w:lvl w:ilvl="6" w:tplc="0415000F">
      <w:start w:val="1"/>
      <w:numFmt w:val="decimal"/>
      <w:lvlText w:val="%7."/>
      <w:lvlJc w:val="left"/>
      <w:pPr>
        <w:ind w:left="6171" w:hanging="360"/>
      </w:pPr>
    </w:lvl>
    <w:lvl w:ilvl="7" w:tplc="04150019">
      <w:start w:val="1"/>
      <w:numFmt w:val="lowerLetter"/>
      <w:lvlText w:val="%8."/>
      <w:lvlJc w:val="left"/>
      <w:pPr>
        <w:ind w:left="6891" w:hanging="360"/>
      </w:pPr>
    </w:lvl>
    <w:lvl w:ilvl="8" w:tplc="0415001B">
      <w:start w:val="1"/>
      <w:numFmt w:val="lowerRoman"/>
      <w:lvlText w:val="%9."/>
      <w:lvlJc w:val="right"/>
      <w:pPr>
        <w:ind w:left="7611" w:hanging="180"/>
      </w:pPr>
    </w:lvl>
  </w:abstractNum>
  <w:abstractNum w:abstractNumId="4">
    <w:nsid w:val="1F68114B"/>
    <w:multiLevelType w:val="hybridMultilevel"/>
    <w:tmpl w:val="8A1276DA"/>
    <w:lvl w:ilvl="0" w:tplc="903E287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9253CC"/>
    <w:multiLevelType w:val="hybridMultilevel"/>
    <w:tmpl w:val="4C280F1C"/>
    <w:lvl w:ilvl="0" w:tplc="0838BCAA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6">
    <w:nsid w:val="3A68680A"/>
    <w:multiLevelType w:val="hybridMultilevel"/>
    <w:tmpl w:val="45D20156"/>
    <w:lvl w:ilvl="0" w:tplc="C62E5FD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3DB750B"/>
    <w:multiLevelType w:val="hybridMultilevel"/>
    <w:tmpl w:val="CE96D5A2"/>
    <w:lvl w:ilvl="0" w:tplc="902ECAA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2ED05CA6">
      <w:start w:val="1"/>
      <w:numFmt w:val="decimal"/>
      <w:lvlText w:val="%2)"/>
      <w:lvlJc w:val="left"/>
      <w:pPr>
        <w:ind w:left="2073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4FCF75DD"/>
    <w:multiLevelType w:val="hybridMultilevel"/>
    <w:tmpl w:val="15D86DDC"/>
    <w:lvl w:ilvl="0" w:tplc="997EFA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38F6E0F"/>
    <w:multiLevelType w:val="hybridMultilevel"/>
    <w:tmpl w:val="15C0EF1A"/>
    <w:lvl w:ilvl="0" w:tplc="7D42CFB2">
      <w:start w:val="1"/>
      <w:numFmt w:val="lowerLetter"/>
      <w:lvlText w:val="%1)"/>
      <w:lvlJc w:val="left"/>
      <w:pPr>
        <w:ind w:left="1775" w:hanging="360"/>
      </w:pPr>
      <w:rPr>
        <w:rFonts w:ascii="Times New Roman" w:eastAsia="Calibri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2495" w:hanging="360"/>
      </w:pPr>
    </w:lvl>
    <w:lvl w:ilvl="2" w:tplc="0415001B">
      <w:start w:val="1"/>
      <w:numFmt w:val="lowerRoman"/>
      <w:lvlText w:val="%3."/>
      <w:lvlJc w:val="right"/>
      <w:pPr>
        <w:ind w:left="3215" w:hanging="180"/>
      </w:pPr>
    </w:lvl>
    <w:lvl w:ilvl="3" w:tplc="0415000F">
      <w:start w:val="1"/>
      <w:numFmt w:val="decimal"/>
      <w:lvlText w:val="%4."/>
      <w:lvlJc w:val="left"/>
      <w:pPr>
        <w:ind w:left="3935" w:hanging="360"/>
      </w:pPr>
    </w:lvl>
    <w:lvl w:ilvl="4" w:tplc="04150019">
      <w:start w:val="1"/>
      <w:numFmt w:val="lowerLetter"/>
      <w:lvlText w:val="%5."/>
      <w:lvlJc w:val="left"/>
      <w:pPr>
        <w:ind w:left="4655" w:hanging="360"/>
      </w:pPr>
    </w:lvl>
    <w:lvl w:ilvl="5" w:tplc="0415001B">
      <w:start w:val="1"/>
      <w:numFmt w:val="lowerRoman"/>
      <w:lvlText w:val="%6."/>
      <w:lvlJc w:val="right"/>
      <w:pPr>
        <w:ind w:left="5375" w:hanging="180"/>
      </w:pPr>
    </w:lvl>
    <w:lvl w:ilvl="6" w:tplc="0415000F">
      <w:start w:val="1"/>
      <w:numFmt w:val="decimal"/>
      <w:lvlText w:val="%7."/>
      <w:lvlJc w:val="left"/>
      <w:pPr>
        <w:ind w:left="6095" w:hanging="360"/>
      </w:pPr>
    </w:lvl>
    <w:lvl w:ilvl="7" w:tplc="04150019">
      <w:start w:val="1"/>
      <w:numFmt w:val="lowerLetter"/>
      <w:lvlText w:val="%8."/>
      <w:lvlJc w:val="left"/>
      <w:pPr>
        <w:ind w:left="6815" w:hanging="360"/>
      </w:pPr>
    </w:lvl>
    <w:lvl w:ilvl="8" w:tplc="0415001B">
      <w:start w:val="1"/>
      <w:numFmt w:val="lowerRoman"/>
      <w:lvlText w:val="%9."/>
      <w:lvlJc w:val="right"/>
      <w:pPr>
        <w:ind w:left="7535" w:hanging="180"/>
      </w:pPr>
    </w:lvl>
  </w:abstractNum>
  <w:abstractNum w:abstractNumId="10">
    <w:nsid w:val="60F31057"/>
    <w:multiLevelType w:val="hybridMultilevel"/>
    <w:tmpl w:val="59CEC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19240B"/>
    <w:multiLevelType w:val="hybridMultilevel"/>
    <w:tmpl w:val="38DCE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C9011F"/>
    <w:multiLevelType w:val="hybridMultilevel"/>
    <w:tmpl w:val="C6E868DE"/>
    <w:lvl w:ilvl="0" w:tplc="AE2AEF2A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7C20D89"/>
    <w:multiLevelType w:val="hybridMultilevel"/>
    <w:tmpl w:val="40E60A98"/>
    <w:lvl w:ilvl="0" w:tplc="E32008A2">
      <w:start w:val="1"/>
      <w:numFmt w:val="decimal"/>
      <w:lvlText w:val="%1)"/>
      <w:lvlJc w:val="left"/>
      <w:pPr>
        <w:ind w:left="1788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0"/>
  </w:num>
  <w:num w:numId="4">
    <w:abstractNumId w:val="0"/>
  </w:num>
  <w:num w:numId="5">
    <w:abstractNumId w:val="7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1"/>
  </w:num>
  <w:num w:numId="11">
    <w:abstractNumId w:val="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610"/>
    <w:rsid w:val="000A208E"/>
    <w:rsid w:val="00277C62"/>
    <w:rsid w:val="00306662"/>
    <w:rsid w:val="003860DC"/>
    <w:rsid w:val="00397CA8"/>
    <w:rsid w:val="004501B2"/>
    <w:rsid w:val="004C0062"/>
    <w:rsid w:val="004C2DCB"/>
    <w:rsid w:val="00505BB1"/>
    <w:rsid w:val="00586784"/>
    <w:rsid w:val="006D1DB8"/>
    <w:rsid w:val="00873361"/>
    <w:rsid w:val="0087403C"/>
    <w:rsid w:val="00A04A8A"/>
    <w:rsid w:val="00A15001"/>
    <w:rsid w:val="00A406D3"/>
    <w:rsid w:val="00A65610"/>
    <w:rsid w:val="00AE1B6B"/>
    <w:rsid w:val="00B0232A"/>
    <w:rsid w:val="00B27A5E"/>
    <w:rsid w:val="00D2017C"/>
    <w:rsid w:val="00D45162"/>
    <w:rsid w:val="00D93E8D"/>
    <w:rsid w:val="00D95800"/>
    <w:rsid w:val="00D9612B"/>
    <w:rsid w:val="00EA1BF6"/>
    <w:rsid w:val="00EA28A8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D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E8D"/>
  </w:style>
  <w:style w:type="paragraph" w:styleId="Stopka">
    <w:name w:val="footer"/>
    <w:basedOn w:val="Normalny"/>
    <w:link w:val="StopkaZnak"/>
    <w:uiPriority w:val="99"/>
    <w:unhideWhenUsed/>
    <w:rsid w:val="00D93E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1171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41</cp:revision>
  <dcterms:created xsi:type="dcterms:W3CDTF">2017-02-24T09:22:00Z</dcterms:created>
  <dcterms:modified xsi:type="dcterms:W3CDTF">2017-12-19T06:15:00Z</dcterms:modified>
</cp:coreProperties>
</file>