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36320" cy="1136015"/>
            <wp:effectExtent l="0" t="0" r="0" b="698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13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</w:t>
      </w:r>
      <w:r w:rsidR="00CC3A73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CC3A73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</w:t>
      </w:r>
      <w:r w:rsidR="00AF51C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 mail: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354575" w:rsidRDefault="000C62F6" w:rsidP="000C62F6">
      <w:pPr>
        <w:jc w:val="left"/>
        <w:rPr>
          <w:rFonts w:ascii="Times New Roman" w:eastAsia="Times New Roman" w:hAnsi="Times New Roman" w:cs="Times New Roman"/>
          <w:b/>
          <w:sz w:val="14"/>
          <w:szCs w:val="14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="00CC3A73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O S Z E N I E   O   P R Z E T A R G U</w:t>
      </w:r>
    </w:p>
    <w:p w:rsidR="000C62F6" w:rsidRPr="00354575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4"/>
          <w:szCs w:val="14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(Dz. U. z 201</w:t>
      </w:r>
      <w:r w:rsidR="00AA7B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AA7B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2147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</w:t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przetargów oraz rokowań na zbycie nieruchomości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</w:t>
      </w:r>
      <w:r w:rsidR="002452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354575" w:rsidRDefault="000C62F6" w:rsidP="000C62F6">
      <w:pPr>
        <w:jc w:val="both"/>
        <w:rPr>
          <w:rFonts w:ascii="Times New Roman" w:eastAsia="Times New Roman" w:hAnsi="Times New Roman" w:cs="Times New Roman"/>
          <w:bCs/>
          <w:sz w:val="14"/>
          <w:szCs w:val="1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Pr="00815E46" w:rsidRDefault="000C62F6" w:rsidP="000C62F6">
      <w:pPr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6E5069" w:rsidRDefault="00C75326" w:rsidP="006E506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</w:t>
      </w:r>
      <w:r w:rsidR="00AF51C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miejscowości Psarskie przy ul. Leśnej</w:t>
      </w:r>
    </w:p>
    <w:p w:rsidR="006E5069" w:rsidRPr="002F0B01" w:rsidRDefault="006E5069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985"/>
        <w:gridCol w:w="2268"/>
        <w:gridCol w:w="1984"/>
        <w:gridCol w:w="1985"/>
      </w:tblGrid>
      <w:tr w:rsidR="00FF54E8" w:rsidRPr="002F0B01" w:rsidTr="00565A2B">
        <w:trPr>
          <w:trHeight w:val="718"/>
        </w:trPr>
        <w:tc>
          <w:tcPr>
            <w:tcW w:w="1701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98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565A2B">
        <w:trPr>
          <w:trHeight w:val="401"/>
        </w:trPr>
        <w:tc>
          <w:tcPr>
            <w:tcW w:w="1701" w:type="dxa"/>
            <w:vAlign w:val="center"/>
          </w:tcPr>
          <w:p w:rsidR="000839EE" w:rsidRPr="002F0B01" w:rsidRDefault="00CA3721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82/19</w:t>
            </w:r>
          </w:p>
        </w:tc>
        <w:tc>
          <w:tcPr>
            <w:tcW w:w="1985" w:type="dxa"/>
            <w:vAlign w:val="center"/>
          </w:tcPr>
          <w:p w:rsidR="000C62F6" w:rsidRPr="002F0B01" w:rsidRDefault="00CA3721" w:rsidP="000839E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0.1581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268" w:type="dxa"/>
            <w:vAlign w:val="center"/>
          </w:tcPr>
          <w:p w:rsidR="004F1D2A" w:rsidRPr="002F0B01" w:rsidRDefault="000C62F6" w:rsidP="00E6305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AF51CF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03331/1</w:t>
            </w:r>
          </w:p>
        </w:tc>
        <w:tc>
          <w:tcPr>
            <w:tcW w:w="1984" w:type="dxa"/>
            <w:vAlign w:val="center"/>
          </w:tcPr>
          <w:p w:rsidR="000C62F6" w:rsidRPr="002F0B01" w:rsidRDefault="00CA3721" w:rsidP="000839E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48 031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1985" w:type="dxa"/>
            <w:vAlign w:val="center"/>
          </w:tcPr>
          <w:p w:rsidR="000C62F6" w:rsidRPr="002F0B01" w:rsidRDefault="00CA3721" w:rsidP="00633FB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</w:t>
            </w:r>
            <w:r w:rsidR="00633FB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000,00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73239" w:rsidRPr="004D319B" w:rsidRDefault="00C00115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</w:t>
      </w:r>
      <w:r w:rsidR="006B1B75" w:rsidRPr="006B1B75">
        <w:rPr>
          <w:rFonts w:ascii="Times New Roman" w:hAnsi="Times New Roman" w:cs="Times New Roman"/>
          <w:sz w:val="28"/>
          <w:szCs w:val="28"/>
        </w:rPr>
        <w:t xml:space="preserve"> objęta jest miejscowym planem zagospodarowania przestrzennego /uchwała Rady Miejskiej w Śremie z dnia </w:t>
      </w:r>
      <w:r w:rsidR="00AF51CF">
        <w:rPr>
          <w:rFonts w:ascii="Times New Roman" w:hAnsi="Times New Roman" w:cs="Times New Roman"/>
          <w:sz w:val="28"/>
          <w:szCs w:val="28"/>
        </w:rPr>
        <w:t>1 czerwca 200</w:t>
      </w:r>
      <w:r w:rsidR="006B1B75" w:rsidRPr="006B1B75">
        <w:rPr>
          <w:rFonts w:ascii="Times New Roman" w:hAnsi="Times New Roman" w:cs="Times New Roman"/>
          <w:sz w:val="28"/>
          <w:szCs w:val="28"/>
        </w:rPr>
        <w:t xml:space="preserve">7 r. nr </w:t>
      </w:r>
      <w:r w:rsidR="00AF51CF">
        <w:rPr>
          <w:rFonts w:ascii="Times New Roman" w:hAnsi="Times New Roman" w:cs="Times New Roman"/>
          <w:sz w:val="28"/>
          <w:szCs w:val="28"/>
        </w:rPr>
        <w:t>76/X/07/</w:t>
      </w:r>
      <w:r w:rsidR="006B1B75" w:rsidRPr="006B1B75">
        <w:rPr>
          <w:rFonts w:ascii="Times New Roman" w:hAnsi="Times New Roman" w:cs="Times New Roman"/>
          <w:sz w:val="28"/>
          <w:szCs w:val="28"/>
        </w:rPr>
        <w:t xml:space="preserve"> zgodnie </w:t>
      </w:r>
      <w:r w:rsidR="00A63A15">
        <w:rPr>
          <w:rFonts w:ascii="Times New Roman" w:hAnsi="Times New Roman" w:cs="Times New Roman"/>
          <w:sz w:val="28"/>
          <w:szCs w:val="28"/>
        </w:rPr>
        <w:br/>
      </w:r>
      <w:r w:rsidR="006B1B75" w:rsidRPr="006B1B75">
        <w:rPr>
          <w:rFonts w:ascii="Times New Roman" w:hAnsi="Times New Roman" w:cs="Times New Roman"/>
          <w:sz w:val="28"/>
          <w:szCs w:val="28"/>
        </w:rPr>
        <w:t xml:space="preserve">z którym przeznaczona jest pod teren obiektów produkcyjnych, składów </w:t>
      </w:r>
      <w:r w:rsidR="00A63A15">
        <w:rPr>
          <w:rFonts w:ascii="Times New Roman" w:hAnsi="Times New Roman" w:cs="Times New Roman"/>
          <w:sz w:val="28"/>
          <w:szCs w:val="28"/>
        </w:rPr>
        <w:br/>
      </w:r>
      <w:r w:rsidR="006B1B75" w:rsidRPr="006B1B75">
        <w:rPr>
          <w:rFonts w:ascii="Times New Roman" w:hAnsi="Times New Roman" w:cs="Times New Roman"/>
          <w:sz w:val="28"/>
          <w:szCs w:val="28"/>
        </w:rPr>
        <w:t>i magazynów, ozna</w:t>
      </w:r>
      <w:r w:rsidR="00CA3721">
        <w:rPr>
          <w:rFonts w:ascii="Times New Roman" w:hAnsi="Times New Roman" w:cs="Times New Roman"/>
          <w:sz w:val="28"/>
          <w:szCs w:val="28"/>
        </w:rPr>
        <w:t>czony w planie symbolem 2</w:t>
      </w:r>
      <w:r w:rsidR="00AF51CF">
        <w:rPr>
          <w:rFonts w:ascii="Times New Roman" w:hAnsi="Times New Roman" w:cs="Times New Roman"/>
          <w:sz w:val="28"/>
          <w:szCs w:val="28"/>
        </w:rPr>
        <w:t>P</w:t>
      </w:r>
      <w:r w:rsidR="004D319B">
        <w:rPr>
          <w:rFonts w:ascii="Times New Roman" w:hAnsi="Times New Roman" w:cs="Times New Roman"/>
          <w:sz w:val="28"/>
          <w:szCs w:val="28"/>
        </w:rPr>
        <w:t>.</w:t>
      </w:r>
    </w:p>
    <w:p w:rsidR="004D319B" w:rsidRDefault="004D319B" w:rsidP="004D319B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Dział III i IV księgi wieczystej prowadzonej dla przedmiotowej nieruchomości nie wykazują obciążeń.</w:t>
      </w:r>
    </w:p>
    <w:p w:rsidR="00051E27" w:rsidRPr="008E573C" w:rsidRDefault="008E573C" w:rsidP="008E573C">
      <w:pPr>
        <w:pStyle w:val="Tekstpodstawowy2"/>
        <w:spacing w:after="0" w:line="240" w:lineRule="auto"/>
        <w:ind w:left="426"/>
        <w:jc w:val="both"/>
      </w:pPr>
      <w:r>
        <w:t xml:space="preserve">Na nieruchomości znajduje się </w:t>
      </w:r>
      <w:r w:rsidR="00CA3721">
        <w:t xml:space="preserve">ogrodzenie będące własnością bezumownego użytkownika nieruchomości. 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237B8B" w:rsidRDefault="00237B8B" w:rsidP="00237B8B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237B8B" w:rsidRPr="008D4FBB" w:rsidRDefault="00237B8B" w:rsidP="008D4FBB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nabywcę;</w:t>
      </w:r>
    </w:p>
    <w:p w:rsidR="007F0024" w:rsidRPr="0018465D" w:rsidRDefault="00C7532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 w:rsidR="00CA372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15</w:t>
      </w:r>
      <w:r w:rsidR="00EF0496" w:rsidRPr="000B7D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51E27" w:rsidRPr="000B7D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grudnia</w:t>
      </w:r>
      <w:r w:rsidR="000C62F6" w:rsidRPr="000B7D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201</w:t>
      </w:r>
      <w:r w:rsidR="006B1B75" w:rsidRPr="000B7D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="000C62F6" w:rsidRPr="000B7D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 o godz. 1</w:t>
      </w:r>
      <w:r w:rsidR="00CC3A73" w:rsidRPr="000B7D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</w:t>
      </w:r>
      <w:r w:rsidR="000C62F6" w:rsidRPr="000B7D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:00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245E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w Urzęd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zie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Śremie, 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ul. Plac 20 Października 1, pokój nr 24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CA3721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.000,00zł/ pod tytułem: „przetarg – </w:t>
      </w:r>
      <w:r w:rsidR="00CA3721">
        <w:rPr>
          <w:rFonts w:ascii="Times New Roman" w:eastAsia="Times New Roman" w:hAnsi="Times New Roman" w:cs="Times New Roman"/>
          <w:sz w:val="28"/>
          <w:szCs w:val="28"/>
          <w:lang w:eastAsia="pl-PL"/>
        </w:rPr>
        <w:t>Psarskie, działka 82/19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 w:rsidR="00051E2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CA37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12 </w:t>
      </w:r>
      <w:r w:rsidR="00051E27">
        <w:rPr>
          <w:rFonts w:ascii="Times New Roman" w:eastAsia="Times New Roman" w:hAnsi="Times New Roman" w:cs="Times New Roman"/>
          <w:sz w:val="28"/>
          <w:szCs w:val="28"/>
          <w:lang w:eastAsia="pl-PL"/>
        </w:rPr>
        <w:t>grudnia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D55F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CC3A73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</w:t>
      </w:r>
      <w:r w:rsidR="009F5A10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 r. poz. 1</w:t>
      </w:r>
      <w:r w:rsidR="009F5A10">
        <w:rPr>
          <w:rFonts w:ascii="Times New Roman" w:eastAsia="Times New Roman" w:hAnsi="Times New Roman" w:cs="Times New Roman"/>
          <w:sz w:val="28"/>
          <w:szCs w:val="28"/>
          <w:lang w:eastAsia="pl-PL"/>
        </w:rPr>
        <w:t>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</w:t>
      </w:r>
      <w:r w:rsidR="00A968E2"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przepada na rzecz Gminy;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Przetarg jest ważny bez względu na liczbę uczestników przetargu, jeżeli przynajmniej jeden uczestnik zaoferuje co najmniej jedno postąpienie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wpłacone przez uczestnika przetargu, który przetarg wygra, zostanie zaliczone na poczet ceny nabycia nieruchomości. Pozostałym uczestnikom przetargu wadium zostanie zwrócone niezwłocznie po rozstrzygnięciu przetargu prz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>elewem na podane konto bankowe;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Wylicytowana cena sprzedaży nieruchomości podlega zapłacie</w:t>
      </w:r>
      <w:r w:rsidR="00825C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zawarcia umowy, której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od rozstrzygnięcia przetargu. Uchylenie się  nabywcy wyłonionego w przetargu od zawarcia umowy w wyznaczonym terminie skutkować będzie przepadkiem wp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>łaconego wadium na rzecz Gminy;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23%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 Miejskieg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), w prasie lokalnej oraz krajowej – elektronicznej 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hyperlink r:id="rId10" w:history="1">
        <w:r w:rsidR="007D31E4" w:rsidRPr="0068195F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hyperlink r:id="rId11" w:history="1">
        <w:r w:rsidR="006B1B75" w:rsidRPr="00FB43F5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www.otoprzetargi.pl</w:t>
        </w:r>
      </w:hyperlink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</w:t>
      </w:r>
      <w:r w:rsidR="00051E27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134</w:t>
      </w:r>
      <w:r w:rsidR="00051E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61 28 47 141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w godzinach pracy Urzędu </w:t>
      </w:r>
      <w:r w:rsidR="009F5A10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telefoni</w:t>
      </w:r>
      <w:r w:rsidR="00815E46">
        <w:rPr>
          <w:rFonts w:ascii="Times New Roman" w:eastAsia="Times New Roman" w:hAnsi="Times New Roman" w:cs="Times New Roman"/>
          <w:sz w:val="28"/>
          <w:szCs w:val="28"/>
          <w:lang w:eastAsia="pl-PL"/>
        </w:rPr>
        <w:t>cznie pod nr tel. 61 28 47 131.</w:t>
      </w:r>
    </w:p>
    <w:p w:rsidR="00DA795E" w:rsidRDefault="00825CFE" w:rsidP="00815E46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4981651" cy="2840972"/>
            <wp:effectExtent l="0" t="0" r="0" b="0"/>
            <wp:docPr id="3" name="Obraz 3" descr="C:\Users\lidia.wysoczanska\Desktop\Bez tytułu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dia.wysoczanska\Desktop\Bez tytułu 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3743" cy="284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4AF" w:rsidRDefault="00B474AF" w:rsidP="00815E46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2488" w:rsidRDefault="00DC24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wywieszono dnia …. </w:t>
      </w:r>
      <w:r w:rsidR="00CA3721">
        <w:rPr>
          <w:rFonts w:ascii="Times New Roman" w:eastAsia="Times New Roman" w:hAnsi="Times New Roman" w:cs="Times New Roman"/>
          <w:sz w:val="20"/>
          <w:szCs w:val="20"/>
          <w:lang w:eastAsia="pl-PL"/>
        </w:rPr>
        <w:t>listopada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A432A5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AD7171B" wp14:editId="789E2722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zdjęto dnia …. </w:t>
      </w:r>
      <w:r w:rsidR="00051E27">
        <w:rPr>
          <w:rFonts w:ascii="Times New Roman" w:eastAsia="Times New Roman" w:hAnsi="Times New Roman" w:cs="Times New Roman"/>
          <w:sz w:val="20"/>
          <w:szCs w:val="20"/>
          <w:lang w:eastAsia="pl-PL"/>
        </w:rPr>
        <w:t>grudnia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A432A5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  <w:bookmarkStart w:id="0" w:name="_GoBack"/>
      <w:bookmarkEnd w:id="0"/>
    </w:p>
    <w:sectPr w:rsidR="00B474AF" w:rsidSect="00A432A5">
      <w:footerReference w:type="default" r:id="rId14"/>
      <w:pgSz w:w="11906" w:h="16838"/>
      <w:pgMar w:top="993" w:right="849" w:bottom="127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77F" w:rsidRDefault="000A477F">
      <w:r>
        <w:separator/>
      </w:r>
    </w:p>
  </w:endnote>
  <w:endnote w:type="continuationSeparator" w:id="0">
    <w:p w:rsidR="000A477F" w:rsidRDefault="000A4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6572250"/>
      <w:docPartObj>
        <w:docPartGallery w:val="Page Numbers (Bottom of Page)"/>
        <w:docPartUnique/>
      </w:docPartObj>
    </w:sdtPr>
    <w:sdtEndPr/>
    <w:sdtContent>
      <w:p w:rsidR="008C141A" w:rsidRDefault="008C141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5CFE">
          <w:rPr>
            <w:noProof/>
          </w:rPr>
          <w:t>1</w:t>
        </w:r>
        <w:r>
          <w:fldChar w:fldCharType="end"/>
        </w:r>
      </w:p>
    </w:sdtContent>
  </w:sdt>
  <w:p w:rsidR="00161800" w:rsidRDefault="000A477F" w:rsidP="00DC2488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77F" w:rsidRDefault="000A477F">
      <w:r>
        <w:separator/>
      </w:r>
    </w:p>
  </w:footnote>
  <w:footnote w:type="continuationSeparator" w:id="0">
    <w:p w:rsidR="000A477F" w:rsidRDefault="000A4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C6F4C"/>
    <w:multiLevelType w:val="hybridMultilevel"/>
    <w:tmpl w:val="EE9A1004"/>
    <w:lvl w:ilvl="0" w:tplc="0415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3F0985"/>
    <w:multiLevelType w:val="hybridMultilevel"/>
    <w:tmpl w:val="E2D6CCAE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A93BAF"/>
    <w:multiLevelType w:val="hybridMultilevel"/>
    <w:tmpl w:val="C92C32EC"/>
    <w:lvl w:ilvl="0" w:tplc="09DA396C">
      <w:start w:val="1"/>
      <w:numFmt w:val="bullet"/>
      <w:lvlText w:val=""/>
      <w:lvlJc w:val="left"/>
      <w:pPr>
        <w:ind w:left="19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5">
    <w:nsid w:val="79F17061"/>
    <w:multiLevelType w:val="hybridMultilevel"/>
    <w:tmpl w:val="47AC228E"/>
    <w:lvl w:ilvl="0" w:tplc="09DA396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51E27"/>
    <w:rsid w:val="00073239"/>
    <w:rsid w:val="00073572"/>
    <w:rsid w:val="00077914"/>
    <w:rsid w:val="000839EE"/>
    <w:rsid w:val="0008693A"/>
    <w:rsid w:val="000A477F"/>
    <w:rsid w:val="000A7A87"/>
    <w:rsid w:val="000B7DA9"/>
    <w:rsid w:val="000C62F6"/>
    <w:rsid w:val="00142E10"/>
    <w:rsid w:val="0018465D"/>
    <w:rsid w:val="00191AFB"/>
    <w:rsid w:val="002003D9"/>
    <w:rsid w:val="00237B8B"/>
    <w:rsid w:val="002452A5"/>
    <w:rsid w:val="002A5FF5"/>
    <w:rsid w:val="002A7A69"/>
    <w:rsid w:val="002D4D29"/>
    <w:rsid w:val="00332D6C"/>
    <w:rsid w:val="00354575"/>
    <w:rsid w:val="003558CF"/>
    <w:rsid w:val="00365391"/>
    <w:rsid w:val="003C22BB"/>
    <w:rsid w:val="004318AF"/>
    <w:rsid w:val="00442409"/>
    <w:rsid w:val="004A68DD"/>
    <w:rsid w:val="004D02F6"/>
    <w:rsid w:val="004D319B"/>
    <w:rsid w:val="004F1D2A"/>
    <w:rsid w:val="00506F86"/>
    <w:rsid w:val="00514C80"/>
    <w:rsid w:val="00565A2B"/>
    <w:rsid w:val="00583B44"/>
    <w:rsid w:val="005E7B2F"/>
    <w:rsid w:val="005F393C"/>
    <w:rsid w:val="005F39B6"/>
    <w:rsid w:val="006252E3"/>
    <w:rsid w:val="00633FBA"/>
    <w:rsid w:val="00642606"/>
    <w:rsid w:val="00646A68"/>
    <w:rsid w:val="00651543"/>
    <w:rsid w:val="006B1B75"/>
    <w:rsid w:val="006B475B"/>
    <w:rsid w:val="006E5069"/>
    <w:rsid w:val="00721492"/>
    <w:rsid w:val="0075262F"/>
    <w:rsid w:val="00767C8A"/>
    <w:rsid w:val="007816EA"/>
    <w:rsid w:val="007A38F7"/>
    <w:rsid w:val="007B4B57"/>
    <w:rsid w:val="007C6B3E"/>
    <w:rsid w:val="007D31E4"/>
    <w:rsid w:val="007E04AD"/>
    <w:rsid w:val="007F0024"/>
    <w:rsid w:val="007F6CFC"/>
    <w:rsid w:val="00815E46"/>
    <w:rsid w:val="008245E5"/>
    <w:rsid w:val="00824919"/>
    <w:rsid w:val="00825CFE"/>
    <w:rsid w:val="008C141A"/>
    <w:rsid w:val="008C1680"/>
    <w:rsid w:val="008D4FBB"/>
    <w:rsid w:val="008D689A"/>
    <w:rsid w:val="008E573C"/>
    <w:rsid w:val="00935F47"/>
    <w:rsid w:val="009708F3"/>
    <w:rsid w:val="009A27EB"/>
    <w:rsid w:val="009A62B1"/>
    <w:rsid w:val="009D7127"/>
    <w:rsid w:val="009F5A10"/>
    <w:rsid w:val="00A26FCA"/>
    <w:rsid w:val="00A33205"/>
    <w:rsid w:val="00A432A5"/>
    <w:rsid w:val="00A63A15"/>
    <w:rsid w:val="00A96401"/>
    <w:rsid w:val="00A968E2"/>
    <w:rsid w:val="00AA7BB3"/>
    <w:rsid w:val="00AB0693"/>
    <w:rsid w:val="00AF51CF"/>
    <w:rsid w:val="00AF5EE0"/>
    <w:rsid w:val="00B267E4"/>
    <w:rsid w:val="00B27ACD"/>
    <w:rsid w:val="00B40D83"/>
    <w:rsid w:val="00B474AF"/>
    <w:rsid w:val="00BA13AD"/>
    <w:rsid w:val="00C00115"/>
    <w:rsid w:val="00C75326"/>
    <w:rsid w:val="00C8124A"/>
    <w:rsid w:val="00CA2D29"/>
    <w:rsid w:val="00CA3721"/>
    <w:rsid w:val="00CC3A73"/>
    <w:rsid w:val="00D1295D"/>
    <w:rsid w:val="00D12B2E"/>
    <w:rsid w:val="00D55F2A"/>
    <w:rsid w:val="00DA795E"/>
    <w:rsid w:val="00DC2488"/>
    <w:rsid w:val="00DF2AEB"/>
    <w:rsid w:val="00E0267E"/>
    <w:rsid w:val="00E51D08"/>
    <w:rsid w:val="00E6305A"/>
    <w:rsid w:val="00EE0910"/>
    <w:rsid w:val="00EE0BBB"/>
    <w:rsid w:val="00EF0496"/>
    <w:rsid w:val="00EF4DA8"/>
    <w:rsid w:val="00FB35B5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C24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488"/>
  </w:style>
  <w:style w:type="paragraph" w:styleId="Tekstpodstawowy2">
    <w:name w:val="Body Text 2"/>
    <w:basedOn w:val="Normalny"/>
    <w:link w:val="Tekstpodstawowy2Znak"/>
    <w:rsid w:val="008E573C"/>
    <w:pPr>
      <w:spacing w:after="120" w:line="480" w:lineRule="auto"/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E573C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C24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488"/>
  </w:style>
  <w:style w:type="paragraph" w:styleId="Tekstpodstawowy2">
    <w:name w:val="Body Text 2"/>
    <w:basedOn w:val="Normalny"/>
    <w:link w:val="Tekstpodstawowy2Znak"/>
    <w:rsid w:val="008E573C"/>
    <w:pPr>
      <w:spacing w:after="120" w:line="480" w:lineRule="auto"/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E573C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toprzetargi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612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Lidia Wysoczanska</cp:lastModifiedBy>
  <cp:revision>4</cp:revision>
  <cp:lastPrinted>2016-06-17T07:23:00Z</cp:lastPrinted>
  <dcterms:created xsi:type="dcterms:W3CDTF">2017-10-23T08:17:00Z</dcterms:created>
  <dcterms:modified xsi:type="dcterms:W3CDTF">2017-11-10T07:31:00Z</dcterms:modified>
</cp:coreProperties>
</file>