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AF51C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354575" w:rsidRDefault="000C62F6" w:rsidP="000C62F6">
      <w:pPr>
        <w:jc w:val="left"/>
        <w:rPr>
          <w:rFonts w:ascii="Times New Roman" w:eastAsia="Times New Roman" w:hAnsi="Times New Roman" w:cs="Times New Roman"/>
          <w:b/>
          <w:sz w:val="14"/>
          <w:szCs w:val="14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354575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4"/>
          <w:szCs w:val="14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354575" w:rsidRDefault="000C62F6" w:rsidP="000C62F6">
      <w:pPr>
        <w:jc w:val="both"/>
        <w:rPr>
          <w:rFonts w:ascii="Times New Roman" w:eastAsia="Times New Roman" w:hAnsi="Times New Roman" w:cs="Times New Roman"/>
          <w:bCs/>
          <w:sz w:val="14"/>
          <w:szCs w:val="1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815E46" w:rsidRDefault="000C62F6" w:rsidP="000C62F6">
      <w:pPr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</w:t>
      </w:r>
      <w:r w:rsidR="00AF51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Psarskie przy ul. Leśnej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839EE" w:rsidRPr="002F0B01" w:rsidRDefault="00AF51CF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82/25</w:t>
            </w:r>
          </w:p>
        </w:tc>
        <w:tc>
          <w:tcPr>
            <w:tcW w:w="1985" w:type="dxa"/>
            <w:vAlign w:val="center"/>
          </w:tcPr>
          <w:p w:rsidR="000C62F6" w:rsidRPr="002F0B01" w:rsidRDefault="00AF51CF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1.0476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AF51CF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03331/1</w:t>
            </w:r>
          </w:p>
        </w:tc>
        <w:tc>
          <w:tcPr>
            <w:tcW w:w="1984" w:type="dxa"/>
            <w:vAlign w:val="center"/>
          </w:tcPr>
          <w:p w:rsidR="000C62F6" w:rsidRPr="002F0B01" w:rsidRDefault="00AF51CF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750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0839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8E573C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73239" w:rsidRPr="004D319B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objęta jest miejscowym planem zagospodarowania przestrzennego /uchwała Rady Miejskiej w Śremie z dnia </w:t>
      </w:r>
      <w:r w:rsidR="00AF51CF">
        <w:rPr>
          <w:rFonts w:ascii="Times New Roman" w:hAnsi="Times New Roman" w:cs="Times New Roman"/>
          <w:sz w:val="28"/>
          <w:szCs w:val="28"/>
        </w:rPr>
        <w:t>1 czerwca 200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7 r. nr </w:t>
      </w:r>
      <w:r w:rsidR="00AF51CF">
        <w:rPr>
          <w:rFonts w:ascii="Times New Roman" w:hAnsi="Times New Roman" w:cs="Times New Roman"/>
          <w:sz w:val="28"/>
          <w:szCs w:val="28"/>
        </w:rPr>
        <w:t>76/X/07/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zgodnie </w:t>
      </w:r>
      <w:r w:rsidR="00A63A15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z którym przeznaczona jest pod teren obiektów produkcyjnych, składów </w:t>
      </w:r>
      <w:r w:rsidR="00A63A15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>i magazynów, ozna</w:t>
      </w:r>
      <w:r w:rsidR="00AF51CF">
        <w:rPr>
          <w:rFonts w:ascii="Times New Roman" w:hAnsi="Times New Roman" w:cs="Times New Roman"/>
          <w:sz w:val="28"/>
          <w:szCs w:val="28"/>
        </w:rPr>
        <w:t>czony w planie symbolem 1P oraz teren infrastruktury technicznej</w:t>
      </w:r>
      <w:r w:rsidR="004D319B">
        <w:rPr>
          <w:rFonts w:ascii="Times New Roman" w:hAnsi="Times New Roman" w:cs="Times New Roman"/>
          <w:sz w:val="28"/>
          <w:szCs w:val="28"/>
        </w:rPr>
        <w:t>, oznaczony w planie symbolem 3E.</w:t>
      </w:r>
    </w:p>
    <w:p w:rsidR="004D319B" w:rsidRDefault="004D319B" w:rsidP="004D319B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Dział III i IV księgi wieczystej prowadzonej dla przedmiotowej nieruchomości nie wykazują obciążeń.</w:t>
      </w:r>
    </w:p>
    <w:p w:rsidR="00051E27" w:rsidRPr="008E573C" w:rsidRDefault="008E573C" w:rsidP="008E573C">
      <w:pPr>
        <w:pStyle w:val="Tekstpodstawowy2"/>
        <w:spacing w:after="0" w:line="240" w:lineRule="auto"/>
        <w:ind w:left="426"/>
        <w:jc w:val="both"/>
      </w:pPr>
      <w:r>
        <w:t xml:space="preserve">Na nieruchomości znajduje się infrastruktura podziemna (sieć wodociągowa), </w:t>
      </w:r>
      <w:r>
        <w:br/>
        <w:t xml:space="preserve">w odniesieniu do której, nabywca zobowiązany będzie do nieodpłatnego ustanowienia służebności </w:t>
      </w:r>
      <w:proofErr w:type="spellStart"/>
      <w:r>
        <w:t>przesyłu</w:t>
      </w:r>
      <w:proofErr w:type="spellEnd"/>
      <w:r>
        <w:t xml:space="preserve"> na rzecz każdoczesnego właściciela sieci wodociągowej. </w:t>
      </w:r>
      <w:r w:rsidR="00051E27" w:rsidRPr="008E573C">
        <w:t>Na nieruchomości zlokalizowana jest reklama. Grunt pod reklamą użytkowany jest bezumownie.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354575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27</w:t>
      </w:r>
      <w:r w:rsidR="00EF049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51E27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grudnia</w:t>
      </w:r>
      <w:r w:rsidR="000C62F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6B1B75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0C62F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</w:t>
      </w:r>
      <w:bookmarkStart w:id="0" w:name="_GoBack"/>
      <w:bookmarkEnd w:id="0"/>
      <w:r w:rsidR="000C62F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odz. 1</w:t>
      </w:r>
      <w:r w:rsidR="00CC3A73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0C62F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354575">
        <w:rPr>
          <w:rFonts w:ascii="Times New Roman" w:eastAsia="Times New Roman" w:hAnsi="Times New Roman" w:cs="Times New Roman"/>
          <w:sz w:val="28"/>
          <w:szCs w:val="28"/>
          <w:lang w:eastAsia="pl-PL"/>
        </w:rPr>
        <w:t>70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t>Psarskie, działka 82/25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3545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21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6B1B75" w:rsidRPr="00FB43F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134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61 28 47 141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</w:t>
      </w:r>
      <w:r w:rsidR="00815E46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815E46" w:rsidP="00815E46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4499390" cy="2772461"/>
            <wp:effectExtent l="19050" t="19050" r="15875" b="27940"/>
            <wp:docPr id="2" name="Obraz 2" descr="C:\Users\lidia.wysoczanska\AppData\Local\Microsoft\Windows\Temporary Internet Files\Content.Word\now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dia.wysoczanska\AppData\Local\Microsoft\Windows\Temporary Internet Files\Content.Word\nowy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957" cy="277404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474AF" w:rsidRDefault="00B474AF" w:rsidP="00815E46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…. </w:t>
      </w:r>
      <w:r w:rsidR="00051E27">
        <w:rPr>
          <w:rFonts w:ascii="Times New Roman" w:eastAsia="Times New Roman" w:hAnsi="Times New Roman" w:cs="Times New Roman"/>
          <w:sz w:val="20"/>
          <w:szCs w:val="20"/>
          <w:lang w:eastAsia="pl-PL"/>
        </w:rPr>
        <w:t>października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 </w:t>
      </w:r>
      <w:r w:rsidR="00051E27">
        <w:rPr>
          <w:rFonts w:ascii="Times New Roman" w:eastAsia="Times New Roman" w:hAnsi="Times New Roman" w:cs="Times New Roman"/>
          <w:sz w:val="20"/>
          <w:szCs w:val="20"/>
          <w:lang w:eastAsia="pl-PL"/>
        </w:rPr>
        <w:t>grudnia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4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E10" w:rsidRDefault="00142E10">
      <w:r>
        <w:separator/>
      </w:r>
    </w:p>
  </w:endnote>
  <w:endnote w:type="continuationSeparator" w:id="0">
    <w:p w:rsidR="00142E10" w:rsidRDefault="0014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7DA9">
          <w:rPr>
            <w:noProof/>
          </w:rPr>
          <w:t>1</w:t>
        </w:r>
        <w:r>
          <w:fldChar w:fldCharType="end"/>
        </w:r>
      </w:p>
    </w:sdtContent>
  </w:sdt>
  <w:p w:rsidR="00161800" w:rsidRDefault="00142E10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E10" w:rsidRDefault="00142E10">
      <w:r>
        <w:separator/>
      </w:r>
    </w:p>
  </w:footnote>
  <w:footnote w:type="continuationSeparator" w:id="0">
    <w:p w:rsidR="00142E10" w:rsidRDefault="00142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51E27"/>
    <w:rsid w:val="00073239"/>
    <w:rsid w:val="00077914"/>
    <w:rsid w:val="000839EE"/>
    <w:rsid w:val="0008693A"/>
    <w:rsid w:val="000A7A87"/>
    <w:rsid w:val="000B7DA9"/>
    <w:rsid w:val="000C62F6"/>
    <w:rsid w:val="00142E10"/>
    <w:rsid w:val="0018465D"/>
    <w:rsid w:val="00191AFB"/>
    <w:rsid w:val="002003D9"/>
    <w:rsid w:val="00237B8B"/>
    <w:rsid w:val="002452A5"/>
    <w:rsid w:val="002A7A69"/>
    <w:rsid w:val="002D4D29"/>
    <w:rsid w:val="00332D6C"/>
    <w:rsid w:val="00354575"/>
    <w:rsid w:val="003558CF"/>
    <w:rsid w:val="00365391"/>
    <w:rsid w:val="003C22BB"/>
    <w:rsid w:val="004318AF"/>
    <w:rsid w:val="00442409"/>
    <w:rsid w:val="004D02F6"/>
    <w:rsid w:val="004D319B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721492"/>
    <w:rsid w:val="0075262F"/>
    <w:rsid w:val="00767C8A"/>
    <w:rsid w:val="007816EA"/>
    <w:rsid w:val="007A38F7"/>
    <w:rsid w:val="007B4B57"/>
    <w:rsid w:val="007C6B3E"/>
    <w:rsid w:val="007D31E4"/>
    <w:rsid w:val="007E04AD"/>
    <w:rsid w:val="007F0024"/>
    <w:rsid w:val="007F6CFC"/>
    <w:rsid w:val="00815E46"/>
    <w:rsid w:val="008245E5"/>
    <w:rsid w:val="00824919"/>
    <w:rsid w:val="008C141A"/>
    <w:rsid w:val="008C1680"/>
    <w:rsid w:val="008D4FBB"/>
    <w:rsid w:val="008D689A"/>
    <w:rsid w:val="008E573C"/>
    <w:rsid w:val="00935F47"/>
    <w:rsid w:val="009708F3"/>
    <w:rsid w:val="009A27EB"/>
    <w:rsid w:val="009A62B1"/>
    <w:rsid w:val="009D7127"/>
    <w:rsid w:val="009F5A10"/>
    <w:rsid w:val="00A26FCA"/>
    <w:rsid w:val="00A33205"/>
    <w:rsid w:val="00A432A5"/>
    <w:rsid w:val="00A63A15"/>
    <w:rsid w:val="00A96401"/>
    <w:rsid w:val="00A968E2"/>
    <w:rsid w:val="00AA7BB3"/>
    <w:rsid w:val="00AB0693"/>
    <w:rsid w:val="00AF51CF"/>
    <w:rsid w:val="00AF5EE0"/>
    <w:rsid w:val="00B267E4"/>
    <w:rsid w:val="00B27ACD"/>
    <w:rsid w:val="00B40D83"/>
    <w:rsid w:val="00B474AF"/>
    <w:rsid w:val="00BA13AD"/>
    <w:rsid w:val="00C00115"/>
    <w:rsid w:val="00C75326"/>
    <w:rsid w:val="00C8124A"/>
    <w:rsid w:val="00CA2D29"/>
    <w:rsid w:val="00CC3A73"/>
    <w:rsid w:val="00D1295D"/>
    <w:rsid w:val="00D12B2E"/>
    <w:rsid w:val="00D55F2A"/>
    <w:rsid w:val="00DA795E"/>
    <w:rsid w:val="00DC2488"/>
    <w:rsid w:val="00DF2AEB"/>
    <w:rsid w:val="00E0267E"/>
    <w:rsid w:val="00E51D08"/>
    <w:rsid w:val="00E6305A"/>
    <w:rsid w:val="00EE0910"/>
    <w:rsid w:val="00EE0BBB"/>
    <w:rsid w:val="00EF0496"/>
    <w:rsid w:val="00EF4DA8"/>
    <w:rsid w:val="00FB35B5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  <w:style w:type="paragraph" w:styleId="Tekstpodstawowy2">
    <w:name w:val="Body Text 2"/>
    <w:basedOn w:val="Normalny"/>
    <w:link w:val="Tekstpodstawowy2Znak"/>
    <w:rsid w:val="008E573C"/>
    <w:pPr>
      <w:spacing w:after="120" w:line="480" w:lineRule="auto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573C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  <w:style w:type="paragraph" w:styleId="Tekstpodstawowy2">
    <w:name w:val="Body Text 2"/>
    <w:basedOn w:val="Normalny"/>
    <w:link w:val="Tekstpodstawowy2Znak"/>
    <w:rsid w:val="008E573C"/>
    <w:pPr>
      <w:spacing w:after="120" w:line="480" w:lineRule="auto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573C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9</cp:revision>
  <cp:lastPrinted>2016-06-17T07:23:00Z</cp:lastPrinted>
  <dcterms:created xsi:type="dcterms:W3CDTF">2017-10-23T05:41:00Z</dcterms:created>
  <dcterms:modified xsi:type="dcterms:W3CDTF">2017-10-23T08:13:00Z</dcterms:modified>
</cp:coreProperties>
</file>