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FD523D">
      <w:pPr>
        <w:rPr>
          <w:b/>
          <w:bCs/>
          <w:sz w:val="24"/>
        </w:rPr>
      </w:pPr>
      <w:bookmarkStart w:id="0" w:name="_GoBack"/>
      <w:bookmarkEnd w:id="0"/>
      <w:r w:rsidRPr="00FD523D">
        <w:rPr>
          <w:b/>
          <w:bCs/>
          <w:sz w:val="24"/>
        </w:rPr>
        <w:t>Gmina Śrem</w:t>
      </w:r>
    </w:p>
    <w:p w:rsidR="00EF1037" w:rsidRDefault="00FD523D">
      <w:pPr>
        <w:rPr>
          <w:b/>
          <w:bCs/>
          <w:sz w:val="24"/>
        </w:rPr>
      </w:pPr>
      <w:r w:rsidRPr="00FD523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FD523D">
        <w:rPr>
          <w:b/>
          <w:bCs/>
          <w:sz w:val="24"/>
        </w:rPr>
        <w:t>1</w:t>
      </w:r>
    </w:p>
    <w:p w:rsidR="00EF1037" w:rsidRDefault="00FD523D">
      <w:pPr>
        <w:rPr>
          <w:b/>
          <w:bCs/>
          <w:sz w:val="24"/>
        </w:rPr>
      </w:pPr>
      <w:r w:rsidRPr="00FD523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FD523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C4CA9" w:rsidRDefault="004C4CA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523D" w:rsidRPr="00FD523D">
        <w:rPr>
          <w:b/>
          <w:bCs/>
          <w:sz w:val="24"/>
        </w:rPr>
        <w:t>BP.271.34.2017.BS/2</w:t>
      </w:r>
      <w:r>
        <w:rPr>
          <w:sz w:val="24"/>
        </w:rPr>
        <w:tab/>
        <w:t xml:space="preserve"> </w:t>
      </w:r>
      <w:r w:rsidR="00FD523D" w:rsidRPr="00FD523D">
        <w:rPr>
          <w:sz w:val="24"/>
        </w:rPr>
        <w:t>Śrem</w:t>
      </w:r>
      <w:r>
        <w:rPr>
          <w:sz w:val="24"/>
        </w:rPr>
        <w:t xml:space="preserve"> dnia: </w:t>
      </w:r>
      <w:r w:rsidR="00FD523D" w:rsidRPr="00FD523D">
        <w:rPr>
          <w:sz w:val="24"/>
        </w:rPr>
        <w:t>2017-09-28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C4CA9" w:rsidRDefault="004C4CA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D523D" w:rsidRPr="00FD523D">
        <w:rPr>
          <w:bCs/>
          <w:sz w:val="24"/>
        </w:rPr>
        <w:t>Zakup doposażenia pracowni przedmiotowych w szkołach oraz pomocy dydaktycznych w ramach projektu "Edukacyjna (R)ewolucja w Szkołach Podstawowych w Gminie Śrem" - II przetarg.</w:t>
      </w:r>
      <w:r>
        <w:rPr>
          <w:bCs/>
          <w:sz w:val="24"/>
        </w:rPr>
        <w:t xml:space="preserve"> (</w:t>
      </w:r>
      <w:r w:rsidR="00FD523D" w:rsidRPr="00FD523D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D523D" w:rsidRPr="00FD523D">
        <w:rPr>
          <w:sz w:val="24"/>
          <w:szCs w:val="24"/>
        </w:rPr>
        <w:t>(</w:t>
      </w:r>
      <w:proofErr w:type="spellStart"/>
      <w:r w:rsidR="00FD523D" w:rsidRPr="00FD523D">
        <w:rPr>
          <w:sz w:val="24"/>
          <w:szCs w:val="24"/>
        </w:rPr>
        <w:t>t.j</w:t>
      </w:r>
      <w:proofErr w:type="spellEnd"/>
      <w:r w:rsidR="00FD523D" w:rsidRPr="00FD523D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D523D" w:rsidRPr="00FD523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D523D" w:rsidRPr="00FD523D">
        <w:rPr>
          <w:b/>
          <w:sz w:val="24"/>
          <w:szCs w:val="22"/>
        </w:rPr>
        <w:t>Zakup doposażenia pracowni przedmiotowych w szkołach oraz pomocy dydaktycznych w ramach projektu "Edukacyjna (R)ewolucja w Szkołach Podstawowych w Gminie Śrem" - II przetarg.</w:t>
      </w:r>
      <w:r>
        <w:rPr>
          <w:sz w:val="24"/>
          <w:szCs w:val="22"/>
        </w:rPr>
        <w:t>, dokonuje następujących zmian zapisów w specyfikacji istotnych warunków zamówienia:</w:t>
      </w:r>
    </w:p>
    <w:p w:rsidR="00FD523D" w:rsidRPr="00FD523D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>1) pkt 5.1. SIWZ otrzymuje brzmienie:</w:t>
      </w:r>
    </w:p>
    <w:p w:rsidR="00FD523D" w:rsidRPr="00FD523D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>"5.1.</w:t>
      </w:r>
      <w:r w:rsidRPr="00FD523D">
        <w:rPr>
          <w:bCs/>
          <w:sz w:val="24"/>
        </w:rPr>
        <w:tab/>
        <w:t>Zamówienie musi zostać zrealizowane w terminie:</w:t>
      </w:r>
    </w:p>
    <w:p w:rsidR="00FD523D" w:rsidRPr="00FD523D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>kryterium oceniane - maksymalnie 45 dni od dnia podpisania umowy - dla zadania częściowego: 1, 2"</w:t>
      </w:r>
    </w:p>
    <w:p w:rsidR="00FD523D" w:rsidRPr="00FD523D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 xml:space="preserve">2) </w:t>
      </w:r>
      <w:proofErr w:type="spellStart"/>
      <w:r w:rsidRPr="00FD523D">
        <w:rPr>
          <w:bCs/>
          <w:sz w:val="24"/>
        </w:rPr>
        <w:t>pt</w:t>
      </w:r>
      <w:proofErr w:type="spellEnd"/>
      <w:r w:rsidRPr="00FD523D">
        <w:rPr>
          <w:bCs/>
          <w:sz w:val="24"/>
        </w:rPr>
        <w:t xml:space="preserve"> 15.11 otrzymuje brzmienie:</w:t>
      </w:r>
    </w:p>
    <w:p w:rsidR="00FD523D" w:rsidRPr="00FD523D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>"15.11.</w:t>
      </w:r>
      <w:r w:rsidRPr="00FD523D">
        <w:rPr>
          <w:bCs/>
          <w:sz w:val="24"/>
        </w:rPr>
        <w:tab/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"Oferta na: Zakup doposażenia pracowni przedmiotowych w szkołach oraz pomocy dydaktycznych w ramach projektu "Edukacyjna (R)ewolucja w Szkołach Podstawowych w Gminie Śrem" - II przetarg. CZĘŚĆ … NIE OTWIERAĆ przed: 2017-10-05 godz. 12:00". Na kopercie należy umieścić </w:t>
      </w:r>
      <w:r w:rsidRPr="00FD523D">
        <w:rPr>
          <w:bCs/>
          <w:sz w:val="24"/>
        </w:rPr>
        <w:lastRenderedPageBreak/>
        <w:t>oznaczenie firmy Wykonawcy by umożliwić Zamawiającemu zwrot oferty złożonej po terminie składania ofert, bez ich otwierania."</w:t>
      </w:r>
    </w:p>
    <w:p w:rsidR="00FD523D" w:rsidRPr="00FD523D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>3) pkt 16.1. otrzymuje brzmienie:</w:t>
      </w:r>
    </w:p>
    <w:p w:rsidR="00FD523D" w:rsidRPr="00FD523D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>"16.1.</w:t>
      </w:r>
      <w:r w:rsidRPr="00FD523D">
        <w:rPr>
          <w:bCs/>
          <w:sz w:val="24"/>
        </w:rPr>
        <w:tab/>
        <w:t>Oferty należy składać w siedzibie Zamawiającego, pokój nr: 1 (Zespół Obsługi Klienta) do dnia 2017-10-05 do godz. 11:30.</w:t>
      </w:r>
    </w:p>
    <w:p w:rsidR="00FD523D" w:rsidRPr="00FD523D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>4) pkt 16.3. otrzymuje brzmienie:</w:t>
      </w:r>
    </w:p>
    <w:p w:rsidR="00FD523D" w:rsidRPr="00FD523D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>"16.3.</w:t>
      </w:r>
      <w:r w:rsidRPr="00FD523D">
        <w:rPr>
          <w:bCs/>
          <w:sz w:val="24"/>
        </w:rPr>
        <w:tab/>
        <w:t xml:space="preserve">Otwarcie ofert nastąpi w dniu: 2017-10-05 o godz. 12:00, w siedzibie Zamawiającego, </w:t>
      </w:r>
      <w:r w:rsidR="00ED6228">
        <w:rPr>
          <w:bCs/>
          <w:sz w:val="24"/>
        </w:rPr>
        <w:t>pokój nr 24.</w:t>
      </w:r>
    </w:p>
    <w:p w:rsidR="00EF1037" w:rsidRDefault="00FD523D">
      <w:pPr>
        <w:spacing w:before="120" w:after="120" w:line="360" w:lineRule="auto"/>
        <w:rPr>
          <w:bCs/>
          <w:sz w:val="24"/>
        </w:rPr>
      </w:pPr>
      <w:r w:rsidRPr="00FD523D">
        <w:rPr>
          <w:bCs/>
          <w:sz w:val="24"/>
        </w:rPr>
        <w:t>5) w pkt 18.2. tabela otrzymuje brzmienie:</w:t>
      </w:r>
    </w:p>
    <w:p w:rsidR="003912B1" w:rsidRDefault="003912B1">
      <w:pPr>
        <w:spacing w:before="120" w:after="120" w:line="360" w:lineRule="auto"/>
        <w:rPr>
          <w:bCs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978"/>
        <w:gridCol w:w="4660"/>
      </w:tblGrid>
      <w:tr w:rsidR="003912B1" w:rsidRPr="00B45275" w:rsidTr="009D324D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3912B1" w:rsidRPr="00B45275" w:rsidRDefault="003912B1" w:rsidP="009D324D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3912B1" w:rsidRPr="00B45275" w:rsidRDefault="003912B1" w:rsidP="009D324D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3912B1" w:rsidRPr="00B45275" w:rsidTr="009D324D">
        <w:tc>
          <w:tcPr>
            <w:tcW w:w="4071" w:type="dxa"/>
            <w:shd w:val="clear" w:color="auto" w:fill="FFFFFF"/>
          </w:tcPr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1 - Zakup wyposażenia pracowni szkolnych</w:t>
            </w:r>
          </w:p>
          <w:p w:rsidR="003912B1" w:rsidRPr="00B45275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84326C">
              <w:rPr>
                <w:bCs/>
                <w:iCs/>
                <w:color w:val="000000"/>
              </w:rPr>
              <w:t>2 - Zakup pomocy dydaktycznych do zajęć specjalistycznych</w:t>
            </w:r>
          </w:p>
        </w:tc>
        <w:tc>
          <w:tcPr>
            <w:tcW w:w="4782" w:type="dxa"/>
            <w:shd w:val="clear" w:color="auto" w:fill="FFFFFF"/>
          </w:tcPr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1 - Cena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84326C">
              <w:rPr>
                <w:bCs/>
                <w:iCs/>
                <w:color w:val="000000"/>
              </w:rPr>
              <w:t>Cmin</w:t>
            </w:r>
            <w:proofErr w:type="spellEnd"/>
            <w:r w:rsidRPr="0084326C">
              <w:rPr>
                <w:bCs/>
                <w:iCs/>
                <w:color w:val="000000"/>
              </w:rPr>
              <w:t>/</w:t>
            </w:r>
            <w:proofErr w:type="spellStart"/>
            <w:r w:rsidRPr="0084326C">
              <w:rPr>
                <w:bCs/>
                <w:iCs/>
                <w:color w:val="000000"/>
              </w:rPr>
              <w:t>Cof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) * 100 * waga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gdzie: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84326C">
              <w:rPr>
                <w:bCs/>
                <w:iCs/>
                <w:color w:val="000000"/>
              </w:rPr>
              <w:t>Cmin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84326C">
              <w:rPr>
                <w:bCs/>
                <w:iCs/>
                <w:color w:val="000000"/>
              </w:rPr>
              <w:t>Cof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-  cena podana w ofercie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2 - Termin wykonania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84326C">
              <w:rPr>
                <w:bCs/>
                <w:iCs/>
                <w:color w:val="000000"/>
              </w:rPr>
              <w:t>TWmin</w:t>
            </w:r>
            <w:proofErr w:type="spellEnd"/>
            <w:r w:rsidRPr="0084326C">
              <w:rPr>
                <w:bCs/>
                <w:iCs/>
                <w:color w:val="000000"/>
              </w:rPr>
              <w:t>/</w:t>
            </w:r>
            <w:proofErr w:type="spellStart"/>
            <w:r w:rsidRPr="0084326C">
              <w:rPr>
                <w:bCs/>
                <w:iCs/>
                <w:color w:val="000000"/>
              </w:rPr>
              <w:t>TWof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) * 100 * waga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gdzie: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 - </w:t>
            </w:r>
            <w:proofErr w:type="spellStart"/>
            <w:r w:rsidRPr="0084326C">
              <w:rPr>
                <w:bCs/>
                <w:iCs/>
                <w:color w:val="000000"/>
              </w:rPr>
              <w:t>TWmin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- najkrótszy z zaoferowanych terminów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 - </w:t>
            </w:r>
            <w:proofErr w:type="spellStart"/>
            <w:r w:rsidRPr="0084326C">
              <w:rPr>
                <w:bCs/>
                <w:iCs/>
                <w:color w:val="000000"/>
              </w:rPr>
              <w:t>TWof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- najdłuższy z zaoferowanych terminów</w:t>
            </w:r>
          </w:p>
          <w:p w:rsidR="003912B1" w:rsidRPr="0084326C" w:rsidRDefault="003912B1" w:rsidP="009D324D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3912B1" w:rsidRPr="00B45275" w:rsidRDefault="003912B1" w:rsidP="003912B1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84326C">
              <w:rPr>
                <w:bCs/>
                <w:iCs/>
                <w:color w:val="000000"/>
              </w:rPr>
              <w:t>Termin należy podać w dniach kalendarzowych. Zamawiający zastrzega, że termin realizacji zaoferowany przez wykon</w:t>
            </w:r>
            <w:r>
              <w:rPr>
                <w:bCs/>
                <w:iCs/>
                <w:color w:val="000000"/>
              </w:rPr>
              <w:t>awców nie może być dłuższy niż 45</w:t>
            </w:r>
            <w:r w:rsidRPr="0084326C">
              <w:rPr>
                <w:bCs/>
                <w:iCs/>
                <w:color w:val="000000"/>
              </w:rPr>
              <w:t xml:space="preserve"> dni kalendarzowych. W przypadku nie podania przez Wykonawcę terminu realizacji w formularzu ofertowym, Zamawiający przyjmuje że Wykonawca zaoferował maksymalny </w:t>
            </w:r>
            <w:r>
              <w:rPr>
                <w:bCs/>
                <w:iCs/>
                <w:color w:val="000000"/>
              </w:rPr>
              <w:t>45</w:t>
            </w:r>
            <w:r w:rsidRPr="0084326C">
              <w:rPr>
                <w:bCs/>
                <w:iCs/>
                <w:color w:val="000000"/>
              </w:rPr>
              <w:t xml:space="preserve"> dniowy termin realizacji dostawy.</w:t>
            </w:r>
          </w:p>
        </w:tc>
      </w:tr>
    </w:tbl>
    <w:p w:rsidR="003912B1" w:rsidRDefault="003912B1">
      <w:pPr>
        <w:spacing w:before="120" w:after="120" w:line="360" w:lineRule="auto"/>
        <w:rPr>
          <w:bCs/>
          <w:sz w:val="24"/>
        </w:rPr>
      </w:pP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FD523D">
      <w:pPr>
        <w:pStyle w:val="Tekstpodstawowy"/>
        <w:ind w:left="4536"/>
        <w:jc w:val="center"/>
        <w:rPr>
          <w:vertAlign w:val="superscript"/>
        </w:rPr>
      </w:pPr>
      <w:r w:rsidRPr="00FD523D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FD523D">
        <w:rPr>
          <w:vertAlign w:val="superscript"/>
        </w:rPr>
        <w:t>Baum</w:t>
      </w:r>
    </w:p>
    <w:sectPr w:rsidR="00EF103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BC1" w:rsidRDefault="005A4BC1">
      <w:r>
        <w:separator/>
      </w:r>
    </w:p>
  </w:endnote>
  <w:endnote w:type="continuationSeparator" w:id="0">
    <w:p w:rsidR="005A4BC1" w:rsidRDefault="005A4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463B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A4BC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BC1" w:rsidRDefault="005A4BC1">
      <w:r>
        <w:separator/>
      </w:r>
    </w:p>
  </w:footnote>
  <w:footnote w:type="continuationSeparator" w:id="0">
    <w:p w:rsidR="005A4BC1" w:rsidRDefault="005A4B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23D" w:rsidRPr="004C4CA9" w:rsidRDefault="004C4CA9" w:rsidP="004C4CA9">
    <w:pPr>
      <w:pStyle w:val="Nagwek"/>
    </w:pPr>
    <w:r w:rsidRPr="00F366E6">
      <w:rPr>
        <w:noProof/>
      </w:rPr>
      <w:drawing>
        <wp:inline distT="0" distB="0" distL="0" distR="0" wp14:anchorId="7AD6BA05" wp14:editId="1AAB5937">
          <wp:extent cx="5581015" cy="551815"/>
          <wp:effectExtent l="0" t="0" r="635" b="635"/>
          <wp:docPr id="2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015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BC1"/>
    <w:rsid w:val="000613E0"/>
    <w:rsid w:val="001A571A"/>
    <w:rsid w:val="002B1C74"/>
    <w:rsid w:val="003463B2"/>
    <w:rsid w:val="00384EFD"/>
    <w:rsid w:val="003912B1"/>
    <w:rsid w:val="004222DA"/>
    <w:rsid w:val="004C4CA9"/>
    <w:rsid w:val="005079A4"/>
    <w:rsid w:val="0055546F"/>
    <w:rsid w:val="005A4BC1"/>
    <w:rsid w:val="006D4AE5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74582"/>
    <w:rsid w:val="00ED6228"/>
    <w:rsid w:val="00EF1037"/>
    <w:rsid w:val="00F16162"/>
    <w:rsid w:val="00FD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416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Marta Urgacz</cp:lastModifiedBy>
  <cp:revision>4</cp:revision>
  <cp:lastPrinted>2001-02-10T17:08:00Z</cp:lastPrinted>
  <dcterms:created xsi:type="dcterms:W3CDTF">2017-09-28T09:00:00Z</dcterms:created>
  <dcterms:modified xsi:type="dcterms:W3CDTF">2017-09-28T09:12:00Z</dcterms:modified>
</cp:coreProperties>
</file>