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990600" cy="1085850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</w:t>
      </w:r>
      <w:r w:rsidR="00403649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A06D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</w:t>
      </w:r>
      <w:r w:rsidR="00403649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  </w:t>
      </w:r>
      <w:r w:rsidR="00A06D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t</w:t>
      </w:r>
      <w:r w:rsidR="00876F3F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el. 61 28 35 225;</w:t>
      </w:r>
      <w:r w:rsidR="00846AAA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urzad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</w:t>
      </w:r>
      <w:r w:rsidR="00403649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403649">
      <w:pPr>
        <w:ind w:left="141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4036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761AB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761AB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2147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przetargów oraz rokowań na zbycie nieruchomości (</w:t>
      </w:r>
      <w:r w:rsidR="004036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</w:t>
      </w:r>
      <w:r w:rsidR="004036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4036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  <w:r w:rsidR="00403649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921D96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siódmy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</w:t>
      </w:r>
      <w:r w:rsidR="006A762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tny na sprzedaż nieruchomości 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zabudowanej, położonej w </w:t>
      </w:r>
      <w:r w:rsidR="0040364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40364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Adama Mickiewicza 40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684"/>
        <w:gridCol w:w="2119"/>
        <w:gridCol w:w="2031"/>
        <w:gridCol w:w="2104"/>
      </w:tblGrid>
      <w:tr w:rsidR="00FF54E8" w:rsidRPr="002F0B01" w:rsidTr="006E392B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6E392B">
        <w:trPr>
          <w:trHeight w:val="401"/>
        </w:trPr>
        <w:tc>
          <w:tcPr>
            <w:tcW w:w="1763" w:type="dxa"/>
            <w:vAlign w:val="center"/>
          </w:tcPr>
          <w:p w:rsidR="000C62F6" w:rsidRPr="002F0B01" w:rsidRDefault="00403649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1399/1, 2636/4</w:t>
            </w:r>
          </w:p>
        </w:tc>
        <w:tc>
          <w:tcPr>
            <w:tcW w:w="1355" w:type="dxa"/>
            <w:vAlign w:val="center"/>
          </w:tcPr>
          <w:p w:rsidR="000C62F6" w:rsidRPr="002F0B01" w:rsidRDefault="00403649" w:rsidP="006A7625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0.1494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403649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40364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52134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6A762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8 PO1M/000</w:t>
            </w:r>
            <w:r w:rsidR="0040364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22116</w:t>
            </w:r>
            <w:r w:rsidR="006A762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/7</w:t>
            </w:r>
          </w:p>
        </w:tc>
        <w:tc>
          <w:tcPr>
            <w:tcW w:w="2127" w:type="dxa"/>
            <w:vAlign w:val="center"/>
          </w:tcPr>
          <w:p w:rsidR="000C62F6" w:rsidRPr="002F0B01" w:rsidRDefault="000B37D5" w:rsidP="00403649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55</w:t>
            </w:r>
            <w:r w:rsidR="00894F23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40364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 </w:t>
            </w:r>
            <w:r w:rsidR="006A762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000</w:t>
            </w:r>
            <w:r w:rsidR="0040364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zł</w:t>
            </w:r>
          </w:p>
        </w:tc>
        <w:tc>
          <w:tcPr>
            <w:tcW w:w="2268" w:type="dxa"/>
            <w:vAlign w:val="center"/>
          </w:tcPr>
          <w:p w:rsidR="000C62F6" w:rsidRPr="002F0B01" w:rsidRDefault="000B3C9E" w:rsidP="0040364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40364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 000,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6A762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</w:t>
      </w:r>
      <w:r w:rsidR="006A76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objęta postępowaniem przetargowym położona jest na terenie, dla którego nie został opracowany miejscowy plan zagospodarowania przestrzennego.</w:t>
      </w:r>
    </w:p>
    <w:p w:rsidR="00035F9C" w:rsidRDefault="000C62F6" w:rsidP="00193608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 zabudowana</w:t>
      </w:r>
      <w:r w:rsidR="006A76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>jest parkingiem oraz budynkami: administracyjno-biurowym (pow. użytkowa 328,11 m</w:t>
      </w:r>
      <w:r w:rsidR="0019360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>) oraz pełniącym wcześniej funkcję „kuchni społecznej” (pow. użytkowa 107,16 m</w:t>
      </w:r>
      <w:r w:rsidR="0019360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>). Nieruchomość nie jest wpisana indywidualnie do wojewódzkiego rejestru zabytków, a jedynie ujęt</w:t>
      </w:r>
      <w:r w:rsidR="006601DE">
        <w:rPr>
          <w:rFonts w:ascii="Times New Roman" w:eastAsia="Times New Roman" w:hAnsi="Times New Roman" w:cs="Times New Roman"/>
          <w:sz w:val="28"/>
          <w:szCs w:val="28"/>
          <w:lang w:eastAsia="pl-PL"/>
        </w:rPr>
        <w:t>a w gminnej ewidencji zabytków.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nabywcę.</w:t>
      </w:r>
    </w:p>
    <w:p w:rsidR="007F0024" w:rsidRDefault="00A37F15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21D96">
        <w:rPr>
          <w:rFonts w:ascii="Times New Roman" w:eastAsia="Times New Roman" w:hAnsi="Times New Roman" w:cs="Times New Roman"/>
          <w:sz w:val="28"/>
          <w:szCs w:val="28"/>
          <w:lang w:eastAsia="pl-PL"/>
        </w:rPr>
        <w:t>Siódmy</w:t>
      </w:r>
      <w:r w:rsidR="002569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</w:t>
      </w:r>
      <w:r w:rsidR="00894F2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odbędzie się w dniu </w:t>
      </w:r>
      <w:r w:rsidR="00921D96"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21D96">
        <w:rPr>
          <w:rFonts w:ascii="Times New Roman" w:eastAsia="Times New Roman" w:hAnsi="Times New Roman" w:cs="Times New Roman"/>
          <w:sz w:val="28"/>
          <w:szCs w:val="28"/>
          <w:lang w:eastAsia="pl-PL"/>
        </w:rPr>
        <w:t>listopada</w:t>
      </w:r>
      <w:r w:rsidR="008100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810000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894F23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>:00 w Urzęd</w:t>
      </w:r>
      <w:r w:rsidR="0025693D">
        <w:rPr>
          <w:rFonts w:ascii="Times New Roman" w:eastAsia="Times New Roman" w:hAnsi="Times New Roman" w:cs="Times New Roman"/>
          <w:sz w:val="28"/>
          <w:szCs w:val="28"/>
          <w:lang w:eastAsia="pl-PL"/>
        </w:rPr>
        <w:t>zie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</w:t>
      </w:r>
      <w:r w:rsidR="0025693D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8100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Śremie, sala nr 24</w:t>
      </w:r>
      <w:r w:rsidR="00032FA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66E03" w:rsidRPr="00A66E03" w:rsidRDefault="003408C5" w:rsidP="00A66E03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Wcześniejsze przetargi odbyły się:</w:t>
      </w:r>
      <w:r w:rsidR="00A66E03" w:rsidRPr="00A66E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pierwszy </w:t>
      </w:r>
      <w:r w:rsidR="00A66E03" w:rsidRPr="00A66E03">
        <w:rPr>
          <w:rFonts w:ascii="Times New Roman" w:hAnsi="Times New Roman" w:cs="Times New Roman"/>
          <w:sz w:val="28"/>
          <w:szCs w:val="28"/>
        </w:rPr>
        <w:t xml:space="preserve">w dniu </w:t>
      </w:r>
      <w:r w:rsidR="00A66E03">
        <w:rPr>
          <w:rFonts w:ascii="Times New Roman" w:hAnsi="Times New Roman" w:cs="Times New Roman"/>
          <w:sz w:val="28"/>
          <w:szCs w:val="28"/>
        </w:rPr>
        <w:t>8</w:t>
      </w:r>
      <w:r w:rsidR="00A66E03" w:rsidRPr="00A66E03">
        <w:rPr>
          <w:rFonts w:ascii="Times New Roman" w:hAnsi="Times New Roman" w:cs="Times New Roman"/>
          <w:sz w:val="28"/>
          <w:szCs w:val="28"/>
        </w:rPr>
        <w:t xml:space="preserve"> </w:t>
      </w:r>
      <w:r w:rsidR="00A66E03">
        <w:rPr>
          <w:rFonts w:ascii="Times New Roman" w:hAnsi="Times New Roman" w:cs="Times New Roman"/>
          <w:sz w:val="28"/>
          <w:szCs w:val="28"/>
        </w:rPr>
        <w:t>września</w:t>
      </w:r>
      <w:r w:rsidR="00A66E03" w:rsidRPr="00A66E03">
        <w:rPr>
          <w:rFonts w:ascii="Times New Roman" w:hAnsi="Times New Roman" w:cs="Times New Roman"/>
          <w:sz w:val="28"/>
          <w:szCs w:val="28"/>
        </w:rPr>
        <w:t xml:space="preserve"> 201</w:t>
      </w:r>
      <w:r w:rsidR="00A66E03">
        <w:rPr>
          <w:rFonts w:ascii="Times New Roman" w:hAnsi="Times New Roman" w:cs="Times New Roman"/>
          <w:sz w:val="28"/>
          <w:szCs w:val="28"/>
        </w:rPr>
        <w:t>6</w:t>
      </w:r>
      <w:r w:rsidR="00A66E03" w:rsidRPr="00A66E03">
        <w:rPr>
          <w:rFonts w:ascii="Times New Roman" w:hAnsi="Times New Roman" w:cs="Times New Roman"/>
          <w:sz w:val="28"/>
          <w:szCs w:val="28"/>
        </w:rPr>
        <w:t xml:space="preserve"> r.</w:t>
      </w:r>
      <w:r w:rsidR="00A66E03">
        <w:rPr>
          <w:rFonts w:ascii="Times New Roman" w:hAnsi="Times New Roman" w:cs="Times New Roman"/>
          <w:sz w:val="28"/>
          <w:szCs w:val="28"/>
        </w:rPr>
        <w:t>,</w:t>
      </w:r>
      <w:r w:rsidR="00810000">
        <w:rPr>
          <w:rFonts w:ascii="Times New Roman" w:hAnsi="Times New Roman" w:cs="Times New Roman"/>
          <w:sz w:val="28"/>
          <w:szCs w:val="28"/>
        </w:rPr>
        <w:t xml:space="preserve"> drugi </w:t>
      </w:r>
      <w:r>
        <w:rPr>
          <w:rFonts w:ascii="Times New Roman" w:hAnsi="Times New Roman" w:cs="Times New Roman"/>
          <w:sz w:val="28"/>
          <w:szCs w:val="28"/>
        </w:rPr>
        <w:t>w dn</w:t>
      </w:r>
      <w:r w:rsidR="00810000">
        <w:rPr>
          <w:rFonts w:ascii="Times New Roman" w:hAnsi="Times New Roman" w:cs="Times New Roman"/>
          <w:sz w:val="28"/>
          <w:szCs w:val="28"/>
        </w:rPr>
        <w:t>iu 15 listopada 2016 r.,</w:t>
      </w:r>
      <w:r w:rsidR="00876F3F">
        <w:rPr>
          <w:rFonts w:ascii="Times New Roman" w:hAnsi="Times New Roman" w:cs="Times New Roman"/>
          <w:sz w:val="28"/>
          <w:szCs w:val="28"/>
        </w:rPr>
        <w:t xml:space="preserve"> trzeci w dniu 24 stycznia 2017 r.,</w:t>
      </w:r>
      <w:r w:rsidR="00894F23">
        <w:rPr>
          <w:rFonts w:ascii="Times New Roman" w:hAnsi="Times New Roman" w:cs="Times New Roman"/>
          <w:sz w:val="28"/>
          <w:szCs w:val="28"/>
        </w:rPr>
        <w:t xml:space="preserve"> czwarty w dniu 7 kwietnia 2017 r.,</w:t>
      </w:r>
      <w:r w:rsidR="00032FAD">
        <w:rPr>
          <w:rFonts w:ascii="Times New Roman" w:hAnsi="Times New Roman" w:cs="Times New Roman"/>
          <w:sz w:val="28"/>
          <w:szCs w:val="28"/>
        </w:rPr>
        <w:t xml:space="preserve"> piąty w dniu 19 czerwca 2017 r.,</w:t>
      </w:r>
      <w:r w:rsidR="00921D96">
        <w:rPr>
          <w:rFonts w:ascii="Times New Roman" w:hAnsi="Times New Roman" w:cs="Times New Roman"/>
          <w:sz w:val="28"/>
          <w:szCs w:val="28"/>
        </w:rPr>
        <w:t xml:space="preserve"> szósty w dniu 8 września 2017 r.,</w:t>
      </w:r>
      <w:r w:rsidR="00A66E03" w:rsidRPr="00A66E03">
        <w:rPr>
          <w:rFonts w:ascii="Times New Roman" w:hAnsi="Times New Roman" w:cs="Times New Roman"/>
          <w:sz w:val="28"/>
          <w:szCs w:val="28"/>
        </w:rPr>
        <w:t xml:space="preserve"> </w:t>
      </w:r>
      <w:r w:rsidR="00810000">
        <w:rPr>
          <w:rFonts w:ascii="Times New Roman" w:hAnsi="Times New Roman" w:cs="Times New Roman"/>
          <w:sz w:val="28"/>
          <w:szCs w:val="28"/>
        </w:rPr>
        <w:t>które</w:t>
      </w:r>
      <w:r w:rsidR="00A66E03">
        <w:rPr>
          <w:rFonts w:ascii="Times New Roman" w:hAnsi="Times New Roman" w:cs="Times New Roman"/>
          <w:sz w:val="28"/>
          <w:szCs w:val="28"/>
        </w:rPr>
        <w:t xml:space="preserve"> </w:t>
      </w:r>
      <w:r w:rsidR="00A66E03" w:rsidRPr="00A66E03">
        <w:rPr>
          <w:rFonts w:ascii="Times New Roman" w:hAnsi="Times New Roman" w:cs="Times New Roman"/>
          <w:sz w:val="28"/>
          <w:szCs w:val="28"/>
        </w:rPr>
        <w:t>zakończył</w:t>
      </w:r>
      <w:r w:rsidR="00810000">
        <w:rPr>
          <w:rFonts w:ascii="Times New Roman" w:hAnsi="Times New Roman" w:cs="Times New Roman"/>
          <w:sz w:val="28"/>
          <w:szCs w:val="28"/>
        </w:rPr>
        <w:t>y</w:t>
      </w:r>
      <w:r w:rsidR="00A66E03" w:rsidRPr="00A66E03">
        <w:rPr>
          <w:rFonts w:ascii="Times New Roman" w:hAnsi="Times New Roman" w:cs="Times New Roman"/>
          <w:sz w:val="28"/>
          <w:szCs w:val="28"/>
        </w:rPr>
        <w:t xml:space="preserve"> się wynikiem negatywnym z powodu braku uczestników.</w:t>
      </w:r>
      <w:bookmarkStart w:id="0" w:name="_GoBack"/>
      <w:bookmarkEnd w:id="0"/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0B3C9E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0.000,00zł/ pod tytułem: „przetarg – 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>Mickiewicza 40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C83DAA">
        <w:rPr>
          <w:rFonts w:ascii="Times New Roman" w:eastAsia="Times New Roman" w:hAnsi="Times New Roman" w:cs="Times New Roman"/>
          <w:sz w:val="28"/>
          <w:szCs w:val="28"/>
          <w:lang w:eastAsia="pl-PL"/>
        </w:rPr>
        <w:t>14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83DAA">
        <w:rPr>
          <w:rFonts w:ascii="Times New Roman" w:eastAsia="Times New Roman" w:hAnsi="Times New Roman" w:cs="Times New Roman"/>
          <w:sz w:val="28"/>
          <w:szCs w:val="28"/>
          <w:lang w:eastAsia="pl-PL"/>
        </w:rPr>
        <w:t>listopada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810000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A06D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7E1CC6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1</w:t>
      </w:r>
      <w:r w:rsidR="007E1CC6">
        <w:rPr>
          <w:rFonts w:ascii="Times New Roman" w:eastAsia="Times New Roman" w:hAnsi="Times New Roman" w:cs="Times New Roman"/>
          <w:sz w:val="28"/>
          <w:szCs w:val="28"/>
          <w:lang w:eastAsia="pl-PL"/>
        </w:rPr>
        <w:t>061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A37F15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Sprzedaż zwolniona jest z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podatk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6601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VAT.</w:t>
      </w:r>
    </w:p>
    <w:p w:rsidR="00B30D57" w:rsidRDefault="00B30D57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Gmina Śrem nie odpowiada za wady zbywanej nieruchomości, 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tj. za nieujawniony w Ośrodku Dokumentacji Geodezyjnej przebieg podziemnej infrastruktury lub przebieg niezgodny z naniesieniami na mapach zasadniczych. </w:t>
      </w:r>
    </w:p>
    <w:p w:rsidR="000C62F6" w:rsidRPr="00D8141E" w:rsidRDefault="000C62F6" w:rsidP="00D8141E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</w:t>
      </w:r>
      <w:r w:rsidR="00AC090A">
        <w:rPr>
          <w:rFonts w:ascii="Times New Roman" w:eastAsia="Times New Roman" w:hAnsi="Times New Roman" w:cs="Times New Roman"/>
          <w:sz w:val="28"/>
          <w:szCs w:val="28"/>
          <w:lang w:eastAsia="pl-PL"/>
        </w:rPr>
        <w:t>szeń Urzędu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10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w prasie lokalnej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krajowej – elektronicznej: 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hyperlink r:id="rId11" w:history="1">
        <w:r w:rsidR="00D8141E" w:rsidRPr="001C0046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www.monitorurzedowy.pl</w:t>
        </w:r>
      </w:hyperlink>
      <w:r w:rsidR="006601DE">
        <w:rPr>
          <w:rStyle w:val="Hipercze"/>
          <w:rFonts w:ascii="Times New Roman" w:eastAsia="Times New Roman" w:hAnsi="Times New Roman" w:cs="Times New Roman"/>
          <w:sz w:val="28"/>
          <w:szCs w:val="28"/>
          <w:lang w:eastAsia="pl-PL"/>
        </w:rPr>
        <w:t>, www.otoprzetargi.pl</w:t>
      </w:r>
      <w:r w:rsidR="00D8141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godzinach pracy Urzędu lub telefonicznie pod nr </w:t>
      </w:r>
      <w:r w:rsidRPr="003F554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61 28 47 134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w godzinach pracy Urzędu 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>oraz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telefonicznie pod nr tel. 61 28 47 131. 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B35141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779008" cy="261365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7349" cy="261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6000" w:rsidRDefault="00486000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3F554B"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810000"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941F4C">
      <w:footerReference w:type="default" r:id="rId14"/>
      <w:pgSz w:w="11906" w:h="16838"/>
      <w:pgMar w:top="709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0CD0" w:rsidRDefault="00740CD0">
      <w:r>
        <w:separator/>
      </w:r>
    </w:p>
  </w:endnote>
  <w:endnote w:type="continuationSeparator" w:id="0">
    <w:p w:rsidR="00740CD0" w:rsidRDefault="00740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5FE9">
          <w:rPr>
            <w:noProof/>
          </w:rPr>
          <w:t>1</w:t>
        </w:r>
        <w:r>
          <w:fldChar w:fldCharType="end"/>
        </w:r>
      </w:p>
    </w:sdtContent>
  </w:sdt>
  <w:p w:rsidR="00161800" w:rsidRDefault="00740CD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0CD0" w:rsidRDefault="00740CD0">
      <w:r>
        <w:separator/>
      </w:r>
    </w:p>
  </w:footnote>
  <w:footnote w:type="continuationSeparator" w:id="0">
    <w:p w:rsidR="00740CD0" w:rsidRDefault="00740C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32FAD"/>
    <w:rsid w:val="00035F9C"/>
    <w:rsid w:val="000415D9"/>
    <w:rsid w:val="000A7A87"/>
    <w:rsid w:val="000B37D5"/>
    <w:rsid w:val="000B3C9E"/>
    <w:rsid w:val="000C62F6"/>
    <w:rsid w:val="000C678D"/>
    <w:rsid w:val="001404F8"/>
    <w:rsid w:val="0018465D"/>
    <w:rsid w:val="00193608"/>
    <w:rsid w:val="001B1230"/>
    <w:rsid w:val="001F0B22"/>
    <w:rsid w:val="001F6B09"/>
    <w:rsid w:val="0025693D"/>
    <w:rsid w:val="0028331A"/>
    <w:rsid w:val="002C6E01"/>
    <w:rsid w:val="00332096"/>
    <w:rsid w:val="003408C5"/>
    <w:rsid w:val="00356307"/>
    <w:rsid w:val="003925C7"/>
    <w:rsid w:val="003E5C83"/>
    <w:rsid w:val="003F554B"/>
    <w:rsid w:val="00403649"/>
    <w:rsid w:val="004318AF"/>
    <w:rsid w:val="00486000"/>
    <w:rsid w:val="004B29EA"/>
    <w:rsid w:val="004C3CBE"/>
    <w:rsid w:val="00506F86"/>
    <w:rsid w:val="0051029B"/>
    <w:rsid w:val="006601DE"/>
    <w:rsid w:val="006A10C2"/>
    <w:rsid w:val="006A7625"/>
    <w:rsid w:val="00721492"/>
    <w:rsid w:val="00740CD0"/>
    <w:rsid w:val="00761AB3"/>
    <w:rsid w:val="007E1CC6"/>
    <w:rsid w:val="007F0024"/>
    <w:rsid w:val="00810000"/>
    <w:rsid w:val="00824919"/>
    <w:rsid w:val="00846AAA"/>
    <w:rsid w:val="0087340D"/>
    <w:rsid w:val="00876F3F"/>
    <w:rsid w:val="008935DE"/>
    <w:rsid w:val="00894F23"/>
    <w:rsid w:val="00903EE6"/>
    <w:rsid w:val="00921D96"/>
    <w:rsid w:val="00941F4C"/>
    <w:rsid w:val="009708F3"/>
    <w:rsid w:val="009A27EB"/>
    <w:rsid w:val="00A06D27"/>
    <w:rsid w:val="00A37F15"/>
    <w:rsid w:val="00A66E03"/>
    <w:rsid w:val="00A7733E"/>
    <w:rsid w:val="00A92B42"/>
    <w:rsid w:val="00AB0693"/>
    <w:rsid w:val="00AC090A"/>
    <w:rsid w:val="00AF3C98"/>
    <w:rsid w:val="00AF5EE0"/>
    <w:rsid w:val="00B30D57"/>
    <w:rsid w:val="00B35141"/>
    <w:rsid w:val="00BE3C8B"/>
    <w:rsid w:val="00BF5AD6"/>
    <w:rsid w:val="00C45C18"/>
    <w:rsid w:val="00C72A07"/>
    <w:rsid w:val="00C8124A"/>
    <w:rsid w:val="00C83DAA"/>
    <w:rsid w:val="00C926EB"/>
    <w:rsid w:val="00CD4E42"/>
    <w:rsid w:val="00D12B2E"/>
    <w:rsid w:val="00D23F5E"/>
    <w:rsid w:val="00D4215B"/>
    <w:rsid w:val="00D8141E"/>
    <w:rsid w:val="00DA795E"/>
    <w:rsid w:val="00E13350"/>
    <w:rsid w:val="00E97E60"/>
    <w:rsid w:val="00EA50C8"/>
    <w:rsid w:val="00EC1958"/>
    <w:rsid w:val="00EF4DA8"/>
    <w:rsid w:val="00F169CC"/>
    <w:rsid w:val="00FD5FE9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onitorurzedowy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srem.p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55AB59-B409-420A-9033-75EA3F32B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673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Sawicki</dc:creator>
  <cp:lastModifiedBy>Marcin Sawicki</cp:lastModifiedBy>
  <cp:revision>10</cp:revision>
  <cp:lastPrinted>2014-02-25T09:11:00Z</cp:lastPrinted>
  <dcterms:created xsi:type="dcterms:W3CDTF">2017-04-13T08:19:00Z</dcterms:created>
  <dcterms:modified xsi:type="dcterms:W3CDTF">2017-09-12T07:36:00Z</dcterms:modified>
</cp:coreProperties>
</file>