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4821" w:type="dxa"/>
        <w:tblInd w:w="-601" w:type="dxa"/>
        <w:tblLook w:val="04A0" w:firstRow="1" w:lastRow="0" w:firstColumn="1" w:lastColumn="0" w:noHBand="0" w:noVBand="1"/>
      </w:tblPr>
      <w:tblGrid>
        <w:gridCol w:w="732"/>
        <w:gridCol w:w="6973"/>
        <w:gridCol w:w="2372"/>
        <w:gridCol w:w="2372"/>
        <w:gridCol w:w="2372"/>
      </w:tblGrid>
      <w:tr w:rsidR="009958D1" w:rsidTr="009958D1">
        <w:tc>
          <w:tcPr>
            <w:tcW w:w="7705" w:type="dxa"/>
            <w:gridSpan w:val="2"/>
          </w:tcPr>
          <w:p w:rsidR="009958D1" w:rsidRPr="005B138A" w:rsidRDefault="009958D1">
            <w:pPr>
              <w:rPr>
                <w:b/>
              </w:rPr>
            </w:pPr>
            <w:r w:rsidRPr="005B138A">
              <w:rPr>
                <w:b/>
              </w:rPr>
              <w:t>Gmina Śrem</w:t>
            </w:r>
          </w:p>
        </w:tc>
        <w:tc>
          <w:tcPr>
            <w:tcW w:w="2372" w:type="dxa"/>
          </w:tcPr>
          <w:p w:rsidR="009958D1" w:rsidRPr="005B138A" w:rsidRDefault="009958D1">
            <w:pPr>
              <w:rPr>
                <w:b/>
              </w:rPr>
            </w:pPr>
          </w:p>
        </w:tc>
        <w:tc>
          <w:tcPr>
            <w:tcW w:w="2372" w:type="dxa"/>
          </w:tcPr>
          <w:p w:rsidR="009958D1" w:rsidRPr="005B138A" w:rsidRDefault="009958D1">
            <w:pPr>
              <w:rPr>
                <w:b/>
              </w:rPr>
            </w:pPr>
          </w:p>
        </w:tc>
        <w:tc>
          <w:tcPr>
            <w:tcW w:w="2372" w:type="dxa"/>
          </w:tcPr>
          <w:p w:rsidR="009958D1" w:rsidRPr="005B138A" w:rsidRDefault="009958D1">
            <w:pPr>
              <w:rPr>
                <w:b/>
              </w:rPr>
            </w:pPr>
          </w:p>
        </w:tc>
      </w:tr>
      <w:tr w:rsidR="009958D1" w:rsidTr="009958D1">
        <w:tc>
          <w:tcPr>
            <w:tcW w:w="7705" w:type="dxa"/>
            <w:gridSpan w:val="2"/>
          </w:tcPr>
          <w:p w:rsidR="009958D1" w:rsidRPr="005B138A" w:rsidRDefault="009958D1">
            <w:pPr>
              <w:rPr>
                <w:b/>
              </w:rPr>
            </w:pPr>
            <w:r w:rsidRPr="005B138A">
              <w:rPr>
                <w:b/>
              </w:rPr>
              <w:t>Edukacyjna (R)ewolucja w Szkołach Podstawowych w Gminie Śrem</w:t>
            </w:r>
          </w:p>
        </w:tc>
        <w:tc>
          <w:tcPr>
            <w:tcW w:w="2372" w:type="dxa"/>
          </w:tcPr>
          <w:p w:rsidR="009958D1" w:rsidRPr="005B138A" w:rsidRDefault="009958D1">
            <w:pPr>
              <w:rPr>
                <w:b/>
              </w:rPr>
            </w:pPr>
          </w:p>
        </w:tc>
        <w:tc>
          <w:tcPr>
            <w:tcW w:w="2372" w:type="dxa"/>
          </w:tcPr>
          <w:p w:rsidR="009958D1" w:rsidRPr="005B138A" w:rsidRDefault="009958D1">
            <w:pPr>
              <w:rPr>
                <w:b/>
              </w:rPr>
            </w:pPr>
          </w:p>
        </w:tc>
        <w:tc>
          <w:tcPr>
            <w:tcW w:w="2372" w:type="dxa"/>
          </w:tcPr>
          <w:p w:rsidR="009958D1" w:rsidRPr="005B138A" w:rsidRDefault="009958D1">
            <w:pPr>
              <w:rPr>
                <w:b/>
              </w:rPr>
            </w:pPr>
          </w:p>
        </w:tc>
      </w:tr>
      <w:tr w:rsidR="009958D1" w:rsidTr="00ED08DE">
        <w:tc>
          <w:tcPr>
            <w:tcW w:w="7705" w:type="dxa"/>
            <w:gridSpan w:val="2"/>
          </w:tcPr>
          <w:p w:rsidR="009958D1" w:rsidRDefault="00486FC4" w:rsidP="009958D1">
            <w:r>
              <w:t>SP2</w:t>
            </w:r>
            <w:r w:rsidR="009958D1" w:rsidRPr="005B138A">
              <w:t>, SP1, SP4, SPB, SPK, SPP, SPN, SPZ - J.ANGIELSKI - Materiały dla ucznia</w:t>
            </w:r>
            <w:r w:rsidR="009958D1">
              <w:t xml:space="preserve"> (podręcznik, zeszyt ćw., CD) - łącznie 92 komplety</w:t>
            </w:r>
          </w:p>
        </w:tc>
        <w:tc>
          <w:tcPr>
            <w:tcW w:w="2372" w:type="dxa"/>
            <w:vAlign w:val="center"/>
          </w:tcPr>
          <w:p w:rsidR="009958D1" w:rsidRPr="00247CD4" w:rsidRDefault="009958D1" w:rsidP="009958D1">
            <w:pPr>
              <w:jc w:val="center"/>
            </w:pPr>
            <w:r>
              <w:t>Miejsce dostawy</w:t>
            </w:r>
          </w:p>
        </w:tc>
        <w:tc>
          <w:tcPr>
            <w:tcW w:w="2372" w:type="dxa"/>
            <w:vAlign w:val="center"/>
          </w:tcPr>
          <w:p w:rsidR="009958D1" w:rsidRPr="00247CD4" w:rsidRDefault="009958D1" w:rsidP="009958D1">
            <w:pPr>
              <w:jc w:val="center"/>
            </w:pPr>
            <w:r>
              <w:t>Cena jednostkowa</w:t>
            </w:r>
          </w:p>
        </w:tc>
        <w:tc>
          <w:tcPr>
            <w:tcW w:w="2372" w:type="dxa"/>
            <w:vAlign w:val="center"/>
          </w:tcPr>
          <w:p w:rsidR="009958D1" w:rsidRDefault="009958D1" w:rsidP="009958D1">
            <w:pPr>
              <w:jc w:val="center"/>
            </w:pPr>
            <w:r>
              <w:t>Cena razem</w:t>
            </w:r>
          </w:p>
        </w:tc>
      </w:tr>
      <w:tr w:rsidR="009958D1" w:rsidTr="009958D1">
        <w:tc>
          <w:tcPr>
            <w:tcW w:w="732" w:type="dxa"/>
          </w:tcPr>
          <w:p w:rsidR="009958D1" w:rsidRPr="005B138A" w:rsidRDefault="009958D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973" w:type="dxa"/>
          </w:tcPr>
          <w:p w:rsidR="009958D1" w:rsidRPr="00231A6C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Zestaw Leo English dla uczniów</w:t>
            </w:r>
            <w:r>
              <w:rPr>
                <w:sz w:val="24"/>
                <w:szCs w:val="24"/>
                <w:bdr w:val="nil"/>
              </w:rPr>
              <w:t xml:space="preserve"> </w:t>
            </w:r>
            <w:r>
              <w:rPr>
                <w:sz w:val="24"/>
                <w:szCs w:val="24"/>
                <w:bdr w:val="nil"/>
              </w:rPr>
              <w:br/>
            </w:r>
          </w:p>
          <w:p w:rsidR="009958D1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Materiały dla ucznia wykorzystywane na zajęciach pozalekcyjnych do nauki języka angielskiego zawierające treści, aktywności i zadania spójne z Leo English Method - metodą nauki języka obcego wykorzystującą techniki uczenia poprzez kontekst, dramę, aktywności muzyczne, plastyczne, zabawy ruchowe. Materiały powinny zawierać </w:t>
            </w:r>
            <w:r w:rsidRPr="00231A6C">
              <w:rPr>
                <w:sz w:val="24"/>
                <w:szCs w:val="24"/>
                <w:bdr w:val="nil"/>
              </w:rPr>
              <w:t>ćwiczenia przygotowane w oparciu o metodę obrazkową, ułatwiającą naukę słów i wyrażeń w języku angielskim, ćwiczenia ułatwiające naukę czytania</w:t>
            </w:r>
            <w:r>
              <w:rPr>
                <w:sz w:val="24"/>
                <w:szCs w:val="24"/>
                <w:bdr w:val="nil"/>
              </w:rPr>
              <w:t xml:space="preserve"> i pisania</w:t>
            </w:r>
            <w:r w:rsidRPr="00231A6C">
              <w:rPr>
                <w:sz w:val="24"/>
                <w:szCs w:val="24"/>
                <w:bdr w:val="nil"/>
              </w:rPr>
              <w:t xml:space="preserve"> w języku angielskim, kolorowe historyjki do ćwiczeń komunikacyjnych i do dramy, teksty piosenek i rymowanek wz</w:t>
            </w:r>
            <w:r>
              <w:rPr>
                <w:sz w:val="24"/>
                <w:szCs w:val="24"/>
                <w:bdr w:val="nil"/>
              </w:rPr>
              <w:t xml:space="preserve">bogacone o kolorowe ilustracje oraz czytelne przedstawienie struktur gramatycznych i adekwatnych ćwiczeń gramatycznych. Podręczniki, ćwiczenia, płyty zawierające piosenki i historyjki, wycinanki, naklejki zawarte w materiałach dodatkowych powinny być spójne pod względem treści i formy oraz powinny być spójne pod względem treści i formy z materiałami dydaktycznymi oraz szkoleniem dla nauczycieli z zakresu nowoczesnych metod nauczania j. ang. </w:t>
            </w:r>
          </w:p>
          <w:p w:rsidR="009958D1" w:rsidRPr="00231A6C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Pr="00231A6C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Materiały te </w:t>
            </w:r>
            <w:r>
              <w:rPr>
                <w:sz w:val="24"/>
                <w:szCs w:val="24"/>
                <w:bdr w:val="nil"/>
              </w:rPr>
              <w:t>zróżnicowano ze względu na grupę wiekową i poziom nauczania na następujące komplety:</w:t>
            </w:r>
          </w:p>
          <w:p w:rsidR="009958D1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Leo English dla uczniów SP klasa 3-4: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Podręcznik „Leo English </w:t>
            </w:r>
            <w:proofErr w:type="spellStart"/>
            <w:r>
              <w:rPr>
                <w:sz w:val="24"/>
                <w:szCs w:val="24"/>
                <w:bdr w:val="nil"/>
              </w:rPr>
              <w:t>Leapers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Class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  format: 21/26 cm, 104 stron, miękka oprawa, kolor;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lastRenderedPageBreak/>
              <w:t xml:space="preserve">Ćwiczeniówka „Leo English </w:t>
            </w:r>
            <w:proofErr w:type="spellStart"/>
            <w:r>
              <w:rPr>
                <w:sz w:val="24"/>
                <w:szCs w:val="24"/>
                <w:bdr w:val="nil"/>
              </w:rPr>
              <w:t>Leapers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format: 21/26 cm</w:t>
            </w:r>
            <w:r w:rsidRPr="0032366E">
              <w:rPr>
                <w:sz w:val="24"/>
                <w:szCs w:val="24"/>
                <w:bdr w:val="nil"/>
              </w:rPr>
              <w:t>, 64</w:t>
            </w:r>
            <w:r>
              <w:rPr>
                <w:sz w:val="24"/>
                <w:szCs w:val="24"/>
                <w:bdr w:val="nil"/>
              </w:rPr>
              <w:t xml:space="preserve"> stron</w:t>
            </w:r>
            <w:r w:rsidRPr="00231A6C">
              <w:rPr>
                <w:sz w:val="24"/>
                <w:szCs w:val="24"/>
                <w:bdr w:val="nil"/>
              </w:rPr>
              <w:t>, miękka</w:t>
            </w:r>
            <w:r>
              <w:rPr>
                <w:sz w:val="24"/>
                <w:szCs w:val="24"/>
                <w:bdr w:val="nil"/>
              </w:rPr>
              <w:t xml:space="preserve"> oprawa</w:t>
            </w:r>
            <w:r w:rsidRPr="00231A6C">
              <w:rPr>
                <w:sz w:val="24"/>
                <w:szCs w:val="24"/>
                <w:bdr w:val="nil"/>
              </w:rPr>
              <w:t>, czarno-biały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Teczka z </w:t>
            </w:r>
            <w:r>
              <w:rPr>
                <w:sz w:val="24"/>
                <w:szCs w:val="24"/>
                <w:bdr w:val="nil"/>
              </w:rPr>
              <w:t>materiałami dodatkowymi -  6</w:t>
            </w:r>
            <w:r w:rsidRPr="00231A6C">
              <w:rPr>
                <w:sz w:val="24"/>
                <w:szCs w:val="24"/>
                <w:bdr w:val="nil"/>
              </w:rPr>
              <w:t xml:space="preserve"> kart wycinanek i 1 karta naklejek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>CD – 4 piosenek w j. ang.;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CD – 6 muzycznych opowiadań w j. ang. 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Leo English dla uczniów SP klasa 4-5: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Podręcznik „Leo English </w:t>
            </w:r>
            <w:proofErr w:type="spellStart"/>
            <w:r w:rsidRPr="00231A6C">
              <w:rPr>
                <w:sz w:val="24"/>
                <w:szCs w:val="24"/>
                <w:bdr w:val="nil"/>
              </w:rPr>
              <w:t>Flyers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Class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 w:rsidRPr="00231A6C">
              <w:rPr>
                <w:sz w:val="24"/>
                <w:szCs w:val="24"/>
                <w:bdr w:val="nil"/>
              </w:rPr>
              <w:t>”  format: 21/26 cm, 1</w:t>
            </w:r>
            <w:r>
              <w:rPr>
                <w:sz w:val="24"/>
                <w:szCs w:val="24"/>
                <w:bdr w:val="nil"/>
              </w:rPr>
              <w:t>06 stron, miękka oprawa, kolor;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Ćwiczeniówka „Leo Englis</w:t>
            </w:r>
            <w:r>
              <w:rPr>
                <w:sz w:val="24"/>
                <w:szCs w:val="24"/>
                <w:bdr w:val="nil"/>
              </w:rPr>
              <w:t xml:space="preserve">h </w:t>
            </w:r>
            <w:proofErr w:type="spellStart"/>
            <w:r>
              <w:rPr>
                <w:sz w:val="24"/>
                <w:szCs w:val="24"/>
                <w:bdr w:val="nil"/>
              </w:rPr>
              <w:t>Flyers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format: 21/26 cm, 70</w:t>
            </w:r>
            <w:r w:rsidRPr="00231A6C">
              <w:rPr>
                <w:sz w:val="24"/>
                <w:szCs w:val="24"/>
                <w:bdr w:val="nil"/>
              </w:rPr>
              <w:t xml:space="preserve"> stron , miękka </w:t>
            </w:r>
            <w:r>
              <w:rPr>
                <w:sz w:val="24"/>
                <w:szCs w:val="24"/>
                <w:bdr w:val="nil"/>
              </w:rPr>
              <w:t>oprawa</w:t>
            </w:r>
            <w:r w:rsidRPr="00231A6C">
              <w:rPr>
                <w:sz w:val="24"/>
                <w:szCs w:val="24"/>
                <w:bdr w:val="nil"/>
              </w:rPr>
              <w:t>, czarno-biały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Teczka z </w:t>
            </w:r>
            <w:r>
              <w:rPr>
                <w:sz w:val="24"/>
                <w:szCs w:val="24"/>
                <w:bdr w:val="nil"/>
              </w:rPr>
              <w:t>materiałami dodatkowymi -  18</w:t>
            </w:r>
            <w:r w:rsidRPr="00231A6C">
              <w:rPr>
                <w:sz w:val="24"/>
                <w:szCs w:val="24"/>
                <w:bdr w:val="nil"/>
              </w:rPr>
              <w:t xml:space="preserve"> kart wycinanek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>CD – 4 piosenek w j. ang.;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CD – 5 muzycznych opowiadań w j. ang. 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komunikatywną dla uczniów SP klasa 6: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Podręcznik „</w:t>
            </w:r>
            <w:proofErr w:type="spellStart"/>
            <w:r>
              <w:rPr>
                <w:sz w:val="24"/>
                <w:szCs w:val="24"/>
                <w:bdr w:val="nil"/>
              </w:rPr>
              <w:t>Fairyland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6 </w:t>
            </w:r>
            <w:proofErr w:type="spellStart"/>
            <w:r>
              <w:rPr>
                <w:sz w:val="24"/>
                <w:szCs w:val="24"/>
                <w:bdr w:val="nil"/>
              </w:rPr>
              <w:t>Pupils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format”28/22 cm, 112 stron, miękka oprawa, kolor + CD;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Ćwiczeniówka „</w:t>
            </w:r>
            <w:proofErr w:type="spellStart"/>
            <w:r>
              <w:rPr>
                <w:sz w:val="24"/>
                <w:szCs w:val="24"/>
                <w:bdr w:val="nil"/>
              </w:rPr>
              <w:t>Fairyland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6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 28/22 cm, 104 strony, miękka oprawa, kolor.</w:t>
            </w:r>
          </w:p>
          <w:p w:rsidR="009958D1" w:rsidRPr="00231A6C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Pr="00993A66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color w:val="FF0000"/>
                <w:sz w:val="24"/>
                <w:szCs w:val="24"/>
                <w:bdr w:val="nil"/>
              </w:rPr>
            </w:pPr>
            <w:r w:rsidRPr="00993A66">
              <w:rPr>
                <w:color w:val="FF0000"/>
                <w:sz w:val="24"/>
                <w:szCs w:val="24"/>
                <w:bdr w:val="nil"/>
              </w:rPr>
              <w:t xml:space="preserve">Wskazanie ilości kompletów dla poszczególnych poziomów nastąpi przy podpisaniu umowy na realizację zamówienia. </w:t>
            </w:r>
          </w:p>
          <w:p w:rsidR="009958D1" w:rsidRDefault="009958D1"/>
        </w:tc>
        <w:tc>
          <w:tcPr>
            <w:tcW w:w="2372" w:type="dxa"/>
          </w:tcPr>
          <w:p w:rsidR="009958D1" w:rsidRPr="009958D1" w:rsidRDefault="00486FC4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lastRenderedPageBreak/>
              <w:t>SP2</w:t>
            </w:r>
            <w:r w:rsidR="009958D1">
              <w:rPr>
                <w:b/>
                <w:sz w:val="24"/>
                <w:szCs w:val="24"/>
                <w:bdr w:val="nil"/>
              </w:rPr>
              <w:t xml:space="preserve"> - 7</w:t>
            </w:r>
            <w:r w:rsidR="009958D1"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b/>
                <w:sz w:val="24"/>
                <w:szCs w:val="24"/>
                <w:bdr w:val="nil"/>
              </w:rPr>
              <w:t xml:space="preserve">SP4 -  </w:t>
            </w:r>
            <w:r>
              <w:rPr>
                <w:b/>
                <w:sz w:val="24"/>
                <w:szCs w:val="24"/>
                <w:bdr w:val="nil"/>
              </w:rPr>
              <w:t xml:space="preserve">16 </w:t>
            </w:r>
            <w:r w:rsidRPr="009958D1">
              <w:rPr>
                <w:b/>
                <w:sz w:val="24"/>
                <w:szCs w:val="24"/>
                <w:bdr w:val="nil"/>
              </w:rPr>
              <w:t>szt.,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b/>
                <w:sz w:val="24"/>
                <w:szCs w:val="24"/>
                <w:bdr w:val="nil"/>
              </w:rPr>
              <w:t xml:space="preserve">SPB – </w:t>
            </w:r>
            <w:r>
              <w:rPr>
                <w:b/>
                <w:sz w:val="24"/>
                <w:szCs w:val="24"/>
                <w:bdr w:val="nil"/>
              </w:rPr>
              <w:t>8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b/>
                <w:sz w:val="24"/>
                <w:szCs w:val="24"/>
                <w:bdr w:val="nil"/>
              </w:rPr>
              <w:t xml:space="preserve">SPK – </w:t>
            </w:r>
            <w:r>
              <w:rPr>
                <w:b/>
                <w:sz w:val="24"/>
                <w:szCs w:val="24"/>
                <w:bdr w:val="nil"/>
              </w:rPr>
              <w:t>7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b/>
                <w:sz w:val="24"/>
                <w:szCs w:val="24"/>
                <w:bdr w:val="nil"/>
              </w:rPr>
              <w:t xml:space="preserve">SPP – </w:t>
            </w:r>
            <w:r>
              <w:rPr>
                <w:b/>
                <w:sz w:val="24"/>
                <w:szCs w:val="24"/>
                <w:bdr w:val="nil"/>
              </w:rPr>
              <w:t>8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b/>
                <w:sz w:val="24"/>
                <w:szCs w:val="24"/>
                <w:bdr w:val="nil"/>
              </w:rPr>
              <w:t xml:space="preserve">SPN – </w:t>
            </w:r>
            <w:r>
              <w:rPr>
                <w:b/>
                <w:sz w:val="24"/>
                <w:szCs w:val="24"/>
                <w:bdr w:val="nil"/>
              </w:rPr>
              <w:t>8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b/>
                <w:sz w:val="24"/>
                <w:szCs w:val="24"/>
                <w:bdr w:val="nil"/>
              </w:rPr>
              <w:t xml:space="preserve">SPZ – </w:t>
            </w:r>
            <w:r>
              <w:rPr>
                <w:b/>
                <w:sz w:val="24"/>
                <w:szCs w:val="24"/>
                <w:bdr w:val="nil"/>
              </w:rPr>
              <w:t>6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SP1- 32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</w:t>
            </w:r>
          </w:p>
        </w:tc>
        <w:tc>
          <w:tcPr>
            <w:tcW w:w="2372" w:type="dxa"/>
          </w:tcPr>
          <w:p w:rsidR="009958D1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</w:p>
        </w:tc>
        <w:tc>
          <w:tcPr>
            <w:tcW w:w="2372" w:type="dxa"/>
          </w:tcPr>
          <w:p w:rsidR="009958D1" w:rsidRDefault="009958D1" w:rsidP="005B138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</w:p>
        </w:tc>
      </w:tr>
      <w:tr w:rsidR="009958D1" w:rsidTr="009958D1">
        <w:tc>
          <w:tcPr>
            <w:tcW w:w="7705" w:type="dxa"/>
            <w:gridSpan w:val="2"/>
          </w:tcPr>
          <w:p w:rsidR="009958D1" w:rsidRDefault="00486FC4" w:rsidP="00CA5998">
            <w:r>
              <w:lastRenderedPageBreak/>
              <w:t>SP2</w:t>
            </w:r>
            <w:r w:rsidR="009958D1" w:rsidRPr="005B138A">
              <w:t>, SP1, SP4, SPB, SPK, SPP, SPN, SPZ - J.ANGIELSKI - Podręczn</w:t>
            </w:r>
            <w:r w:rsidR="009958D1">
              <w:t>iki metodyczne dla nauczyciela – 14 zestawów po 3 sztuki/każda sztuka do innego poziomu</w:t>
            </w:r>
          </w:p>
        </w:tc>
        <w:tc>
          <w:tcPr>
            <w:tcW w:w="2372" w:type="dxa"/>
          </w:tcPr>
          <w:p w:rsidR="009958D1" w:rsidRPr="005B138A" w:rsidRDefault="009958D1" w:rsidP="00CA5998"/>
        </w:tc>
        <w:tc>
          <w:tcPr>
            <w:tcW w:w="2372" w:type="dxa"/>
          </w:tcPr>
          <w:p w:rsidR="009958D1" w:rsidRPr="005B138A" w:rsidRDefault="009958D1" w:rsidP="00CA5998"/>
        </w:tc>
        <w:tc>
          <w:tcPr>
            <w:tcW w:w="2372" w:type="dxa"/>
          </w:tcPr>
          <w:p w:rsidR="009958D1" w:rsidRPr="005B138A" w:rsidRDefault="009958D1" w:rsidP="00CA5998"/>
        </w:tc>
      </w:tr>
      <w:tr w:rsidR="009958D1" w:rsidRPr="003355C0" w:rsidTr="009958D1">
        <w:tc>
          <w:tcPr>
            <w:tcW w:w="732" w:type="dxa"/>
          </w:tcPr>
          <w:p w:rsidR="009958D1" w:rsidRPr="00CA5998" w:rsidRDefault="009958D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973" w:type="dxa"/>
          </w:tcPr>
          <w:p w:rsidR="009958D1" w:rsidRPr="00CC35DB" w:rsidRDefault="009958D1" w:rsidP="00CA5998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CC35DB">
              <w:rPr>
                <w:rFonts w:ascii="Calibri" w:hAnsi="Calibri"/>
                <w:b/>
                <w:sz w:val="24"/>
                <w:szCs w:val="24"/>
              </w:rPr>
              <w:t xml:space="preserve">Podręczniki metodyczne 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Leo English </w:t>
            </w:r>
            <w:r w:rsidRPr="00CC35DB">
              <w:rPr>
                <w:rFonts w:ascii="Calibri" w:hAnsi="Calibri"/>
                <w:b/>
                <w:sz w:val="24"/>
                <w:szCs w:val="24"/>
              </w:rPr>
              <w:t>dla nauczyciela</w:t>
            </w:r>
          </w:p>
          <w:p w:rsidR="009958D1" w:rsidRPr="00201EEF" w:rsidRDefault="009958D1" w:rsidP="00F07FF2">
            <w:pPr>
              <w:pStyle w:val="Styltabeli2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Zestaw 2 podręczników metodycznych z serii Leo English dla </w:t>
            </w:r>
            <w:r>
              <w:rPr>
                <w:rFonts w:ascii="Calibri" w:hAnsi="Calibri"/>
                <w:sz w:val="24"/>
                <w:szCs w:val="24"/>
              </w:rPr>
              <w:lastRenderedPageBreak/>
              <w:t xml:space="preserve">poziomu nauczania 4-5 oraz 1 podręcznik metodycznego z serii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Fairyland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6. Podręczniki metodyczne zawierają założenia metodyczne, scenariusze zajęć, wykazy wprowadzanych i utrwalanych słów, zwrotów językowych oraz struktur gramatycznych, opisy zadań, propozycje zabaw, teksty piosenek, rymowanek, historyjek, testy i klucze do testów. Podręczniki metodyczne są spójne treścią z materiałami dydaktycznymi ucznia oraz materiałami dydaktycznymi nauczyciela. Podręczniki metodyczne są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kompatybline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z treścią szkolenia dla nauczycieli z zakresu nowoczesnych metod nauczania języka angielskiego w szkole podstawowej. Zestaw składa się z:</w:t>
            </w:r>
          </w:p>
          <w:p w:rsidR="009958D1" w:rsidRPr="00F07FF2" w:rsidRDefault="009958D1" w:rsidP="00F07FF2">
            <w:pPr>
              <w:pStyle w:val="Styltabeli2"/>
              <w:rPr>
                <w:rFonts w:ascii="Calibri" w:hAnsi="Calibri"/>
                <w:sz w:val="24"/>
                <w:szCs w:val="24"/>
                <w:lang w:val="en-US"/>
              </w:rPr>
            </w:pPr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 xml:space="preserve">Teacher’s Book Leo English Flyers </w:t>
            </w:r>
            <w:proofErr w:type="spellStart"/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>dla</w:t>
            </w:r>
            <w:proofErr w:type="spellEnd"/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 xml:space="preserve"> SP </w:t>
            </w:r>
            <w:proofErr w:type="spellStart"/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>klasa</w:t>
            </w:r>
            <w:proofErr w:type="spellEnd"/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 xml:space="preserve"> 4;</w:t>
            </w:r>
          </w:p>
          <w:p w:rsidR="009958D1" w:rsidRPr="00F07FF2" w:rsidRDefault="009958D1" w:rsidP="00F07FF2">
            <w:pPr>
              <w:pStyle w:val="Styltabeli2"/>
              <w:rPr>
                <w:rFonts w:ascii="Calibri" w:hAnsi="Calibri"/>
                <w:sz w:val="24"/>
                <w:szCs w:val="24"/>
                <w:lang w:val="en-US"/>
              </w:rPr>
            </w:pPr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 xml:space="preserve">Teacher’s Book Leo English Flyers </w:t>
            </w:r>
            <w:proofErr w:type="spellStart"/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>dla</w:t>
            </w:r>
            <w:proofErr w:type="spellEnd"/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 xml:space="preserve"> SP </w:t>
            </w:r>
            <w:proofErr w:type="spellStart"/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>klasa</w:t>
            </w:r>
            <w:proofErr w:type="spellEnd"/>
            <w:r w:rsidRPr="00F07FF2">
              <w:rPr>
                <w:rFonts w:ascii="Calibri" w:hAnsi="Calibri"/>
                <w:sz w:val="24"/>
                <w:szCs w:val="24"/>
                <w:lang w:val="en-US"/>
              </w:rPr>
              <w:t xml:space="preserve"> 5;</w:t>
            </w:r>
          </w:p>
          <w:p w:rsidR="009958D1" w:rsidRPr="00CA5998" w:rsidRDefault="009958D1" w:rsidP="00F07FF2">
            <w:pPr>
              <w:pStyle w:val="Styltabeli2"/>
              <w:rPr>
                <w:rFonts w:ascii="Calibri" w:hAnsi="Calibri"/>
                <w:sz w:val="24"/>
                <w:szCs w:val="24"/>
                <w:lang w:val="en-US"/>
              </w:rPr>
            </w:pPr>
            <w:proofErr w:type="spellStart"/>
            <w:r w:rsidRPr="00201EEF">
              <w:rPr>
                <w:rFonts w:ascii="Calibri" w:hAnsi="Calibri"/>
                <w:sz w:val="24"/>
                <w:szCs w:val="24"/>
              </w:rPr>
              <w:t>Teacher’s</w:t>
            </w:r>
            <w:proofErr w:type="spellEnd"/>
            <w:r w:rsidRPr="00201EEF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201EEF">
              <w:rPr>
                <w:rFonts w:ascii="Calibri" w:hAnsi="Calibri"/>
                <w:sz w:val="24"/>
                <w:szCs w:val="24"/>
              </w:rPr>
              <w:t>Book</w:t>
            </w:r>
            <w:proofErr w:type="spellEnd"/>
            <w:r w:rsidRPr="00201EEF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201EEF">
              <w:rPr>
                <w:rFonts w:ascii="Calibri" w:hAnsi="Calibri"/>
                <w:sz w:val="24"/>
                <w:szCs w:val="24"/>
              </w:rPr>
              <w:t>Fairyland</w:t>
            </w:r>
            <w:proofErr w:type="spellEnd"/>
            <w:r w:rsidRPr="00201EEF">
              <w:rPr>
                <w:rFonts w:ascii="Calibri" w:hAnsi="Calibri"/>
                <w:sz w:val="24"/>
                <w:szCs w:val="24"/>
              </w:rPr>
              <w:t xml:space="preserve"> 6 dla SP klas</w:t>
            </w:r>
            <w:r>
              <w:rPr>
                <w:rFonts w:ascii="Calibri" w:hAnsi="Calibri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klasa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6.</w:t>
            </w:r>
          </w:p>
        </w:tc>
        <w:tc>
          <w:tcPr>
            <w:tcW w:w="2372" w:type="dxa"/>
          </w:tcPr>
          <w:p w:rsidR="009958D1" w:rsidRPr="009958D1" w:rsidRDefault="00486FC4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lastRenderedPageBreak/>
              <w:t>SP2</w:t>
            </w:r>
            <w:r w:rsidR="009958D1" w:rsidRPr="009958D1">
              <w:rPr>
                <w:rFonts w:ascii="Calibri" w:hAnsi="Calibri"/>
                <w:b/>
                <w:sz w:val="24"/>
                <w:szCs w:val="24"/>
              </w:rPr>
              <w:t xml:space="preserve"> - </w:t>
            </w:r>
            <w:r w:rsidR="009958D1">
              <w:rPr>
                <w:rFonts w:ascii="Calibri" w:hAnsi="Calibri"/>
                <w:b/>
                <w:sz w:val="24"/>
                <w:szCs w:val="24"/>
              </w:rPr>
              <w:t>1</w:t>
            </w:r>
            <w:r w:rsidR="009958D1"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SP4 - </w:t>
            </w:r>
            <w:r>
              <w:rPr>
                <w:rFonts w:ascii="Calibri" w:hAnsi="Calibri"/>
                <w:b/>
                <w:sz w:val="24"/>
                <w:szCs w:val="24"/>
              </w:rPr>
              <w:t>3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lastRenderedPageBreak/>
              <w:t xml:space="preserve">SPB – 1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SPK – 1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SPP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SPN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SPZ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Pr="00CC35DB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SP1- </w:t>
            </w: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</w:t>
            </w:r>
          </w:p>
        </w:tc>
        <w:tc>
          <w:tcPr>
            <w:tcW w:w="2372" w:type="dxa"/>
          </w:tcPr>
          <w:p w:rsidR="009958D1" w:rsidRPr="00CC35DB" w:rsidRDefault="009958D1" w:rsidP="00CA5998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372" w:type="dxa"/>
          </w:tcPr>
          <w:p w:rsidR="009958D1" w:rsidRPr="00CC35DB" w:rsidRDefault="009958D1" w:rsidP="00CA5998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9958D1" w:rsidTr="009958D1">
        <w:tc>
          <w:tcPr>
            <w:tcW w:w="7705" w:type="dxa"/>
            <w:gridSpan w:val="2"/>
          </w:tcPr>
          <w:p w:rsidR="009958D1" w:rsidRPr="00CB6BCA" w:rsidRDefault="00486FC4" w:rsidP="00CB6BCA">
            <w:r>
              <w:lastRenderedPageBreak/>
              <w:t>SP2</w:t>
            </w:r>
            <w:r w:rsidR="009958D1" w:rsidRPr="00CA5998">
              <w:t xml:space="preserve">, SP1, SP4, SPB, SPK, SPP, SPN, SPZ - J.ANGIELSKI </w:t>
            </w:r>
            <w:r w:rsidR="009958D1">
              <w:t>–</w:t>
            </w:r>
            <w:r w:rsidR="009958D1" w:rsidRPr="00CA5998">
              <w:t xml:space="preserve"> </w:t>
            </w:r>
            <w:r w:rsidR="009958D1">
              <w:rPr>
                <w:rFonts w:eastAsia="DroidSans-Identity-H" w:cstheme="minorHAnsi"/>
              </w:rPr>
              <w:t xml:space="preserve">Zestaw dla nauczyciela – </w:t>
            </w:r>
            <w:r w:rsidR="009958D1">
              <w:t>14 zestawów po 3 sztuki/każda sztuka do innego poziomu</w:t>
            </w:r>
          </w:p>
        </w:tc>
        <w:tc>
          <w:tcPr>
            <w:tcW w:w="2372" w:type="dxa"/>
          </w:tcPr>
          <w:p w:rsidR="009958D1" w:rsidRPr="00CA5998" w:rsidRDefault="009958D1" w:rsidP="00CB6BCA"/>
        </w:tc>
        <w:tc>
          <w:tcPr>
            <w:tcW w:w="2372" w:type="dxa"/>
          </w:tcPr>
          <w:p w:rsidR="009958D1" w:rsidRPr="00CA5998" w:rsidRDefault="009958D1" w:rsidP="00CB6BCA"/>
        </w:tc>
        <w:tc>
          <w:tcPr>
            <w:tcW w:w="2372" w:type="dxa"/>
          </w:tcPr>
          <w:p w:rsidR="009958D1" w:rsidRPr="00CA5998" w:rsidRDefault="009958D1" w:rsidP="00CB6BCA"/>
        </w:tc>
      </w:tr>
      <w:tr w:rsidR="009958D1" w:rsidTr="009958D1">
        <w:tc>
          <w:tcPr>
            <w:tcW w:w="732" w:type="dxa"/>
          </w:tcPr>
          <w:p w:rsidR="009958D1" w:rsidRPr="00CA5998" w:rsidRDefault="009958D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973" w:type="dxa"/>
          </w:tcPr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Zestaw Leo English dla uczniów</w:t>
            </w:r>
            <w:r>
              <w:rPr>
                <w:sz w:val="24"/>
                <w:szCs w:val="24"/>
                <w:bdr w:val="nil"/>
              </w:rPr>
              <w:t xml:space="preserve"> </w:t>
            </w:r>
            <w:r>
              <w:rPr>
                <w:sz w:val="24"/>
                <w:szCs w:val="24"/>
                <w:bdr w:val="nil"/>
              </w:rPr>
              <w:br/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Materiały dla ucznia wykorzystywane na zajęciach pozalekcyjnych do nauki języka angielskiego zawierające treści, aktywności i zadania spójne z Leo English Method - metodą nauki języka obcego wykorzystującą techniki uczenia poprzez kontekst, dramę, aktywności muzyczne, plastyczne, zabawy ruchowe. Materiały powinny zawierać </w:t>
            </w:r>
            <w:r w:rsidRPr="00231A6C">
              <w:rPr>
                <w:sz w:val="24"/>
                <w:szCs w:val="24"/>
                <w:bdr w:val="nil"/>
              </w:rPr>
              <w:t>ćwiczenia przygotowane w oparciu o metodę obrazkową, ułatwiającą naukę słów i wyrażeń w języku angielskim, ćwiczenia ułatwiające naukę czytania</w:t>
            </w:r>
            <w:r>
              <w:rPr>
                <w:sz w:val="24"/>
                <w:szCs w:val="24"/>
                <w:bdr w:val="nil"/>
              </w:rPr>
              <w:t xml:space="preserve"> i pisania</w:t>
            </w:r>
            <w:r w:rsidRPr="00231A6C">
              <w:rPr>
                <w:sz w:val="24"/>
                <w:szCs w:val="24"/>
                <w:bdr w:val="nil"/>
              </w:rPr>
              <w:t xml:space="preserve"> w języku angielskim, kolorowe historyjki do ćwiczeń komunikacyjnych i do dramy, teksty piosenek i rymowanek wz</w:t>
            </w:r>
            <w:r>
              <w:rPr>
                <w:sz w:val="24"/>
                <w:szCs w:val="24"/>
                <w:bdr w:val="nil"/>
              </w:rPr>
              <w:t xml:space="preserve">bogacone o kolorowe ilustracje oraz czytelne przedstawienie struktur gramatycznych i adekwatnych ćwiczeń gramatycznych. Podręczniki, ćwiczenia, płyty zawierające </w:t>
            </w:r>
            <w:r>
              <w:rPr>
                <w:sz w:val="24"/>
                <w:szCs w:val="24"/>
                <w:bdr w:val="nil"/>
              </w:rPr>
              <w:lastRenderedPageBreak/>
              <w:t xml:space="preserve">piosenki i historyjki, wycinanki, naklejki zawarte w materiałach dodatkowych powinny być spójne pod względem treści i formy oraz powinny być spójne pod względem treści i formy z materiałami dydaktycznymi oraz szkoleniem dla nauczycieli z zakresu nowoczesnych metod nauczania j. ang. 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Materiały te </w:t>
            </w:r>
            <w:r>
              <w:rPr>
                <w:sz w:val="24"/>
                <w:szCs w:val="24"/>
                <w:bdr w:val="nil"/>
              </w:rPr>
              <w:t>zróżnicowano ze względu na grupę wiekową i poziom nauczania na następujące komplety: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Leo English dla uczniów SP klasa 3-4: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Podręcznik „Leo English </w:t>
            </w:r>
            <w:proofErr w:type="spellStart"/>
            <w:r>
              <w:rPr>
                <w:sz w:val="24"/>
                <w:szCs w:val="24"/>
                <w:bdr w:val="nil"/>
              </w:rPr>
              <w:t>Leapers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Class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  format: 21/26 cm, 104 stron, miękka oprawa, kolor;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Ćwiczeniówka „Leo English </w:t>
            </w:r>
            <w:proofErr w:type="spellStart"/>
            <w:r>
              <w:rPr>
                <w:sz w:val="24"/>
                <w:szCs w:val="24"/>
                <w:bdr w:val="nil"/>
              </w:rPr>
              <w:t>Leapers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format: 21/26 cm</w:t>
            </w:r>
            <w:r w:rsidRPr="0032366E">
              <w:rPr>
                <w:sz w:val="24"/>
                <w:szCs w:val="24"/>
                <w:bdr w:val="nil"/>
              </w:rPr>
              <w:t>, 64</w:t>
            </w:r>
            <w:r>
              <w:rPr>
                <w:sz w:val="24"/>
                <w:szCs w:val="24"/>
                <w:bdr w:val="nil"/>
              </w:rPr>
              <w:t xml:space="preserve"> stron</w:t>
            </w:r>
            <w:r w:rsidRPr="00231A6C">
              <w:rPr>
                <w:sz w:val="24"/>
                <w:szCs w:val="24"/>
                <w:bdr w:val="nil"/>
              </w:rPr>
              <w:t>, miękka</w:t>
            </w:r>
            <w:r>
              <w:rPr>
                <w:sz w:val="24"/>
                <w:szCs w:val="24"/>
                <w:bdr w:val="nil"/>
              </w:rPr>
              <w:t xml:space="preserve"> oprawa</w:t>
            </w:r>
            <w:r w:rsidRPr="00231A6C">
              <w:rPr>
                <w:sz w:val="24"/>
                <w:szCs w:val="24"/>
                <w:bdr w:val="nil"/>
              </w:rPr>
              <w:t>, czarno-biały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Teczka z </w:t>
            </w:r>
            <w:r>
              <w:rPr>
                <w:sz w:val="24"/>
                <w:szCs w:val="24"/>
                <w:bdr w:val="nil"/>
              </w:rPr>
              <w:t>materiałami dodatkowymi -  6</w:t>
            </w:r>
            <w:r w:rsidRPr="00231A6C">
              <w:rPr>
                <w:sz w:val="24"/>
                <w:szCs w:val="24"/>
                <w:bdr w:val="nil"/>
              </w:rPr>
              <w:t xml:space="preserve"> kart wycinanek i 1 karta naklejek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>CD – 4 piosenek w j. ang.;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CD – 6 muzycznych opowiadań w j. ang. 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Leo English dla uczniów SP klasa 4-5: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Podręcznik „Leo English </w:t>
            </w:r>
            <w:proofErr w:type="spellStart"/>
            <w:r w:rsidRPr="00231A6C">
              <w:rPr>
                <w:sz w:val="24"/>
                <w:szCs w:val="24"/>
                <w:bdr w:val="nil"/>
              </w:rPr>
              <w:t>Flyers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Class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 w:rsidRPr="00231A6C">
              <w:rPr>
                <w:sz w:val="24"/>
                <w:szCs w:val="24"/>
                <w:bdr w:val="nil"/>
              </w:rPr>
              <w:t>”  format: 21/26 cm, 1</w:t>
            </w:r>
            <w:r>
              <w:rPr>
                <w:sz w:val="24"/>
                <w:szCs w:val="24"/>
                <w:bdr w:val="nil"/>
              </w:rPr>
              <w:t>06 stron, miękka oprawa, kolor;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Ćwiczeniówka „Leo Englis</w:t>
            </w:r>
            <w:r>
              <w:rPr>
                <w:sz w:val="24"/>
                <w:szCs w:val="24"/>
                <w:bdr w:val="nil"/>
              </w:rPr>
              <w:t xml:space="preserve">h </w:t>
            </w:r>
            <w:proofErr w:type="spellStart"/>
            <w:r>
              <w:rPr>
                <w:sz w:val="24"/>
                <w:szCs w:val="24"/>
                <w:bdr w:val="nil"/>
              </w:rPr>
              <w:t>Flyers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format: 21/26 cm, 70</w:t>
            </w:r>
            <w:r w:rsidRPr="00231A6C">
              <w:rPr>
                <w:sz w:val="24"/>
                <w:szCs w:val="24"/>
                <w:bdr w:val="nil"/>
              </w:rPr>
              <w:t xml:space="preserve"> stron , miękka </w:t>
            </w:r>
            <w:r>
              <w:rPr>
                <w:sz w:val="24"/>
                <w:szCs w:val="24"/>
                <w:bdr w:val="nil"/>
              </w:rPr>
              <w:t>oprawa</w:t>
            </w:r>
            <w:r w:rsidRPr="00231A6C">
              <w:rPr>
                <w:sz w:val="24"/>
                <w:szCs w:val="24"/>
                <w:bdr w:val="nil"/>
              </w:rPr>
              <w:t>, czarno-biały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Teczka z </w:t>
            </w:r>
            <w:r>
              <w:rPr>
                <w:sz w:val="24"/>
                <w:szCs w:val="24"/>
                <w:bdr w:val="nil"/>
              </w:rPr>
              <w:t>materiałami dodatkowymi -  18</w:t>
            </w:r>
            <w:r w:rsidRPr="00231A6C">
              <w:rPr>
                <w:sz w:val="24"/>
                <w:szCs w:val="24"/>
                <w:bdr w:val="nil"/>
              </w:rPr>
              <w:t xml:space="preserve"> kart wycinanek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>CD – 4 piosenek w j. ang.;</w:t>
            </w: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CD – 5 muzycznych opowiadań w j. ang. 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lastRenderedPageBreak/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komunikatywną dla uczniów SP klasa 6: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Podręcznik „</w:t>
            </w:r>
            <w:proofErr w:type="spellStart"/>
            <w:r>
              <w:rPr>
                <w:sz w:val="24"/>
                <w:szCs w:val="24"/>
                <w:bdr w:val="nil"/>
              </w:rPr>
              <w:t>Fairyland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6 </w:t>
            </w:r>
            <w:proofErr w:type="spellStart"/>
            <w:r>
              <w:rPr>
                <w:sz w:val="24"/>
                <w:szCs w:val="24"/>
                <w:bdr w:val="nil"/>
              </w:rPr>
              <w:t>Pupils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format”28/22 cm, 112 stron, miękka oprawa, kolor + CD;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Ćwiczeniówka „</w:t>
            </w:r>
            <w:proofErr w:type="spellStart"/>
            <w:r>
              <w:rPr>
                <w:sz w:val="24"/>
                <w:szCs w:val="24"/>
                <w:bdr w:val="nil"/>
              </w:rPr>
              <w:t>Fairyland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6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 28/22 cm, 104 strony, miękka oprawa, kolor.</w:t>
            </w:r>
          </w:p>
          <w:p w:rsidR="009958D1" w:rsidRPr="00231A6C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Pr="00993A66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color w:val="FF0000"/>
                <w:sz w:val="24"/>
                <w:szCs w:val="24"/>
                <w:bdr w:val="nil"/>
              </w:rPr>
            </w:pPr>
            <w:r w:rsidRPr="00993A66">
              <w:rPr>
                <w:color w:val="FF0000"/>
                <w:sz w:val="24"/>
                <w:szCs w:val="24"/>
                <w:bdr w:val="nil"/>
              </w:rPr>
              <w:t xml:space="preserve">Wskazanie ilości kompletów dla poszczególnych poziomów nastąpi przy podpisaniu umowy na realizację zamówienia. </w:t>
            </w:r>
          </w:p>
          <w:p w:rsidR="009958D1" w:rsidRDefault="009958D1" w:rsidP="008302BB"/>
        </w:tc>
        <w:tc>
          <w:tcPr>
            <w:tcW w:w="2372" w:type="dxa"/>
          </w:tcPr>
          <w:p w:rsidR="009958D1" w:rsidRPr="009958D1" w:rsidRDefault="00486FC4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lastRenderedPageBreak/>
              <w:t>SP2</w:t>
            </w:r>
            <w:r w:rsidR="009958D1" w:rsidRPr="009958D1">
              <w:rPr>
                <w:rFonts w:ascii="Calibri" w:hAnsi="Calibri"/>
                <w:b/>
                <w:sz w:val="24"/>
                <w:szCs w:val="24"/>
              </w:rPr>
              <w:t xml:space="preserve"> - </w:t>
            </w:r>
            <w:r w:rsidR="009958D1">
              <w:rPr>
                <w:rFonts w:ascii="Calibri" w:hAnsi="Calibri"/>
                <w:b/>
                <w:sz w:val="24"/>
                <w:szCs w:val="24"/>
              </w:rPr>
              <w:t>1</w:t>
            </w:r>
            <w:r w:rsidR="009958D1"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SP4 - </w:t>
            </w:r>
            <w:r>
              <w:rPr>
                <w:rFonts w:ascii="Calibri" w:hAnsi="Calibri"/>
                <w:b/>
                <w:sz w:val="24"/>
                <w:szCs w:val="24"/>
              </w:rPr>
              <w:t>3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SPB – 1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SPK – 1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SPP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SPN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SPZ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SP1- </w:t>
            </w: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</w:t>
            </w:r>
          </w:p>
        </w:tc>
        <w:tc>
          <w:tcPr>
            <w:tcW w:w="2372" w:type="dxa"/>
          </w:tcPr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</w:p>
        </w:tc>
        <w:tc>
          <w:tcPr>
            <w:tcW w:w="2372" w:type="dxa"/>
          </w:tcPr>
          <w:p w:rsidR="009958D1" w:rsidRDefault="009958D1" w:rsidP="00CB6BC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</w:p>
        </w:tc>
      </w:tr>
      <w:tr w:rsidR="009958D1" w:rsidTr="009958D1">
        <w:tc>
          <w:tcPr>
            <w:tcW w:w="7705" w:type="dxa"/>
            <w:gridSpan w:val="2"/>
          </w:tcPr>
          <w:p w:rsidR="009958D1" w:rsidRDefault="00486FC4" w:rsidP="006253A9">
            <w:r>
              <w:lastRenderedPageBreak/>
              <w:t>SP2</w:t>
            </w:r>
            <w:r w:rsidR="009958D1">
              <w:t>,SP1,SP4,SPB,SPK,SPP,SPN,SPZ - J.ANGIELSKI – 14 zestawów (15 gier wspomagających naukę j. angielskiego dla nauczyciela - puzzle, gry karciane, gry planszowe, gry rozwijające mowę)</w:t>
            </w:r>
          </w:p>
        </w:tc>
        <w:tc>
          <w:tcPr>
            <w:tcW w:w="2372" w:type="dxa"/>
          </w:tcPr>
          <w:p w:rsidR="009958D1" w:rsidRDefault="009958D1" w:rsidP="006253A9"/>
        </w:tc>
        <w:tc>
          <w:tcPr>
            <w:tcW w:w="2372" w:type="dxa"/>
          </w:tcPr>
          <w:p w:rsidR="009958D1" w:rsidRDefault="009958D1" w:rsidP="006253A9"/>
        </w:tc>
        <w:tc>
          <w:tcPr>
            <w:tcW w:w="2372" w:type="dxa"/>
          </w:tcPr>
          <w:p w:rsidR="009958D1" w:rsidRDefault="009958D1" w:rsidP="006253A9"/>
        </w:tc>
      </w:tr>
      <w:tr w:rsidR="009958D1" w:rsidRPr="006253A9" w:rsidTr="009958D1">
        <w:tc>
          <w:tcPr>
            <w:tcW w:w="732" w:type="dxa"/>
          </w:tcPr>
          <w:p w:rsidR="009958D1" w:rsidRPr="008302BB" w:rsidRDefault="009958D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973" w:type="dxa"/>
          </w:tcPr>
          <w:p w:rsidR="009958D1" w:rsidRPr="00360551" w:rsidRDefault="009958D1" w:rsidP="0036055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  <w:lang w:val="en-US"/>
              </w:rPr>
            </w:pPr>
            <w:proofErr w:type="spellStart"/>
            <w:r w:rsidRPr="00360551">
              <w:rPr>
                <w:b/>
                <w:sz w:val="24"/>
                <w:szCs w:val="24"/>
                <w:bdr w:val="nil"/>
                <w:lang w:val="en-US"/>
              </w:rPr>
              <w:t>Zestaw</w:t>
            </w:r>
            <w:proofErr w:type="spellEnd"/>
            <w:r w:rsidRPr="00360551">
              <w:rPr>
                <w:b/>
                <w:sz w:val="24"/>
                <w:szCs w:val="24"/>
                <w:bdr w:val="nil"/>
                <w:lang w:val="en-US"/>
              </w:rPr>
              <w:t xml:space="preserve"> Leo English Play &amp; Learn Board Games</w:t>
            </w:r>
            <w:r>
              <w:rPr>
                <w:b/>
                <w:sz w:val="24"/>
                <w:szCs w:val="24"/>
                <w:bdr w:val="nil"/>
                <w:lang w:val="en-US"/>
              </w:rPr>
              <w:t>:</w:t>
            </w:r>
          </w:p>
          <w:p w:rsidR="009958D1" w:rsidRPr="00D81D8D" w:rsidRDefault="009958D1" w:rsidP="006253A9">
            <w:pPr>
              <w:rPr>
                <w:lang w:val="en-US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 xml:space="preserve"> Memory Games (6 </w:t>
            </w: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>gier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 xml:space="preserve">) 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  <w:lang w:val="en-US"/>
              </w:rPr>
              <w:t xml:space="preserve">6 </w:t>
            </w:r>
            <w:proofErr w:type="spellStart"/>
            <w:r w:rsidRPr="00D81D8D">
              <w:rPr>
                <w:rFonts w:ascii="Calibri" w:hAnsi="Calibri" w:cs="Calibri"/>
                <w:color w:val="auto"/>
                <w:sz w:val="24"/>
                <w:szCs w:val="24"/>
                <w:lang w:val="en-US"/>
              </w:rPr>
              <w:t>gier</w:t>
            </w:r>
            <w:proofErr w:type="spellEnd"/>
            <w:r w:rsidRPr="00D81D8D">
              <w:rPr>
                <w:rFonts w:ascii="Calibri" w:hAnsi="Calibri" w:cs="Calibri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1D8D">
              <w:rPr>
                <w:rFonts w:ascii="Calibri" w:hAnsi="Calibri" w:cs="Calibri"/>
                <w:color w:val="auto"/>
                <w:sz w:val="24"/>
                <w:szCs w:val="24"/>
                <w:lang w:val="en-US"/>
              </w:rPr>
              <w:t>pamięciowych</w:t>
            </w:r>
            <w:proofErr w:type="spellEnd"/>
            <w:r w:rsidRPr="00D81D8D">
              <w:rPr>
                <w:rFonts w:ascii="Calibri" w:hAnsi="Calibri" w:cs="Calibri"/>
                <w:color w:val="auto"/>
                <w:sz w:val="24"/>
                <w:szCs w:val="24"/>
                <w:lang w:val="en-US"/>
              </w:rPr>
              <w:t xml:space="preserve"> – Memory Games House; Memory Games Animals, Memory Games </w:t>
            </w:r>
            <w:proofErr w:type="spellStart"/>
            <w:r w:rsidRPr="00D81D8D">
              <w:rPr>
                <w:rFonts w:ascii="Calibri" w:hAnsi="Calibri" w:cs="Calibri"/>
                <w:color w:val="auto"/>
                <w:sz w:val="24"/>
                <w:szCs w:val="24"/>
                <w:lang w:val="en-US"/>
              </w:rPr>
              <w:t>Nautre</w:t>
            </w:r>
            <w:proofErr w:type="spellEnd"/>
            <w:r w:rsidRPr="00D81D8D">
              <w:rPr>
                <w:rFonts w:ascii="Calibri" w:hAnsi="Calibri" w:cs="Calibri"/>
                <w:color w:val="auto"/>
                <w:sz w:val="24"/>
                <w:szCs w:val="24"/>
                <w:lang w:val="en-US"/>
              </w:rPr>
              <w:t xml:space="preserve">, Memory Games Town, Memory Games Travel, Memory Games Clothes. </w:t>
            </w: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Każda gra zawiera 72 kartoniki z 36 angielskimi słowami, instrukcję, inne propozycje zabaw.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 xml:space="preserve"> What will happen if … ?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Gra językowa do nauki konstrukcji gramatycznej I trybu warunkowego; 101 kart, 4 gry karciane, instrukcja.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 xml:space="preserve"> What would happen if … ?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Gra językowa do nauki konstrukcji gramatycznej II trybu warunkowego; 4 gry karciane, instrukcja.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 xml:space="preserve"> Present </w:t>
            </w: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>Simle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 xml:space="preserve"> or Present Continuous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lastRenderedPageBreak/>
              <w:t xml:space="preserve">Gra językowa ułatwiająca zrozumienie różnic pomiędzy dwoma czasami – </w:t>
            </w:r>
            <w:proofErr w:type="spellStart"/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Present</w:t>
            </w:r>
            <w:proofErr w:type="spellEnd"/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 xml:space="preserve"> Simple i </w:t>
            </w:r>
            <w:proofErr w:type="spellStart"/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Present</w:t>
            </w:r>
            <w:proofErr w:type="spellEnd"/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Continuous</w:t>
            </w:r>
            <w:proofErr w:type="spellEnd"/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; 1 plansza, 4 pionki, 1 kostka, 60 kart z czasownikami, instrukcja.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 xml:space="preserve"> Present Perfect or Past Simple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Gra językowa ułatwiająca zrozumienie różnic pomiędzy dwoma czasami, które nawiązują do przeszłości; 1 plansza, 4 pionki, 1 kostka, 60 kart z czasownikami, instrukcja.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  <w:lang w:val="en-US"/>
              </w:rPr>
              <w:t xml:space="preserve"> Present Continuous or Future Simple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Gra językowa do ćwiczenia różnic pomiędzy dwoma czasami, które nawiązują do przyszłości; 1 plansza, 4 pionki, 1 kostka, 60 kart z czasownikami, instrukcja.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 xml:space="preserve"> Mix of English </w:t>
            </w: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Tenses</w:t>
            </w:r>
            <w:proofErr w:type="spellEnd"/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Gra językowa do ćwiczenia różnic pomiędzy pięcioma czasami, które nawiązują do przyszłości, teraźniejszości i przyszłości; 1 plansza, 4 pionki, 1 kostka, 60 kart z czasownikami, instrukcja.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 xml:space="preserve"> Beat </w:t>
            </w: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About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 xml:space="preserve"> the Bush 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Kalambury po angielsku, gra rozwijająca umiejętność mówienia w języku angielskim, dwa poziomy trudności, zawartość 200 kart, 100 żetonów, instrukcja.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 xml:space="preserve"> Podróżuj z Angielskim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 xml:space="preserve">Gra językowa mająca na celu opanowanie najbardziej popularnych zwrotów, których używamy w życiu codziennym i w podróży. 6 pionków, 100 kart z poleceniami, książeczka z ciekawostkami o atrakcjach Londynu, mapę na płótnie </w:t>
            </w:r>
            <w:proofErr w:type="spellStart"/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canvas</w:t>
            </w:r>
            <w:proofErr w:type="spellEnd"/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 xml:space="preserve">, 60 ręcznie robionych flag i 10 drewnianych podstawek, instrukcję, ręcznie wypalaną w </w:t>
            </w: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lastRenderedPageBreak/>
              <w:t xml:space="preserve">drewnie kostkę do gry. </w:t>
            </w: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</w:rPr>
            </w:pP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Regipio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 xml:space="preserve"> Puzzle </w:t>
            </w: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Irregular</w:t>
            </w:r>
            <w:proofErr w:type="spellEnd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D81D8D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Verbs</w:t>
            </w:r>
            <w:proofErr w:type="spellEnd"/>
          </w:p>
          <w:p w:rsidR="009958D1" w:rsidRPr="00D81D8D" w:rsidRDefault="009958D1" w:rsidP="006253A9">
            <w:pPr>
              <w:pStyle w:val="Styltabeli2"/>
              <w:rPr>
                <w:rFonts w:ascii="Calibri" w:hAnsi="Calibri" w:cs="Calibri"/>
                <w:b/>
                <w:color w:val="auto"/>
                <w:sz w:val="24"/>
                <w:szCs w:val="24"/>
              </w:rPr>
            </w:pPr>
            <w:r w:rsidRPr="00D81D8D">
              <w:rPr>
                <w:rFonts w:ascii="Calibri" w:hAnsi="Calibri" w:cs="Calibri"/>
                <w:color w:val="auto"/>
                <w:sz w:val="24"/>
                <w:szCs w:val="24"/>
              </w:rPr>
              <w:t>Opakowanie zawiera 3-elementowe grupy puzzli do ćwiczenia odmiany 100 czasowników nieregularnych, 300 puzzli, 6 propozycji zabaw z puzzlami, instrukcja.</w:t>
            </w:r>
          </w:p>
          <w:p w:rsidR="009958D1" w:rsidRPr="006253A9" w:rsidRDefault="009958D1" w:rsidP="006253A9"/>
        </w:tc>
        <w:tc>
          <w:tcPr>
            <w:tcW w:w="2372" w:type="dxa"/>
          </w:tcPr>
          <w:p w:rsidR="009958D1" w:rsidRPr="009958D1" w:rsidRDefault="00486FC4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lastRenderedPageBreak/>
              <w:t>SP2</w:t>
            </w:r>
            <w:r w:rsidR="009958D1" w:rsidRPr="009958D1">
              <w:rPr>
                <w:rFonts w:ascii="Calibri" w:hAnsi="Calibri"/>
                <w:b/>
                <w:sz w:val="24"/>
                <w:szCs w:val="24"/>
              </w:rPr>
              <w:t xml:space="preserve"> - </w:t>
            </w:r>
            <w:r w:rsidR="009958D1">
              <w:rPr>
                <w:rFonts w:ascii="Calibri" w:hAnsi="Calibri"/>
                <w:b/>
                <w:sz w:val="24"/>
                <w:szCs w:val="24"/>
              </w:rPr>
              <w:t>1</w:t>
            </w:r>
            <w:r w:rsidR="009958D1"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SP4 - </w:t>
            </w:r>
            <w:r>
              <w:rPr>
                <w:rFonts w:ascii="Calibri" w:hAnsi="Calibri"/>
                <w:b/>
                <w:sz w:val="24"/>
                <w:szCs w:val="24"/>
              </w:rPr>
              <w:t>3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SPB – 1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SPK – 1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SPP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SPN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</w:t>
            </w:r>
          </w:p>
          <w:p w:rsidR="009958D1" w:rsidRPr="009958D1" w:rsidRDefault="009958D1" w:rsidP="009958D1">
            <w:pPr>
              <w:pStyle w:val="Styltabeli2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SPZ – 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szt., </w:t>
            </w:r>
          </w:p>
          <w:p w:rsidR="009958D1" w:rsidRPr="0036055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  <w:lang w:val="en-US"/>
              </w:rPr>
            </w:pP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SP1- </w:t>
            </w: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  <w:r w:rsidRPr="009958D1">
              <w:rPr>
                <w:rFonts w:ascii="Calibri" w:hAnsi="Calibri"/>
                <w:b/>
                <w:sz w:val="24"/>
                <w:szCs w:val="24"/>
              </w:rPr>
              <w:t xml:space="preserve"> szt.</w:t>
            </w:r>
          </w:p>
        </w:tc>
        <w:tc>
          <w:tcPr>
            <w:tcW w:w="2372" w:type="dxa"/>
          </w:tcPr>
          <w:p w:rsidR="009958D1" w:rsidRPr="00360551" w:rsidRDefault="009958D1" w:rsidP="0036055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  <w:lang w:val="en-US"/>
              </w:rPr>
            </w:pPr>
          </w:p>
        </w:tc>
        <w:tc>
          <w:tcPr>
            <w:tcW w:w="2372" w:type="dxa"/>
          </w:tcPr>
          <w:p w:rsidR="009958D1" w:rsidRPr="00360551" w:rsidRDefault="009958D1" w:rsidP="0036055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  <w:lang w:val="en-US"/>
              </w:rPr>
            </w:pPr>
          </w:p>
        </w:tc>
      </w:tr>
      <w:tr w:rsidR="009958D1" w:rsidTr="009958D1">
        <w:tc>
          <w:tcPr>
            <w:tcW w:w="7705" w:type="dxa"/>
            <w:gridSpan w:val="2"/>
          </w:tcPr>
          <w:p w:rsidR="009958D1" w:rsidRDefault="00486FC4" w:rsidP="001E30F7">
            <w:r>
              <w:lastRenderedPageBreak/>
              <w:t>SP2</w:t>
            </w:r>
            <w:r w:rsidR="009958D1">
              <w:t>, SP1, SP4, SPB, SPK, SPP, SPN, SPZ - J.ANGIELSKI - Materiały dla ucznia (podręcznik, zeszyt ćw., CD) – łącznie 94 komplety</w:t>
            </w:r>
          </w:p>
        </w:tc>
        <w:tc>
          <w:tcPr>
            <w:tcW w:w="2372" w:type="dxa"/>
          </w:tcPr>
          <w:p w:rsidR="009958D1" w:rsidRDefault="009958D1" w:rsidP="001E30F7"/>
        </w:tc>
        <w:tc>
          <w:tcPr>
            <w:tcW w:w="2372" w:type="dxa"/>
          </w:tcPr>
          <w:p w:rsidR="009958D1" w:rsidRDefault="009958D1" w:rsidP="001E30F7"/>
        </w:tc>
        <w:tc>
          <w:tcPr>
            <w:tcW w:w="2372" w:type="dxa"/>
          </w:tcPr>
          <w:p w:rsidR="009958D1" w:rsidRDefault="009958D1" w:rsidP="001E30F7"/>
        </w:tc>
      </w:tr>
      <w:tr w:rsidR="009958D1" w:rsidTr="009958D1">
        <w:tc>
          <w:tcPr>
            <w:tcW w:w="732" w:type="dxa"/>
          </w:tcPr>
          <w:p w:rsidR="009958D1" w:rsidRPr="001E30F7" w:rsidRDefault="009958D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973" w:type="dxa"/>
          </w:tcPr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Zestaw Leo English dla uczniów</w:t>
            </w:r>
            <w:r>
              <w:rPr>
                <w:sz w:val="24"/>
                <w:szCs w:val="24"/>
                <w:bdr w:val="nil"/>
              </w:rPr>
              <w:t xml:space="preserve"> </w:t>
            </w:r>
            <w:r>
              <w:rPr>
                <w:sz w:val="24"/>
                <w:szCs w:val="24"/>
                <w:bdr w:val="nil"/>
              </w:rPr>
              <w:br/>
            </w: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Materiały dla ucznia wykorzystywane na zajęciach pozalekcyjnych do nauki języka angielskiego zawierające treści, aktywności i zadania spójne z Leo English Method - metodą nauki języka obcego wykorzystującą techniki uczenia poprzez kontekst, dramę, aktywności muzyczne, plastyczne, zabawy ruchowe. Materiały powinny zawierać </w:t>
            </w:r>
            <w:r w:rsidRPr="00231A6C">
              <w:rPr>
                <w:sz w:val="24"/>
                <w:szCs w:val="24"/>
                <w:bdr w:val="nil"/>
              </w:rPr>
              <w:t>ćwiczenia przygotowane w oparciu o metodę obrazkową, ułatwiającą naukę słów i wyrażeń w języku angielskim, ćwiczenia ułatwiające naukę czytania</w:t>
            </w:r>
            <w:r>
              <w:rPr>
                <w:sz w:val="24"/>
                <w:szCs w:val="24"/>
                <w:bdr w:val="nil"/>
              </w:rPr>
              <w:t xml:space="preserve"> i pisania</w:t>
            </w:r>
            <w:r w:rsidRPr="00231A6C">
              <w:rPr>
                <w:sz w:val="24"/>
                <w:szCs w:val="24"/>
                <w:bdr w:val="nil"/>
              </w:rPr>
              <w:t xml:space="preserve"> w języku angielskim, kolorowe historyjki do ćwiczeń komunikacyjnych i do dramy, teksty piosenek i rymowanek wz</w:t>
            </w:r>
            <w:r>
              <w:rPr>
                <w:sz w:val="24"/>
                <w:szCs w:val="24"/>
                <w:bdr w:val="nil"/>
              </w:rPr>
              <w:t xml:space="preserve">bogacone o kolorowe ilustracje oraz czytelne przedstawienie struktur gramatycznych i adekwatnych ćwiczeń gramatycznych. Podręczniki, ćwiczenia, płyty zawierające piosenki i historyjki, wycinanki, naklejki zawarte w materiałach dodatkowych powinny być spójne pod względem treści i formy oraz powinny być spójne pod względem treści i formy z materiałami dydaktycznymi oraz szkoleniem dla nauczycieli z zakresu nowoczesnych metod nauczania j. ang. 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Materiały te </w:t>
            </w:r>
            <w:r>
              <w:rPr>
                <w:sz w:val="24"/>
                <w:szCs w:val="24"/>
                <w:bdr w:val="nil"/>
              </w:rPr>
              <w:t>zróżnicowano ze względu na grupę wiekową i poziom nauczania na następujące komplety: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Leo English dla uczniów SP klasa 3-4: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Podręcznik „Leo English </w:t>
            </w:r>
            <w:proofErr w:type="spellStart"/>
            <w:r>
              <w:rPr>
                <w:sz w:val="24"/>
                <w:szCs w:val="24"/>
                <w:bdr w:val="nil"/>
              </w:rPr>
              <w:t>Leapers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Class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  format: 21/26 cm, 104 stron, miękka oprawa, kolor;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Ćwiczeniówka „Leo English </w:t>
            </w:r>
            <w:proofErr w:type="spellStart"/>
            <w:r>
              <w:rPr>
                <w:sz w:val="24"/>
                <w:szCs w:val="24"/>
                <w:bdr w:val="nil"/>
              </w:rPr>
              <w:t>Leapers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format: 21/26 cm</w:t>
            </w:r>
            <w:r w:rsidRPr="0032366E">
              <w:rPr>
                <w:sz w:val="24"/>
                <w:szCs w:val="24"/>
                <w:bdr w:val="nil"/>
              </w:rPr>
              <w:t>, 64</w:t>
            </w:r>
            <w:r>
              <w:rPr>
                <w:sz w:val="24"/>
                <w:szCs w:val="24"/>
                <w:bdr w:val="nil"/>
              </w:rPr>
              <w:t xml:space="preserve"> stron</w:t>
            </w:r>
            <w:r w:rsidRPr="00231A6C">
              <w:rPr>
                <w:sz w:val="24"/>
                <w:szCs w:val="24"/>
                <w:bdr w:val="nil"/>
              </w:rPr>
              <w:t>, miękka</w:t>
            </w:r>
            <w:r>
              <w:rPr>
                <w:sz w:val="24"/>
                <w:szCs w:val="24"/>
                <w:bdr w:val="nil"/>
              </w:rPr>
              <w:t xml:space="preserve"> oprawa</w:t>
            </w:r>
            <w:r w:rsidRPr="00231A6C">
              <w:rPr>
                <w:sz w:val="24"/>
                <w:szCs w:val="24"/>
                <w:bdr w:val="nil"/>
              </w:rPr>
              <w:t>, czarno-biały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Teczka z </w:t>
            </w:r>
            <w:r>
              <w:rPr>
                <w:sz w:val="24"/>
                <w:szCs w:val="24"/>
                <w:bdr w:val="nil"/>
              </w:rPr>
              <w:t>materiałami dodatkowymi -  6</w:t>
            </w:r>
            <w:r w:rsidRPr="00231A6C">
              <w:rPr>
                <w:sz w:val="24"/>
                <w:szCs w:val="24"/>
                <w:bdr w:val="nil"/>
              </w:rPr>
              <w:t xml:space="preserve"> kart wycinanek i 1 karta naklejek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>CD – 4 piosenek w j. ang.;</w:t>
            </w: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CD – 6 muzycznych opowiadań w j. ang. </w:t>
            </w: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Leo English dla uczniów SP klasa 4-5: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Podręcznik „Leo English </w:t>
            </w:r>
            <w:proofErr w:type="spellStart"/>
            <w:r w:rsidRPr="00231A6C">
              <w:rPr>
                <w:sz w:val="24"/>
                <w:szCs w:val="24"/>
                <w:bdr w:val="nil"/>
              </w:rPr>
              <w:t>Flyers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Class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 w:rsidRPr="00231A6C">
              <w:rPr>
                <w:sz w:val="24"/>
                <w:szCs w:val="24"/>
                <w:bdr w:val="nil"/>
              </w:rPr>
              <w:t>”  format: 21/26 cm, 1</w:t>
            </w:r>
            <w:r>
              <w:rPr>
                <w:sz w:val="24"/>
                <w:szCs w:val="24"/>
                <w:bdr w:val="nil"/>
              </w:rPr>
              <w:t>06 stron, miękka oprawa, kolor;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Ćwiczeniówka „Leo Englis</w:t>
            </w:r>
            <w:r>
              <w:rPr>
                <w:sz w:val="24"/>
                <w:szCs w:val="24"/>
                <w:bdr w:val="nil"/>
              </w:rPr>
              <w:t xml:space="preserve">h </w:t>
            </w:r>
            <w:proofErr w:type="spellStart"/>
            <w:r>
              <w:rPr>
                <w:sz w:val="24"/>
                <w:szCs w:val="24"/>
                <w:bdr w:val="nil"/>
              </w:rPr>
              <w:t>Flyers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format: 21/26 cm, 70</w:t>
            </w:r>
            <w:r w:rsidRPr="00231A6C">
              <w:rPr>
                <w:sz w:val="24"/>
                <w:szCs w:val="24"/>
                <w:bdr w:val="nil"/>
              </w:rPr>
              <w:t xml:space="preserve"> stron , miękka </w:t>
            </w:r>
            <w:r>
              <w:rPr>
                <w:sz w:val="24"/>
                <w:szCs w:val="24"/>
                <w:bdr w:val="nil"/>
              </w:rPr>
              <w:t>oprawa</w:t>
            </w:r>
            <w:r w:rsidRPr="00231A6C">
              <w:rPr>
                <w:sz w:val="24"/>
                <w:szCs w:val="24"/>
                <w:bdr w:val="nil"/>
              </w:rPr>
              <w:t>, czarno-biały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 xml:space="preserve">Teczka z </w:t>
            </w:r>
            <w:r>
              <w:rPr>
                <w:sz w:val="24"/>
                <w:szCs w:val="24"/>
                <w:bdr w:val="nil"/>
              </w:rPr>
              <w:t>materiałami dodatkowymi -  18</w:t>
            </w:r>
            <w:r w:rsidRPr="00231A6C">
              <w:rPr>
                <w:sz w:val="24"/>
                <w:szCs w:val="24"/>
                <w:bdr w:val="nil"/>
              </w:rPr>
              <w:t xml:space="preserve"> kart wycinanek</w:t>
            </w:r>
            <w:r>
              <w:rPr>
                <w:sz w:val="24"/>
                <w:szCs w:val="24"/>
                <w:bdr w:val="nil"/>
              </w:rPr>
              <w:t>;</w:t>
            </w: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>CD – 4 piosenek w j. ang.;</w:t>
            </w: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>
              <w:rPr>
                <w:sz w:val="24"/>
                <w:szCs w:val="24"/>
                <w:bdr w:val="nil"/>
              </w:rPr>
              <w:t xml:space="preserve">CD – 5 muzycznych opowiadań w j. ang. 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231A6C">
              <w:rPr>
                <w:b/>
                <w:sz w:val="24"/>
                <w:szCs w:val="24"/>
                <w:bdr w:val="nil"/>
              </w:rPr>
              <w:t xml:space="preserve">Komplet </w:t>
            </w:r>
            <w:r>
              <w:rPr>
                <w:b/>
                <w:sz w:val="24"/>
                <w:szCs w:val="24"/>
                <w:bdr w:val="nil"/>
              </w:rPr>
              <w:t xml:space="preserve">materiałów </w:t>
            </w:r>
            <w:r w:rsidRPr="00231A6C">
              <w:rPr>
                <w:b/>
                <w:sz w:val="24"/>
                <w:szCs w:val="24"/>
                <w:bdr w:val="nil"/>
              </w:rPr>
              <w:t xml:space="preserve">do nauki języka angielskiego </w:t>
            </w:r>
            <w:r>
              <w:rPr>
                <w:b/>
                <w:sz w:val="24"/>
                <w:szCs w:val="24"/>
                <w:bdr w:val="nil"/>
              </w:rPr>
              <w:t>metodą komunikatywną dla uczniów SP klasa 6: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Podręcznik „</w:t>
            </w:r>
            <w:proofErr w:type="spellStart"/>
            <w:r>
              <w:rPr>
                <w:sz w:val="24"/>
                <w:szCs w:val="24"/>
                <w:bdr w:val="nil"/>
              </w:rPr>
              <w:t>Fairyland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6 </w:t>
            </w:r>
            <w:proofErr w:type="spellStart"/>
            <w:r>
              <w:rPr>
                <w:sz w:val="24"/>
                <w:szCs w:val="24"/>
                <w:bdr w:val="nil"/>
              </w:rPr>
              <w:t>Pupils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format”28/22 cm, 112 stron, miękka oprawa, kolor + CD;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  <w:r w:rsidRPr="00231A6C">
              <w:rPr>
                <w:sz w:val="24"/>
                <w:szCs w:val="24"/>
                <w:bdr w:val="nil"/>
              </w:rPr>
              <w:t>Ćwiczeniówka „</w:t>
            </w:r>
            <w:proofErr w:type="spellStart"/>
            <w:r>
              <w:rPr>
                <w:sz w:val="24"/>
                <w:szCs w:val="24"/>
                <w:bdr w:val="nil"/>
              </w:rPr>
              <w:t>Fairyland</w:t>
            </w:r>
            <w:proofErr w:type="spellEnd"/>
            <w:r>
              <w:rPr>
                <w:sz w:val="24"/>
                <w:szCs w:val="24"/>
                <w:bdr w:val="nil"/>
              </w:rPr>
              <w:t xml:space="preserve"> 6 Activity </w:t>
            </w:r>
            <w:proofErr w:type="spellStart"/>
            <w:r>
              <w:rPr>
                <w:sz w:val="24"/>
                <w:szCs w:val="24"/>
                <w:bdr w:val="nil"/>
              </w:rPr>
              <w:t>Book</w:t>
            </w:r>
            <w:proofErr w:type="spellEnd"/>
            <w:r>
              <w:rPr>
                <w:sz w:val="24"/>
                <w:szCs w:val="24"/>
                <w:bdr w:val="nil"/>
              </w:rPr>
              <w:t>”, format 28/22 cm, 104 strony, miękka oprawa, kolor.</w:t>
            </w:r>
          </w:p>
          <w:p w:rsidR="009958D1" w:rsidRPr="00231A6C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4"/>
                <w:szCs w:val="24"/>
                <w:bdr w:val="nil"/>
              </w:rPr>
            </w:pPr>
          </w:p>
          <w:p w:rsidR="009958D1" w:rsidRPr="00993A66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color w:val="FF0000"/>
                <w:sz w:val="24"/>
                <w:szCs w:val="24"/>
                <w:bdr w:val="nil"/>
              </w:rPr>
            </w:pPr>
            <w:r w:rsidRPr="00993A66">
              <w:rPr>
                <w:color w:val="FF0000"/>
                <w:sz w:val="24"/>
                <w:szCs w:val="24"/>
                <w:bdr w:val="nil"/>
              </w:rPr>
              <w:t xml:space="preserve">Wskazanie ilości kompletów dla poszczególnych poziomów nastąpi </w:t>
            </w:r>
            <w:r w:rsidRPr="00993A66">
              <w:rPr>
                <w:color w:val="FF0000"/>
                <w:sz w:val="24"/>
                <w:szCs w:val="24"/>
                <w:bdr w:val="nil"/>
              </w:rPr>
              <w:lastRenderedPageBreak/>
              <w:t xml:space="preserve">przy podpisaniu umowy na realizację zamówienia. </w:t>
            </w:r>
          </w:p>
          <w:p w:rsidR="00730EDF" w:rsidRDefault="00730EDF"/>
        </w:tc>
        <w:tc>
          <w:tcPr>
            <w:tcW w:w="2372" w:type="dxa"/>
          </w:tcPr>
          <w:p w:rsidR="009958D1" w:rsidRPr="009958D1" w:rsidRDefault="00486FC4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lastRenderedPageBreak/>
              <w:t>SP2</w:t>
            </w:r>
            <w:r w:rsidR="009958D1" w:rsidRPr="009958D1">
              <w:rPr>
                <w:b/>
                <w:sz w:val="24"/>
                <w:szCs w:val="24"/>
                <w:bdr w:val="nil"/>
              </w:rPr>
              <w:t xml:space="preserve"> - 1</w:t>
            </w:r>
            <w:r w:rsidR="009958D1">
              <w:rPr>
                <w:b/>
                <w:sz w:val="24"/>
                <w:szCs w:val="24"/>
                <w:bdr w:val="nil"/>
              </w:rPr>
              <w:t>0</w:t>
            </w:r>
            <w:r w:rsidR="009958D1"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b/>
                <w:sz w:val="24"/>
                <w:szCs w:val="24"/>
                <w:bdr w:val="nil"/>
              </w:rPr>
              <w:t>SP4 - 1</w:t>
            </w:r>
            <w:r>
              <w:rPr>
                <w:b/>
                <w:sz w:val="24"/>
                <w:szCs w:val="24"/>
                <w:bdr w:val="nil"/>
              </w:rPr>
              <w:t>6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SPB – 8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SPK – 7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SPP – 8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SPN – 8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</w:t>
            </w:r>
          </w:p>
          <w:p w:rsidR="009958D1" w:rsidRP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>
              <w:rPr>
                <w:b/>
                <w:sz w:val="24"/>
                <w:szCs w:val="24"/>
                <w:bdr w:val="nil"/>
              </w:rPr>
              <w:t>SPZ – 5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szt., </w:t>
            </w:r>
          </w:p>
          <w:p w:rsidR="009958D1" w:rsidRDefault="009958D1" w:rsidP="009958D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  <w:r w:rsidRPr="009958D1">
              <w:rPr>
                <w:b/>
                <w:sz w:val="24"/>
                <w:szCs w:val="24"/>
                <w:bdr w:val="nil"/>
              </w:rPr>
              <w:t xml:space="preserve">SP1- </w:t>
            </w:r>
            <w:r>
              <w:rPr>
                <w:b/>
                <w:sz w:val="24"/>
                <w:szCs w:val="24"/>
                <w:bdr w:val="nil"/>
              </w:rPr>
              <w:t>32</w:t>
            </w:r>
            <w:r w:rsidRPr="009958D1">
              <w:rPr>
                <w:b/>
                <w:sz w:val="24"/>
                <w:szCs w:val="24"/>
                <w:bdr w:val="nil"/>
              </w:rPr>
              <w:t xml:space="preserve"> szt.</w:t>
            </w:r>
          </w:p>
        </w:tc>
        <w:tc>
          <w:tcPr>
            <w:tcW w:w="2372" w:type="dxa"/>
          </w:tcPr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</w:p>
        </w:tc>
        <w:tc>
          <w:tcPr>
            <w:tcW w:w="2372" w:type="dxa"/>
          </w:tcPr>
          <w:p w:rsidR="009958D1" w:rsidRDefault="009958D1" w:rsidP="001E30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4"/>
                <w:szCs w:val="24"/>
                <w:bdr w:val="nil"/>
              </w:rPr>
            </w:pPr>
          </w:p>
        </w:tc>
      </w:tr>
    </w:tbl>
    <w:p w:rsidR="00B45ED4" w:rsidRDefault="00B45ED4"/>
    <w:p w:rsidR="00730EDF" w:rsidRDefault="00730EDF"/>
    <w:p w:rsidR="00730EDF" w:rsidRDefault="00730EDF">
      <w:bookmarkStart w:id="0" w:name="_GoBack"/>
      <w:bookmarkEnd w:id="0"/>
    </w:p>
    <w:p w:rsidR="00730EDF" w:rsidRDefault="00730EDF"/>
    <w:p w:rsidR="00730EDF" w:rsidRDefault="00730EDF"/>
    <w:p w:rsidR="00730EDF" w:rsidRDefault="00730EDF"/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>Legenda: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>SP1 – Szkoła Podstawowa Nr 1 im. Mikołaja Kopernika w Śremie, ul. Kochanowskiego 2, 63-100 Śrem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 xml:space="preserve">SP2 – Szkoła Podstawowa Nr 2 im. Ks. Piotra Wawrzyniaka w Śremie, ul. Szkolna 4, 63-100 Śrem 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>SP4 – Szkoła Podstawowa Nr 4 im. Marii Konopnickiej w Śremie, ul. Stefana Grota Roweckiego 10, 63-100 Śrem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>SPB – Szkoła Podstawowa im. Gen. Dezyderego Chłapowskiego w Bodzyniewie, Bodzyniewo 35, 63-100 Śrem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>SPK – Szkoła Podstawowa im. Władysława Reymonta w Krzyżanowie, Krzyżanowo 44, 63-100 Śrem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>SPP – Szkoła Podstawowa im. Powstańców Wielkopolskich w Pyszącej, ul. Śremska 12, 63-100 Śrem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>SPN – Szkoła Podstawowa im. Władysława Zamoyskiego w Nochowie, ul. Szkolna 5, 63-100 Śrem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  <w:r w:rsidRPr="00730EDF">
        <w:rPr>
          <w:sz w:val="24"/>
          <w:szCs w:val="24"/>
        </w:rPr>
        <w:t>SPZ – Szkoła Podstawowa w Zbrudzewie, ul. Śremska 49, 63-100 Śrem</w:t>
      </w:r>
    </w:p>
    <w:p w:rsidR="00730EDF" w:rsidRPr="00730EDF" w:rsidRDefault="00730EDF" w:rsidP="00730EDF">
      <w:pPr>
        <w:spacing w:after="0"/>
        <w:rPr>
          <w:sz w:val="24"/>
          <w:szCs w:val="24"/>
        </w:rPr>
      </w:pPr>
    </w:p>
    <w:p w:rsidR="00730EDF" w:rsidRPr="00730EDF" w:rsidRDefault="00730EDF" w:rsidP="00730EDF">
      <w:pPr>
        <w:spacing w:after="0"/>
        <w:rPr>
          <w:sz w:val="24"/>
          <w:szCs w:val="24"/>
        </w:rPr>
      </w:pPr>
    </w:p>
    <w:p w:rsidR="00730EDF" w:rsidRDefault="00730EDF"/>
    <w:sectPr w:rsidR="00730EDF" w:rsidSect="005B138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640" w:rsidRDefault="00524640" w:rsidP="00524640">
      <w:pPr>
        <w:spacing w:after="0" w:line="240" w:lineRule="auto"/>
      </w:pPr>
      <w:r>
        <w:separator/>
      </w:r>
    </w:p>
  </w:endnote>
  <w:endnote w:type="continuationSeparator" w:id="0">
    <w:p w:rsidR="00524640" w:rsidRDefault="00524640" w:rsidP="00524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roidSans-Identity-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640" w:rsidRDefault="00524640" w:rsidP="00524640">
      <w:pPr>
        <w:spacing w:after="0" w:line="240" w:lineRule="auto"/>
      </w:pPr>
      <w:r>
        <w:separator/>
      </w:r>
    </w:p>
  </w:footnote>
  <w:footnote w:type="continuationSeparator" w:id="0">
    <w:p w:rsidR="00524640" w:rsidRDefault="00524640" w:rsidP="00524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640" w:rsidRDefault="00524640" w:rsidP="00A30434">
    <w:pPr>
      <w:pStyle w:val="Nagwek"/>
      <w:jc w:val="right"/>
    </w:pPr>
    <w:r>
      <w:t>Załącznik 2.2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38A"/>
    <w:rsid w:val="001E30F7"/>
    <w:rsid w:val="003355C0"/>
    <w:rsid w:val="00360551"/>
    <w:rsid w:val="00486FC4"/>
    <w:rsid w:val="00524640"/>
    <w:rsid w:val="005B138A"/>
    <w:rsid w:val="006253A9"/>
    <w:rsid w:val="00730EDF"/>
    <w:rsid w:val="008302BB"/>
    <w:rsid w:val="009958D1"/>
    <w:rsid w:val="00A30434"/>
    <w:rsid w:val="00B45ED4"/>
    <w:rsid w:val="00CA5998"/>
    <w:rsid w:val="00CB6BCA"/>
    <w:rsid w:val="00D81D8D"/>
    <w:rsid w:val="00E46063"/>
    <w:rsid w:val="00F0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1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tabeli2">
    <w:name w:val="Styl tabeli 2"/>
    <w:rsid w:val="00CA599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02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02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2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02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02B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2BB"/>
    <w:rPr>
      <w:rFonts w:ascii="Tahoma" w:hAnsi="Tahoma" w:cs="Tahoma"/>
      <w:sz w:val="16"/>
      <w:szCs w:val="16"/>
    </w:rPr>
  </w:style>
  <w:style w:type="character" w:customStyle="1" w:styleId="WW8Num1z1">
    <w:name w:val="WW8Num1z1"/>
    <w:rsid w:val="00F07FF2"/>
    <w:rPr>
      <w:rFonts w:ascii="Arial" w:hAnsi="Arial" w:cs="Arial"/>
      <w:b/>
      <w:i w:val="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24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4640"/>
  </w:style>
  <w:style w:type="paragraph" w:styleId="Stopka">
    <w:name w:val="footer"/>
    <w:basedOn w:val="Normalny"/>
    <w:link w:val="StopkaZnak"/>
    <w:uiPriority w:val="99"/>
    <w:unhideWhenUsed/>
    <w:rsid w:val="00524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46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1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tabeli2">
    <w:name w:val="Styl tabeli 2"/>
    <w:rsid w:val="00CA599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02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02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2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02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02B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2BB"/>
    <w:rPr>
      <w:rFonts w:ascii="Tahoma" w:hAnsi="Tahoma" w:cs="Tahoma"/>
      <w:sz w:val="16"/>
      <w:szCs w:val="16"/>
    </w:rPr>
  </w:style>
  <w:style w:type="character" w:customStyle="1" w:styleId="WW8Num1z1">
    <w:name w:val="WW8Num1z1"/>
    <w:rsid w:val="00F07FF2"/>
    <w:rPr>
      <w:rFonts w:ascii="Arial" w:hAnsi="Arial" w:cs="Arial"/>
      <w:b/>
      <w:i w:val="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24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4640"/>
  </w:style>
  <w:style w:type="paragraph" w:styleId="Stopka">
    <w:name w:val="footer"/>
    <w:basedOn w:val="Normalny"/>
    <w:link w:val="StopkaZnak"/>
    <w:uiPriority w:val="99"/>
    <w:unhideWhenUsed/>
    <w:rsid w:val="00524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4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8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1788</Words>
  <Characters>10733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Anna Sniegocka</cp:lastModifiedBy>
  <cp:revision>6</cp:revision>
  <dcterms:created xsi:type="dcterms:W3CDTF">2017-08-31T12:51:00Z</dcterms:created>
  <dcterms:modified xsi:type="dcterms:W3CDTF">2017-09-05T12:12:00Z</dcterms:modified>
</cp:coreProperties>
</file>