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CA2295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tel. </w:t>
      </w:r>
      <w:r w:rsidR="00CA2295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F61615">
        <w:rPr>
          <w:sz w:val="24"/>
          <w:szCs w:val="24"/>
        </w:rPr>
        <w:t>6</w:t>
      </w:r>
      <w:r w:rsidRPr="00AD3A0F">
        <w:rPr>
          <w:sz w:val="24"/>
          <w:szCs w:val="24"/>
        </w:rPr>
        <w:t xml:space="preserve"> r. poz. </w:t>
      </w:r>
      <w:r w:rsidR="00F61615">
        <w:rPr>
          <w:sz w:val="24"/>
          <w:szCs w:val="24"/>
        </w:rPr>
        <w:t>2147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 xml:space="preserve">informuje, że została </w:t>
      </w:r>
      <w:r w:rsidR="00CC405F" w:rsidRPr="00F67E97">
        <w:t xml:space="preserve">przeznaczona </w:t>
      </w:r>
      <w:r w:rsidRPr="00F67E97">
        <w:t>do sprzedaży w trybie</w:t>
      </w:r>
      <w:r w:rsidR="00380049">
        <w:t xml:space="preserve"> </w:t>
      </w:r>
      <w:r w:rsidR="00CA2295">
        <w:t>bez</w:t>
      </w:r>
      <w:r w:rsidR="003C23FE">
        <w:t>przetargowym</w:t>
      </w:r>
      <w:r w:rsidR="00380049">
        <w:t xml:space="preserve"> </w:t>
      </w:r>
      <w:r w:rsidRPr="00F67E97">
        <w:t>nieruchomość nieza</w:t>
      </w:r>
      <w:r w:rsidR="00AD3A0F">
        <w:t>budowana</w:t>
      </w:r>
      <w:r w:rsidR="00CC405F">
        <w:t>,</w:t>
      </w:r>
      <w:r w:rsidR="00AD3A0F">
        <w:t xml:space="preserve"> położona w Śrem</w:t>
      </w:r>
      <w:r w:rsidR="00F61A35">
        <w:t>ie</w:t>
      </w:r>
      <w:r w:rsidR="003C23FE">
        <w:t xml:space="preserve"> </w:t>
      </w:r>
      <w:r w:rsidR="00047218">
        <w:t xml:space="preserve">przy ulicy </w:t>
      </w:r>
      <w:r w:rsidR="003C23FE">
        <w:t>Grunwaldzkiej</w:t>
      </w:r>
      <w:r w:rsidR="00CA2295">
        <w:t xml:space="preserve"> na terenie Śremskiego Parku Inwestycyjnego – Obszar Zachodni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C23FE">
        <w:trPr>
          <w:trHeight w:val="377"/>
          <w:jc w:val="center"/>
        </w:trPr>
        <w:tc>
          <w:tcPr>
            <w:tcW w:w="2229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047218">
              <w:rPr>
                <w:b/>
              </w:rPr>
              <w:t>e</w:t>
            </w:r>
            <w:r w:rsidRPr="00F67E97">
              <w:rPr>
                <w:b/>
              </w:rPr>
              <w:t>k</w:t>
            </w:r>
          </w:p>
        </w:tc>
        <w:tc>
          <w:tcPr>
            <w:tcW w:w="1819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C23FE">
        <w:trPr>
          <w:trHeight w:val="377"/>
          <w:jc w:val="center"/>
        </w:trPr>
        <w:tc>
          <w:tcPr>
            <w:tcW w:w="2229" w:type="dxa"/>
            <w:vAlign w:val="center"/>
          </w:tcPr>
          <w:p w:rsidR="003676E7" w:rsidRPr="00F67E97" w:rsidRDefault="00D319CD" w:rsidP="00D319CD">
            <w:pPr>
              <w:jc w:val="center"/>
            </w:pPr>
            <w:r>
              <w:t>2458/8, 2458/9</w:t>
            </w:r>
          </w:p>
        </w:tc>
        <w:tc>
          <w:tcPr>
            <w:tcW w:w="1819" w:type="dxa"/>
            <w:vAlign w:val="center"/>
          </w:tcPr>
          <w:p w:rsidR="003676E7" w:rsidRPr="00F67E97" w:rsidRDefault="00D319CD" w:rsidP="00D319CD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>
              <w:t>3193</w:t>
            </w:r>
            <w:r w:rsidR="003676E7">
              <w:t xml:space="preserve"> ha</w:t>
            </w:r>
          </w:p>
        </w:tc>
        <w:tc>
          <w:tcPr>
            <w:tcW w:w="2115" w:type="dxa"/>
            <w:vAlign w:val="center"/>
          </w:tcPr>
          <w:p w:rsidR="003676E7" w:rsidRPr="00F67E97" w:rsidRDefault="00D319CD" w:rsidP="00D319CD">
            <w:pPr>
              <w:jc w:val="center"/>
            </w:pPr>
            <w:r>
              <w:t>129</w:t>
            </w:r>
            <w:r w:rsidR="00C308E8">
              <w:t> </w:t>
            </w:r>
            <w:r>
              <w:t>572</w:t>
            </w:r>
            <w:r w:rsidR="00C308E8">
              <w:t>,</w:t>
            </w:r>
            <w:r w:rsidR="00154B13">
              <w:t>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047218" w:rsidRPr="00F67E97" w:rsidRDefault="003676E7" w:rsidP="003C23FE">
            <w:pPr>
              <w:jc w:val="center"/>
            </w:pPr>
            <w:r>
              <w:t>PO1M/000</w:t>
            </w:r>
            <w:r w:rsidR="003C23FE">
              <w:t>02082</w:t>
            </w:r>
            <w:r>
              <w:t>/</w:t>
            </w:r>
            <w:r w:rsidR="003C23FE">
              <w:t>3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F27E6F" w:rsidRDefault="00F61A35" w:rsidP="007771AD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753BF6">
        <w:t>Przedmiotową nieruchomość obejmuje miejscowy plan zagospodarowania przestrzennego – uchwała Nr</w:t>
      </w:r>
      <w:r w:rsidR="00CC405F" w:rsidRPr="00753BF6">
        <w:t xml:space="preserve"> </w:t>
      </w:r>
      <w:r w:rsidR="00F61615">
        <w:t>283</w:t>
      </w:r>
      <w:r w:rsidR="00CC405F" w:rsidRPr="00753BF6">
        <w:t>/</w:t>
      </w:r>
      <w:r w:rsidR="00753BF6" w:rsidRPr="00753BF6">
        <w:t>X</w:t>
      </w:r>
      <w:r w:rsidR="00F61615">
        <w:t>XX</w:t>
      </w:r>
      <w:r w:rsidR="00753BF6" w:rsidRPr="00753BF6">
        <w:t>/</w:t>
      </w:r>
      <w:r w:rsidR="00F61615">
        <w:t>2017</w:t>
      </w:r>
      <w:r w:rsidR="00753BF6">
        <w:t xml:space="preserve"> Rady Miejskiej w Śremie</w:t>
      </w:r>
      <w:r w:rsidR="00753BF6">
        <w:br/>
      </w:r>
      <w:r w:rsidRPr="00753BF6">
        <w:t xml:space="preserve">z dnia </w:t>
      </w:r>
      <w:r w:rsidR="00F61615">
        <w:t>26</w:t>
      </w:r>
      <w:r w:rsidR="00753BF6" w:rsidRPr="00753BF6">
        <w:t xml:space="preserve"> </w:t>
      </w:r>
      <w:r w:rsidR="00F61615">
        <w:t>stycznia</w:t>
      </w:r>
      <w:r w:rsidR="00753BF6" w:rsidRPr="00753BF6">
        <w:t xml:space="preserve"> </w:t>
      </w:r>
      <w:r w:rsidR="007771AD">
        <w:t>20</w:t>
      </w:r>
      <w:r w:rsidR="00F61615">
        <w:t>17</w:t>
      </w:r>
      <w:r w:rsidR="007771AD">
        <w:t xml:space="preserve"> r.</w:t>
      </w:r>
      <w:r w:rsidR="00753BF6" w:rsidRPr="00753BF6">
        <w:rPr>
          <w:rFonts w:eastAsiaTheme="minorHAnsi"/>
          <w:bCs/>
          <w:lang w:eastAsia="en-US"/>
        </w:rPr>
        <w:t xml:space="preserve"> w sprawie miejscowego planu zago</w:t>
      </w:r>
      <w:r w:rsidR="00753BF6">
        <w:rPr>
          <w:rFonts w:eastAsiaTheme="minorHAnsi"/>
          <w:bCs/>
          <w:lang w:eastAsia="en-US"/>
        </w:rPr>
        <w:t xml:space="preserve">spodarowania przestrzennego </w:t>
      </w:r>
      <w:r w:rsidR="00F61615">
        <w:rPr>
          <w:rFonts w:eastAsiaTheme="minorHAnsi"/>
          <w:bCs/>
          <w:lang w:eastAsia="en-US"/>
        </w:rPr>
        <w:t>terenu inwestycyjnego w Śremie</w:t>
      </w:r>
      <w:r w:rsidR="00427D08">
        <w:rPr>
          <w:rFonts w:eastAsiaTheme="minorHAnsi"/>
          <w:bCs/>
          <w:lang w:eastAsia="en-US"/>
        </w:rPr>
        <w:t xml:space="preserve"> – Obszar Zachodni</w:t>
      </w:r>
      <w:r w:rsidR="00E4030F">
        <w:rPr>
          <w:rFonts w:eastAsiaTheme="minorHAnsi"/>
          <w:bCs/>
          <w:lang w:eastAsia="en-US"/>
        </w:rPr>
        <w:t xml:space="preserve">. Zgodnie z planem, nieruchomość przeznaczona jest pod teren </w:t>
      </w:r>
      <w:r w:rsidR="00F61615">
        <w:rPr>
          <w:rFonts w:eastAsiaTheme="minorHAnsi"/>
          <w:bCs/>
          <w:lang w:eastAsia="en-US"/>
        </w:rPr>
        <w:t>obiektów produkcyjnych, składów i</w:t>
      </w:r>
      <w:r w:rsidR="00E4030F">
        <w:rPr>
          <w:rFonts w:eastAsiaTheme="minorHAnsi"/>
          <w:bCs/>
          <w:lang w:eastAsia="en-US"/>
        </w:rPr>
        <w:t xml:space="preserve"> magazynów</w:t>
      </w:r>
      <w:r w:rsidR="00427D08">
        <w:rPr>
          <w:rFonts w:eastAsiaTheme="minorHAnsi"/>
          <w:bCs/>
          <w:lang w:eastAsia="en-US"/>
        </w:rPr>
        <w:t xml:space="preserve"> </w:t>
      </w:r>
      <w:r w:rsidR="00753BF6">
        <w:t xml:space="preserve">(oznaczenie </w:t>
      </w:r>
      <w:r w:rsidR="00753BF6" w:rsidRPr="00753BF6">
        <w:t xml:space="preserve">symbolem </w:t>
      </w:r>
      <w:r w:rsidR="00F61615">
        <w:t>1</w:t>
      </w:r>
      <w:r w:rsidR="00E4030F">
        <w:t>P</w:t>
      </w:r>
      <w:r w:rsidR="00753BF6" w:rsidRPr="00753BF6">
        <w:rPr>
          <w:rFonts w:eastAsiaTheme="minorHAnsi"/>
          <w:bCs/>
          <w:lang w:eastAsia="en-US"/>
        </w:rPr>
        <w:t>)</w:t>
      </w:r>
      <w:r w:rsidR="00D319CD">
        <w:rPr>
          <w:rFonts w:eastAsiaTheme="minorHAnsi"/>
          <w:bCs/>
          <w:lang w:eastAsia="en-US"/>
        </w:rPr>
        <w:t xml:space="preserve"> oraz pod teren zieleni oraz wód powierzchniowych śródlądowych (oznaczenie symbolem 3Z/WS)</w:t>
      </w:r>
      <w:r w:rsidR="00753BF6" w:rsidRPr="00753BF6">
        <w:rPr>
          <w:rFonts w:eastAsiaTheme="minorHAnsi"/>
          <w:bCs/>
          <w:lang w:eastAsia="en-US"/>
        </w:rPr>
        <w:t>.</w:t>
      </w:r>
    </w:p>
    <w:p w:rsidR="00CA2295" w:rsidRDefault="00CA2295" w:rsidP="00CA2295">
      <w:pPr>
        <w:jc w:val="both"/>
      </w:pPr>
      <w:r>
        <w:t>Sprzedaż nastąpi na poszerzenie nieruchomości sąsiedniej, oznaczonej ewidencyjnym</w:t>
      </w:r>
      <w:r w:rsidR="000F2734">
        <w:t>i</w:t>
      </w:r>
      <w:r>
        <w:t xml:space="preserve"> numer</w:t>
      </w:r>
      <w:r w:rsidR="000F2734">
        <w:t>a</w:t>
      </w:r>
      <w:r>
        <w:t>m</w:t>
      </w:r>
      <w:r w:rsidR="000F2734">
        <w:t>i</w:t>
      </w:r>
      <w:r>
        <w:t xml:space="preserve"> dział</w:t>
      </w:r>
      <w:r w:rsidR="000F2734">
        <w:t>e</w:t>
      </w:r>
      <w:r>
        <w:t>k</w:t>
      </w:r>
      <w:r w:rsidR="000F2734">
        <w:t>:</w:t>
      </w:r>
      <w:r>
        <w:t xml:space="preserve"> </w:t>
      </w:r>
      <w:r w:rsidR="000F2734">
        <w:t>2458/4, 2458/12 i 2458/13</w:t>
      </w:r>
      <w:r>
        <w:t>.</w:t>
      </w:r>
    </w:p>
    <w:p w:rsidR="00CA2295" w:rsidRDefault="00CA2295" w:rsidP="00CA2295">
      <w:pPr>
        <w:autoSpaceDE w:val="0"/>
        <w:autoSpaceDN w:val="0"/>
        <w:adjustRightInd w:val="0"/>
        <w:jc w:val="both"/>
      </w:pPr>
      <w:r>
        <w:t>Cena sprzedaży nieruchomości zos</w:t>
      </w:r>
      <w:r w:rsidR="000F2734">
        <w:t>tała ustalona na kwotę 129 572,00</w:t>
      </w:r>
      <w:r>
        <w:t xml:space="preserve"> zł netto.</w:t>
      </w:r>
    </w:p>
    <w:p w:rsidR="000F2734" w:rsidRDefault="000F2734" w:rsidP="00CA2295">
      <w:pPr>
        <w:autoSpaceDE w:val="0"/>
        <w:autoSpaceDN w:val="0"/>
        <w:adjustRightInd w:val="0"/>
        <w:jc w:val="both"/>
      </w:pPr>
      <w:r>
        <w:t>Do ceny sprzedaży doliczony zostanie 23% podatek VAT.</w:t>
      </w:r>
    </w:p>
    <w:p w:rsidR="00CA2295" w:rsidRDefault="00CA2295" w:rsidP="00CA2295">
      <w:pPr>
        <w:jc w:val="both"/>
      </w:pPr>
      <w:r>
        <w:t>Zgodnie z art. 35 ust.2 pkt.12 ustawy o gospodarce nieruchomościami z dnia 21 sierpnia 1997 r. (tj. Dz. U. z 2016</w:t>
      </w:r>
      <w:r w:rsidRPr="008A5A30">
        <w:t xml:space="preserve"> r. poz. </w:t>
      </w:r>
      <w:r>
        <w:t>2147</w:t>
      </w:r>
      <w:r w:rsidRPr="008A5A30">
        <w:t xml:space="preserve"> z</w:t>
      </w:r>
      <w:r>
        <w:t xml:space="preserve">e </w:t>
      </w:r>
      <w:r w:rsidRPr="008A5A30">
        <w:t>zm.</w:t>
      </w:r>
      <w:r>
        <w:t>) osoby, kt</w:t>
      </w:r>
      <w:r>
        <w:t>ó</w:t>
      </w:r>
      <w:r>
        <w:t xml:space="preserve">rym przysługuje pierwszeństwo w nabyciu nieruchomości na podstawie art. 34 ust.1 pkt.1 i 2 tejże ustawy, zobowiązane są do złożenia wniosku w terminie </w:t>
      </w:r>
      <w:r w:rsidR="000F2734">
        <w:br/>
      </w:r>
      <w:r>
        <w:t>6 tyg</w:t>
      </w:r>
      <w:r>
        <w:t>o</w:t>
      </w:r>
      <w:r>
        <w:t>dni licząc od dnia wywieszenia wykazu.</w:t>
      </w:r>
    </w:p>
    <w:p w:rsidR="00CA2295" w:rsidRPr="00983FC5" w:rsidRDefault="00CA2295" w:rsidP="00CA2295">
      <w:pPr>
        <w:jc w:val="both"/>
        <w:rPr>
          <w:spacing w:val="-2"/>
        </w:rPr>
      </w:pPr>
      <w:r>
        <w:rPr>
          <w:spacing w:val="-2"/>
        </w:rPr>
        <w:t>Szczegółowych informacji w sprawie sprzedaży wymienionej w wykazie nier</w:t>
      </w:r>
      <w:r>
        <w:rPr>
          <w:spacing w:val="-2"/>
        </w:rPr>
        <w:t>u</w:t>
      </w:r>
      <w:r>
        <w:rPr>
          <w:spacing w:val="-2"/>
        </w:rPr>
        <w:t>chomości udzielają pracownicy Zespołu Gospodarki Nieruchomościami</w:t>
      </w:r>
      <w:r>
        <w:rPr>
          <w:spacing w:val="-2"/>
        </w:rPr>
        <w:br/>
        <w:t>Urzędu Miejsk</w:t>
      </w:r>
      <w:r w:rsidR="000F2734">
        <w:rPr>
          <w:spacing w:val="-2"/>
        </w:rPr>
        <w:t>iego w Śremie , tel. 61 28 47 134</w:t>
      </w:r>
      <w:r>
        <w:rPr>
          <w:spacing w:val="-2"/>
        </w:rPr>
        <w:t>.</w:t>
      </w:r>
    </w:p>
    <w:p w:rsidR="00CA2295" w:rsidRPr="00324C1D" w:rsidRDefault="00CA2295" w:rsidP="00CA2295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324C1D" w:rsidRDefault="00324C1D" w:rsidP="003676E7">
      <w:pPr>
        <w:jc w:val="both"/>
      </w:pPr>
    </w:p>
    <w:p w:rsidR="002067CD" w:rsidRDefault="002067CD" w:rsidP="003676E7">
      <w:pPr>
        <w:jc w:val="both"/>
      </w:pPr>
      <w:bookmarkStart w:id="0" w:name="_GoBack"/>
      <w:bookmarkEnd w:id="0"/>
    </w:p>
    <w:p w:rsidR="002B1042" w:rsidRDefault="002B1042" w:rsidP="003676E7">
      <w:pPr>
        <w:jc w:val="both"/>
      </w:pPr>
    </w:p>
    <w:p w:rsidR="002B1042" w:rsidRDefault="002B1042" w:rsidP="003676E7">
      <w:pPr>
        <w:jc w:val="both"/>
      </w:pPr>
    </w:p>
    <w:p w:rsidR="002B1042" w:rsidRDefault="002B1042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80644">
        <w:rPr>
          <w:sz w:val="20"/>
        </w:rPr>
        <w:t>.. …………</w:t>
      </w:r>
      <w:r w:rsidR="007D0F30">
        <w:rPr>
          <w:sz w:val="20"/>
        </w:rPr>
        <w:t>..</w:t>
      </w:r>
      <w:r w:rsidR="00E80644">
        <w:rPr>
          <w:sz w:val="20"/>
        </w:rPr>
        <w:t>..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F61615">
        <w:rPr>
          <w:sz w:val="20"/>
        </w:rPr>
        <w:t>7</w:t>
      </w:r>
      <w:r>
        <w:rPr>
          <w:sz w:val="20"/>
        </w:rPr>
        <w:t xml:space="preserve"> r.</w:t>
      </w:r>
    </w:p>
    <w:p w:rsidR="00324C1D" w:rsidRDefault="00324C1D" w:rsidP="003676E7">
      <w:pPr>
        <w:rPr>
          <w:sz w:val="20"/>
        </w:rPr>
      </w:pPr>
    </w:p>
    <w:p w:rsidR="00DC42A8" w:rsidRPr="00324C1D" w:rsidRDefault="00E80644" w:rsidP="00324C1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9244E9C" wp14:editId="60E8A783">
            <wp:simplePos x="0" y="0"/>
            <wp:positionH relativeFrom="column">
              <wp:posOffset>4373245</wp:posOffset>
            </wp:positionH>
            <wp:positionV relativeFrom="paragraph">
              <wp:posOffset>78105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7CD">
        <w:rPr>
          <w:sz w:val="20"/>
        </w:rPr>
        <w:t>Zdjęto dnia ....... ……………..</w:t>
      </w:r>
      <w:r w:rsidR="003676E7">
        <w:rPr>
          <w:sz w:val="20"/>
        </w:rPr>
        <w:t xml:space="preserve"> 20</w:t>
      </w:r>
      <w:r w:rsidR="00DC42A8">
        <w:rPr>
          <w:sz w:val="20"/>
        </w:rPr>
        <w:t>1</w:t>
      </w:r>
      <w:r w:rsidR="00F61615">
        <w:rPr>
          <w:sz w:val="20"/>
        </w:rPr>
        <w:t>7</w:t>
      </w:r>
      <w:r w:rsidR="00324C1D">
        <w:rPr>
          <w:sz w:val="20"/>
        </w:rPr>
        <w:t xml:space="preserve"> r.</w:t>
      </w:r>
    </w:p>
    <w:sectPr w:rsidR="00DC42A8" w:rsidRPr="00324C1D" w:rsidSect="002067CD">
      <w:pgSz w:w="11906" w:h="16838"/>
      <w:pgMar w:top="709" w:right="1418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47218"/>
    <w:rsid w:val="000F2734"/>
    <w:rsid w:val="0013657F"/>
    <w:rsid w:val="00140072"/>
    <w:rsid w:val="00154B13"/>
    <w:rsid w:val="001A2BDD"/>
    <w:rsid w:val="001F147A"/>
    <w:rsid w:val="002015FF"/>
    <w:rsid w:val="002067CD"/>
    <w:rsid w:val="00296288"/>
    <w:rsid w:val="002A2558"/>
    <w:rsid w:val="002B1042"/>
    <w:rsid w:val="0031141F"/>
    <w:rsid w:val="00324C1D"/>
    <w:rsid w:val="003676E7"/>
    <w:rsid w:val="00374524"/>
    <w:rsid w:val="00380049"/>
    <w:rsid w:val="003C23FE"/>
    <w:rsid w:val="00427D08"/>
    <w:rsid w:val="004F1C55"/>
    <w:rsid w:val="005223E9"/>
    <w:rsid w:val="006C7587"/>
    <w:rsid w:val="00740C41"/>
    <w:rsid w:val="00753BF6"/>
    <w:rsid w:val="007771AD"/>
    <w:rsid w:val="007A1F57"/>
    <w:rsid w:val="007D0F30"/>
    <w:rsid w:val="008A59C3"/>
    <w:rsid w:val="008D14C5"/>
    <w:rsid w:val="00926889"/>
    <w:rsid w:val="00967A9F"/>
    <w:rsid w:val="00AD3A0F"/>
    <w:rsid w:val="00AF3794"/>
    <w:rsid w:val="00B75089"/>
    <w:rsid w:val="00BF258B"/>
    <w:rsid w:val="00C308E8"/>
    <w:rsid w:val="00CA2295"/>
    <w:rsid w:val="00CC405F"/>
    <w:rsid w:val="00D12B2E"/>
    <w:rsid w:val="00D319CD"/>
    <w:rsid w:val="00DC42A8"/>
    <w:rsid w:val="00E4030F"/>
    <w:rsid w:val="00E4237E"/>
    <w:rsid w:val="00E80644"/>
    <w:rsid w:val="00F27E6F"/>
    <w:rsid w:val="00F61615"/>
    <w:rsid w:val="00F6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30</cp:revision>
  <cp:lastPrinted>2016-09-13T08:22:00Z</cp:lastPrinted>
  <dcterms:created xsi:type="dcterms:W3CDTF">2016-08-17T12:38:00Z</dcterms:created>
  <dcterms:modified xsi:type="dcterms:W3CDTF">2017-06-21T10:30:00Z</dcterms:modified>
</cp:coreProperties>
</file>