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CA8" w:rsidRPr="00F55CA8" w:rsidRDefault="00F55CA8" w:rsidP="00F55CA8">
      <w:pPr>
        <w:pBdr>
          <w:bottom w:val="single" w:sz="6" w:space="1" w:color="auto"/>
        </w:pBdr>
        <w:spacing w:after="0" w:line="240" w:lineRule="auto"/>
        <w:jc w:val="center"/>
        <w:rPr>
          <w:rFonts w:ascii="Arial" w:hAnsi="Arial" w:cs="Arial"/>
          <w:vanish/>
          <w:sz w:val="16"/>
          <w:szCs w:val="16"/>
          <w:lang w:eastAsia="pl-PL"/>
        </w:rPr>
      </w:pPr>
      <w:r w:rsidRPr="00F55CA8">
        <w:rPr>
          <w:rFonts w:ascii="Arial" w:hAnsi="Arial" w:cs="Arial"/>
          <w:vanish/>
          <w:sz w:val="16"/>
          <w:szCs w:val="16"/>
          <w:lang w:eastAsia="pl-PL"/>
        </w:rPr>
        <w:t>Początek formularza</w:t>
      </w:r>
    </w:p>
    <w:p w:rsidR="00F55CA8" w:rsidRPr="00F55CA8" w:rsidRDefault="00F55CA8" w:rsidP="00F55CA8">
      <w:pPr>
        <w:spacing w:after="24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br/>
        <w:t xml:space="preserve">Ogłoszenie nr 525690-N-2017 z dnia 2017-06-05 r. </w:t>
      </w:r>
    </w:p>
    <w:p w:rsidR="00F55CA8" w:rsidRPr="00F55CA8" w:rsidRDefault="00F55CA8" w:rsidP="00F55CA8">
      <w:pPr>
        <w:spacing w:after="0" w:line="240" w:lineRule="auto"/>
        <w:jc w:val="center"/>
        <w:rPr>
          <w:sz w:val="24"/>
          <w:lang w:eastAsia="pl-PL"/>
        </w:rPr>
      </w:pPr>
      <w:r w:rsidRPr="00F55CA8">
        <w:rPr>
          <w:sz w:val="24"/>
          <w:lang w:eastAsia="pl-PL"/>
        </w:rPr>
        <w:t>Urząd Miejski w Śremie: Remont lokalu mieszkalnego przy ul. Mickiewicza 55/1 w Śremie</w:t>
      </w:r>
      <w:r w:rsidRPr="00F55CA8">
        <w:rPr>
          <w:sz w:val="24"/>
          <w:lang w:eastAsia="pl-PL"/>
        </w:rPr>
        <w:br/>
        <w:t xml:space="preserve">OGŁOSZENIE O ZAMÓWIENIU - Roboty budowlane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b/>
          <w:bCs/>
          <w:sz w:val="24"/>
          <w:lang w:eastAsia="pl-PL"/>
        </w:rPr>
        <w:t>Zamieszczanie ogłoszenia:</w:t>
      </w:r>
      <w:r w:rsidRPr="00F55CA8">
        <w:rPr>
          <w:sz w:val="24"/>
          <w:lang w:eastAsia="pl-PL"/>
        </w:rPr>
        <w:t xml:space="preserve"> Zamieszczanie obowiązkowe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b/>
          <w:bCs/>
          <w:sz w:val="24"/>
          <w:lang w:eastAsia="pl-PL"/>
        </w:rPr>
        <w:t>Ogłoszenie dotyczy:</w:t>
      </w:r>
      <w:r w:rsidRPr="00F55CA8">
        <w:rPr>
          <w:sz w:val="24"/>
          <w:lang w:eastAsia="pl-PL"/>
        </w:rPr>
        <w:t xml:space="preserve"> Zamówienia publicznego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b/>
          <w:bCs/>
          <w:sz w:val="24"/>
          <w:lang w:eastAsia="pl-PL"/>
        </w:rPr>
        <w:t xml:space="preserve">Zamówienie dotyczy projektu lub programu współfinansowanego ze środków Unii Europejskiej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t xml:space="preserve">Nie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>Nazwa projektu lub programu</w:t>
      </w:r>
      <w:r w:rsidRPr="00F55CA8">
        <w:rPr>
          <w:sz w:val="24"/>
          <w:lang w:eastAsia="pl-PL"/>
        </w:rPr>
        <w:t xml:space="preserve"> </w:t>
      </w:r>
      <w:r w:rsidRPr="00F55CA8">
        <w:rPr>
          <w:sz w:val="24"/>
          <w:lang w:eastAsia="pl-PL"/>
        </w:rPr>
        <w:br/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b/>
          <w:bCs/>
          <w:sz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t xml:space="preserve">Nie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F55CA8">
        <w:rPr>
          <w:sz w:val="24"/>
          <w:lang w:eastAsia="pl-PL"/>
        </w:rPr>
        <w:t>Pzp</w:t>
      </w:r>
      <w:proofErr w:type="spellEnd"/>
      <w:r w:rsidRPr="00F55CA8">
        <w:rPr>
          <w:sz w:val="24"/>
          <w:lang w:eastAsia="pl-PL"/>
        </w:rPr>
        <w:t xml:space="preserve">, nie mniejszy niż 30%, osób zatrudnionych przez zakłady pracy chronionej lub wykonawców albo ich jednostki (w %) </w:t>
      </w:r>
      <w:r w:rsidRPr="00F55CA8">
        <w:rPr>
          <w:sz w:val="24"/>
          <w:lang w:eastAsia="pl-PL"/>
        </w:rPr>
        <w:br/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u w:val="single"/>
          <w:lang w:eastAsia="pl-PL"/>
        </w:rPr>
        <w:t>SEKCJA I: ZAMAWIAJĄCY</w:t>
      </w:r>
      <w:r w:rsidRPr="00F55CA8">
        <w:rPr>
          <w:sz w:val="24"/>
          <w:lang w:eastAsia="pl-PL"/>
        </w:rPr>
        <w:t xml:space="preserve">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b/>
          <w:bCs/>
          <w:sz w:val="24"/>
          <w:lang w:eastAsia="pl-PL"/>
        </w:rPr>
        <w:t xml:space="preserve">Postępowanie przeprowadza centralny zamawiający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t xml:space="preserve">Nie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b/>
          <w:bCs/>
          <w:sz w:val="24"/>
          <w:lang w:eastAsia="pl-PL"/>
        </w:rPr>
        <w:t xml:space="preserve">Postępowanie przeprowadza podmiot, któremu zamawiający powierzył/powierzyli przeprowadzenie postępowania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t xml:space="preserve">Nie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b/>
          <w:bCs/>
          <w:sz w:val="24"/>
          <w:lang w:eastAsia="pl-PL"/>
        </w:rPr>
        <w:t>Informacje na temat podmiotu któremu zamawiający powierzył/powierzyli prowadzenie postępowania:</w:t>
      </w:r>
      <w:r w:rsidRPr="00F55CA8">
        <w:rPr>
          <w:sz w:val="24"/>
          <w:lang w:eastAsia="pl-PL"/>
        </w:rPr>
        <w:t xml:space="preserve"> </w:t>
      </w: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>Postępowanie jest przeprowadzane wspólnie przez zamawiających</w:t>
      </w:r>
      <w:r w:rsidRPr="00F55CA8">
        <w:rPr>
          <w:sz w:val="24"/>
          <w:lang w:eastAsia="pl-PL"/>
        </w:rPr>
        <w:t xml:space="preserve">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t xml:space="preserve">Nie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 xml:space="preserve">Postępowanie jest przeprowadzane wspólnie z zamawiającymi z innych państw członkowskich Unii Europejskiej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t xml:space="preserve">Nie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b/>
          <w:bCs/>
          <w:sz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F55CA8">
        <w:rPr>
          <w:sz w:val="24"/>
          <w:lang w:eastAsia="pl-PL"/>
        </w:rPr>
        <w:t xml:space="preserve"> </w:t>
      </w: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>Informacje dodatkowe:</w:t>
      </w:r>
      <w:r w:rsidRPr="00F55CA8">
        <w:rPr>
          <w:sz w:val="24"/>
          <w:lang w:eastAsia="pl-PL"/>
        </w:rPr>
        <w:t xml:space="preserve">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b/>
          <w:bCs/>
          <w:sz w:val="24"/>
          <w:lang w:eastAsia="pl-PL"/>
        </w:rPr>
        <w:t xml:space="preserve">I. 1) NAZWA I ADRES: </w:t>
      </w:r>
      <w:r w:rsidRPr="00F55CA8">
        <w:rPr>
          <w:sz w:val="24"/>
          <w:lang w:eastAsia="pl-PL"/>
        </w:rPr>
        <w:t xml:space="preserve">Urząd Miejski w Śremie, krajowy numer identyfikacyjny , ul. pl. 20 Października  1 , 63100   Śrem, woj. wielkopolskie, państwo Polska, tel. (061) 2835225 w. 104, e-mail umiejski@srem.pl, faks 612 835 337. </w:t>
      </w:r>
      <w:r w:rsidRPr="00F55CA8">
        <w:rPr>
          <w:sz w:val="24"/>
          <w:lang w:eastAsia="pl-PL"/>
        </w:rPr>
        <w:br/>
        <w:t xml:space="preserve">Adres strony internetowej (URL): www.srem.pl </w:t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lastRenderedPageBreak/>
        <w:t xml:space="preserve">Adres profilu nabywcy: </w:t>
      </w:r>
      <w:r w:rsidRPr="00F55CA8">
        <w:rPr>
          <w:sz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b/>
          <w:bCs/>
          <w:sz w:val="24"/>
          <w:lang w:eastAsia="pl-PL"/>
        </w:rPr>
        <w:t xml:space="preserve">I. 2) RODZAJ ZAMAWIAJĄCEGO: </w:t>
      </w:r>
      <w:r w:rsidRPr="00F55CA8">
        <w:rPr>
          <w:sz w:val="24"/>
          <w:lang w:eastAsia="pl-PL"/>
        </w:rPr>
        <w:t xml:space="preserve">Administracja samorządowa </w:t>
      </w:r>
      <w:r w:rsidRPr="00F55CA8">
        <w:rPr>
          <w:sz w:val="24"/>
          <w:lang w:eastAsia="pl-PL"/>
        </w:rPr>
        <w:br/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b/>
          <w:bCs/>
          <w:sz w:val="24"/>
          <w:lang w:eastAsia="pl-PL"/>
        </w:rPr>
        <w:t xml:space="preserve">I.3) WSPÓLNE UDZIELANIE ZAMÓWIENIA </w:t>
      </w:r>
      <w:r w:rsidRPr="00F55CA8">
        <w:rPr>
          <w:b/>
          <w:bCs/>
          <w:i/>
          <w:iCs/>
          <w:sz w:val="24"/>
          <w:lang w:eastAsia="pl-PL"/>
        </w:rPr>
        <w:t>(jeżeli dotyczy)</w:t>
      </w:r>
      <w:r w:rsidRPr="00F55CA8">
        <w:rPr>
          <w:b/>
          <w:bCs/>
          <w:sz w:val="24"/>
          <w:lang w:eastAsia="pl-PL"/>
        </w:rPr>
        <w:t xml:space="preserve">: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F55CA8">
        <w:rPr>
          <w:sz w:val="24"/>
          <w:lang w:eastAsia="pl-PL"/>
        </w:rPr>
        <w:br/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b/>
          <w:bCs/>
          <w:sz w:val="24"/>
          <w:lang w:eastAsia="pl-PL"/>
        </w:rPr>
        <w:t xml:space="preserve">I.4) KOMUNIKACJA: </w:t>
      </w: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>Nieograniczony, pełny i bezpośredni dostęp do dokumentów z postępowania można uzyskać pod adresem (URL)</w:t>
      </w:r>
      <w:r w:rsidRPr="00F55CA8">
        <w:rPr>
          <w:sz w:val="24"/>
          <w:lang w:eastAsia="pl-PL"/>
        </w:rPr>
        <w:t xml:space="preserve">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t xml:space="preserve">Nie </w:t>
      </w:r>
      <w:r w:rsidRPr="00F55CA8">
        <w:rPr>
          <w:sz w:val="24"/>
          <w:lang w:eastAsia="pl-PL"/>
        </w:rPr>
        <w:br/>
        <w:t xml:space="preserve">www.srem.pl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 xml:space="preserve">Adres strony internetowej, na której zamieszczona będzie specyfikacja istotnych warunków zamówienia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t xml:space="preserve">Nie </w:t>
      </w:r>
      <w:r w:rsidRPr="00F55CA8">
        <w:rPr>
          <w:sz w:val="24"/>
          <w:lang w:eastAsia="pl-PL"/>
        </w:rPr>
        <w:br/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 xml:space="preserve">Dostęp do dokumentów z postępowania jest ograniczony - więcej informacji można uzyskać pod adresem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t xml:space="preserve">Nie </w:t>
      </w:r>
      <w:r w:rsidRPr="00F55CA8">
        <w:rPr>
          <w:sz w:val="24"/>
          <w:lang w:eastAsia="pl-PL"/>
        </w:rPr>
        <w:br/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>Oferty lub wnioski o dopuszczenie do udziału w postępowaniu należy przesyłać:</w:t>
      </w:r>
      <w:r w:rsidRPr="00F55CA8">
        <w:rPr>
          <w:sz w:val="24"/>
          <w:lang w:eastAsia="pl-PL"/>
        </w:rPr>
        <w:t xml:space="preserve"> </w:t>
      </w: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>Elektronicznie</w:t>
      </w:r>
      <w:r w:rsidRPr="00F55CA8">
        <w:rPr>
          <w:sz w:val="24"/>
          <w:lang w:eastAsia="pl-PL"/>
        </w:rPr>
        <w:t xml:space="preserve">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t xml:space="preserve">Nie </w:t>
      </w:r>
      <w:r w:rsidRPr="00F55CA8">
        <w:rPr>
          <w:sz w:val="24"/>
          <w:lang w:eastAsia="pl-PL"/>
        </w:rPr>
        <w:br/>
        <w:t xml:space="preserve">adres </w:t>
      </w:r>
      <w:r w:rsidRPr="00F55CA8">
        <w:rPr>
          <w:sz w:val="24"/>
          <w:lang w:eastAsia="pl-PL"/>
        </w:rPr>
        <w:br/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b/>
          <w:bCs/>
          <w:sz w:val="24"/>
          <w:lang w:eastAsia="pl-PL"/>
        </w:rPr>
        <w:t>Dopuszczone jest przesłanie ofert lub wniosków o dopuszczenie do udziału w postępowaniu w inny sposób:</w:t>
      </w:r>
      <w:r w:rsidRPr="00F55CA8">
        <w:rPr>
          <w:sz w:val="24"/>
          <w:lang w:eastAsia="pl-PL"/>
        </w:rPr>
        <w:t xml:space="preserve"> </w:t>
      </w:r>
      <w:r w:rsidRPr="00F55CA8">
        <w:rPr>
          <w:sz w:val="24"/>
          <w:lang w:eastAsia="pl-PL"/>
        </w:rPr>
        <w:br/>
        <w:t xml:space="preserve">Nie </w:t>
      </w:r>
      <w:r w:rsidRPr="00F55CA8">
        <w:rPr>
          <w:sz w:val="24"/>
          <w:lang w:eastAsia="pl-PL"/>
        </w:rPr>
        <w:br/>
        <w:t xml:space="preserve">Inny sposób: </w:t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>Wymagane jest przesłanie ofert lub wniosków o dopuszczenie do udziału w postępowaniu w inny sposób:</w:t>
      </w:r>
      <w:r w:rsidRPr="00F55CA8">
        <w:rPr>
          <w:sz w:val="24"/>
          <w:lang w:eastAsia="pl-PL"/>
        </w:rPr>
        <w:t xml:space="preserve"> </w:t>
      </w:r>
      <w:r w:rsidRPr="00F55CA8">
        <w:rPr>
          <w:sz w:val="24"/>
          <w:lang w:eastAsia="pl-PL"/>
        </w:rPr>
        <w:br/>
        <w:t xml:space="preserve">Tak </w:t>
      </w:r>
      <w:r w:rsidRPr="00F55CA8">
        <w:rPr>
          <w:sz w:val="24"/>
          <w:lang w:eastAsia="pl-PL"/>
        </w:rPr>
        <w:br/>
        <w:t xml:space="preserve">Inny sposób: </w:t>
      </w:r>
      <w:r w:rsidRPr="00F55CA8">
        <w:rPr>
          <w:sz w:val="24"/>
          <w:lang w:eastAsia="pl-PL"/>
        </w:rPr>
        <w:br/>
        <w:t xml:space="preserve">osobiście, pocztą lub przez posłańca </w:t>
      </w:r>
      <w:r w:rsidRPr="00F55CA8">
        <w:rPr>
          <w:sz w:val="24"/>
          <w:lang w:eastAsia="pl-PL"/>
        </w:rPr>
        <w:br/>
        <w:t xml:space="preserve">Adres: </w:t>
      </w:r>
      <w:r w:rsidRPr="00F55CA8">
        <w:rPr>
          <w:sz w:val="24"/>
          <w:lang w:eastAsia="pl-PL"/>
        </w:rPr>
        <w:br/>
        <w:t xml:space="preserve">Urząd Miejski w Śremie Pl. 20 Października 1, 63-100 Śrem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lastRenderedPageBreak/>
        <w:br/>
      </w:r>
      <w:r w:rsidRPr="00F55CA8">
        <w:rPr>
          <w:b/>
          <w:bCs/>
          <w:sz w:val="24"/>
          <w:lang w:eastAsia="pl-PL"/>
        </w:rPr>
        <w:t>Komunikacja elektroniczna wymaga korzystania z narzędzi i urządzeń lub formatów plików, które nie są ogólnie dostępne</w:t>
      </w:r>
      <w:r w:rsidRPr="00F55CA8">
        <w:rPr>
          <w:sz w:val="24"/>
          <w:lang w:eastAsia="pl-PL"/>
        </w:rPr>
        <w:t xml:space="preserve">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t xml:space="preserve">Nie </w:t>
      </w:r>
      <w:r w:rsidRPr="00F55CA8">
        <w:rPr>
          <w:sz w:val="24"/>
          <w:lang w:eastAsia="pl-PL"/>
        </w:rPr>
        <w:br/>
        <w:t xml:space="preserve">Nieograniczony, pełny, bezpośredni i bezpłatny dostęp do tych narzędzi można uzyskać pod adresem: (URL) </w:t>
      </w:r>
      <w:r w:rsidRPr="00F55CA8">
        <w:rPr>
          <w:sz w:val="24"/>
          <w:lang w:eastAsia="pl-PL"/>
        </w:rPr>
        <w:br/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u w:val="single"/>
          <w:lang w:eastAsia="pl-PL"/>
        </w:rPr>
        <w:t xml:space="preserve">SEKCJA II: PRZEDMIOT ZAMÓWIENIA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 xml:space="preserve">II.1) Nazwa nadana zamówieniu przez zamawiającego: </w:t>
      </w:r>
      <w:r w:rsidRPr="00F55CA8">
        <w:rPr>
          <w:sz w:val="24"/>
          <w:lang w:eastAsia="pl-PL"/>
        </w:rPr>
        <w:t xml:space="preserve">Remont lokalu mieszkalnego przy ul. Mickiewicza 55/1 w Śremie </w:t>
      </w: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 xml:space="preserve">Numer referencyjny: </w:t>
      </w:r>
      <w:r w:rsidRPr="00F55CA8">
        <w:rPr>
          <w:sz w:val="24"/>
          <w:lang w:eastAsia="pl-PL"/>
        </w:rPr>
        <w:t xml:space="preserve">BP.271.23.2017.BS </w:t>
      </w: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 xml:space="preserve">Przed wszczęciem postępowania o udzielenie zamówienia przeprowadzono dialog techniczny </w:t>
      </w:r>
    </w:p>
    <w:p w:rsidR="00F55CA8" w:rsidRPr="00F55CA8" w:rsidRDefault="00F55CA8" w:rsidP="00F55CA8">
      <w:pPr>
        <w:spacing w:after="0" w:line="240" w:lineRule="auto"/>
        <w:jc w:val="both"/>
        <w:rPr>
          <w:sz w:val="24"/>
          <w:lang w:eastAsia="pl-PL"/>
        </w:rPr>
      </w:pPr>
      <w:r w:rsidRPr="00F55CA8">
        <w:rPr>
          <w:sz w:val="24"/>
          <w:lang w:eastAsia="pl-PL"/>
        </w:rPr>
        <w:t xml:space="preserve">Nie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 xml:space="preserve">II.2) Rodzaj zamówienia: </w:t>
      </w:r>
      <w:r w:rsidRPr="00F55CA8">
        <w:rPr>
          <w:sz w:val="24"/>
          <w:lang w:eastAsia="pl-PL"/>
        </w:rPr>
        <w:t xml:space="preserve">Roboty budowlane </w:t>
      </w: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>II.3) Informacja o możliwości składania ofert częściowych</w:t>
      </w:r>
      <w:r w:rsidRPr="00F55CA8">
        <w:rPr>
          <w:sz w:val="24"/>
          <w:lang w:eastAsia="pl-PL"/>
        </w:rPr>
        <w:t xml:space="preserve"> </w:t>
      </w:r>
      <w:r w:rsidRPr="00F55CA8">
        <w:rPr>
          <w:sz w:val="24"/>
          <w:lang w:eastAsia="pl-PL"/>
        </w:rPr>
        <w:br/>
        <w:t xml:space="preserve">Zamówienie podzielone jest na części: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t xml:space="preserve">Nie </w:t>
      </w: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>Oferty lub wnioski o dopuszczenie do udziału w postępowaniu można składać w odniesieniu do:</w:t>
      </w:r>
      <w:r w:rsidRPr="00F55CA8">
        <w:rPr>
          <w:sz w:val="24"/>
          <w:lang w:eastAsia="pl-PL"/>
        </w:rPr>
        <w:t xml:space="preserve"> </w:t>
      </w:r>
      <w:r w:rsidRPr="00F55CA8">
        <w:rPr>
          <w:sz w:val="24"/>
          <w:lang w:eastAsia="pl-PL"/>
        </w:rPr>
        <w:br/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b/>
          <w:bCs/>
          <w:sz w:val="24"/>
          <w:lang w:eastAsia="pl-PL"/>
        </w:rPr>
        <w:t>Zamawiający zastrzega sobie prawo do udzielenia łącznie następujących części lub grup części:</w:t>
      </w:r>
      <w:r w:rsidRPr="00F55CA8">
        <w:rPr>
          <w:sz w:val="24"/>
          <w:lang w:eastAsia="pl-PL"/>
        </w:rPr>
        <w:t xml:space="preserve"> </w:t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>Maksymalna liczba części zamówienia, na które może zostać udzielone zamówienie jednemu wykonawcy:</w:t>
      </w:r>
      <w:r w:rsidRPr="00F55CA8">
        <w:rPr>
          <w:sz w:val="24"/>
          <w:lang w:eastAsia="pl-PL"/>
        </w:rPr>
        <w:t xml:space="preserve"> </w:t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 xml:space="preserve">II.4) Krótki opis przedmiotu zamówienia </w:t>
      </w:r>
      <w:r w:rsidRPr="00F55CA8">
        <w:rPr>
          <w:i/>
          <w:iCs/>
          <w:sz w:val="24"/>
          <w:lang w:eastAsia="pl-PL"/>
        </w:rPr>
        <w:t>(wielkość, zakres, rodzaj i ilość dostaw, usług lub robót budowlanych lub określenie zapotrzebowania i wymagań )</w:t>
      </w:r>
      <w:r w:rsidRPr="00F55CA8">
        <w:rPr>
          <w:b/>
          <w:bCs/>
          <w:sz w:val="24"/>
          <w:lang w:eastAsia="pl-PL"/>
        </w:rPr>
        <w:t xml:space="preserve"> a w przypadku partnerstwa innowacyjnego - określenie zapotrzebowania na innowacyjny produkt, usługę lub roboty budowlane: </w:t>
      </w:r>
      <w:r w:rsidRPr="00F55CA8">
        <w:rPr>
          <w:sz w:val="24"/>
          <w:lang w:eastAsia="pl-PL"/>
        </w:rPr>
        <w:t xml:space="preserve">W zakres prac wchodzą m.in.: a) roboty rozbiórkowe; b) prace tynkarskie i malarskie; c) naprawa podłóg; d) odnowienie stolarki drzwiowej i okiennej </w:t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 xml:space="preserve">II.5) Główny kod CPV: </w:t>
      </w:r>
      <w:r w:rsidRPr="00F55CA8">
        <w:rPr>
          <w:sz w:val="24"/>
          <w:lang w:eastAsia="pl-PL"/>
        </w:rPr>
        <w:t xml:space="preserve">45211341-1 </w:t>
      </w: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>Dodatkowe kody CPV:</w:t>
      </w:r>
      <w:r w:rsidRPr="00F55CA8">
        <w:rPr>
          <w:sz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F55CA8" w:rsidRPr="00F55CA8" w:rsidTr="00F55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5CA8" w:rsidRPr="00F55CA8" w:rsidRDefault="00F55CA8" w:rsidP="00F55CA8">
            <w:pPr>
              <w:spacing w:after="0" w:line="240" w:lineRule="auto"/>
              <w:rPr>
                <w:sz w:val="24"/>
                <w:lang w:eastAsia="pl-PL"/>
              </w:rPr>
            </w:pPr>
            <w:r w:rsidRPr="00F55CA8">
              <w:rPr>
                <w:sz w:val="24"/>
                <w:lang w:eastAsia="pl-PL"/>
              </w:rPr>
              <w:t>Kod CPV</w:t>
            </w:r>
          </w:p>
        </w:tc>
      </w:tr>
      <w:tr w:rsidR="00F55CA8" w:rsidRPr="00F55CA8" w:rsidTr="00F55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5CA8" w:rsidRPr="00F55CA8" w:rsidRDefault="00F55CA8" w:rsidP="00F55CA8">
            <w:pPr>
              <w:spacing w:after="0" w:line="240" w:lineRule="auto"/>
              <w:rPr>
                <w:sz w:val="24"/>
                <w:lang w:eastAsia="pl-PL"/>
              </w:rPr>
            </w:pPr>
            <w:r w:rsidRPr="00F55CA8">
              <w:rPr>
                <w:sz w:val="24"/>
                <w:lang w:eastAsia="pl-PL"/>
              </w:rPr>
              <w:t>45211200-1</w:t>
            </w:r>
          </w:p>
        </w:tc>
      </w:tr>
      <w:tr w:rsidR="00F55CA8" w:rsidRPr="00F55CA8" w:rsidTr="00F55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5CA8" w:rsidRPr="00F55CA8" w:rsidRDefault="00F55CA8" w:rsidP="00F55CA8">
            <w:pPr>
              <w:spacing w:after="0" w:line="240" w:lineRule="auto"/>
              <w:rPr>
                <w:sz w:val="24"/>
                <w:lang w:eastAsia="pl-PL"/>
              </w:rPr>
            </w:pPr>
            <w:r w:rsidRPr="00F55CA8">
              <w:rPr>
                <w:sz w:val="24"/>
                <w:lang w:eastAsia="pl-PL"/>
              </w:rPr>
              <w:t>45332000-3</w:t>
            </w:r>
          </w:p>
        </w:tc>
      </w:tr>
      <w:tr w:rsidR="00F55CA8" w:rsidRPr="00F55CA8" w:rsidTr="00F55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5CA8" w:rsidRPr="00F55CA8" w:rsidRDefault="00F55CA8" w:rsidP="00F55CA8">
            <w:pPr>
              <w:spacing w:after="0" w:line="240" w:lineRule="auto"/>
              <w:rPr>
                <w:sz w:val="24"/>
                <w:lang w:eastAsia="pl-PL"/>
              </w:rPr>
            </w:pPr>
            <w:r w:rsidRPr="00F55CA8">
              <w:rPr>
                <w:sz w:val="24"/>
                <w:lang w:eastAsia="pl-PL"/>
              </w:rPr>
              <w:t>45442100-8</w:t>
            </w:r>
          </w:p>
        </w:tc>
      </w:tr>
      <w:tr w:rsidR="00F55CA8" w:rsidRPr="00F55CA8" w:rsidTr="00F55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5CA8" w:rsidRPr="00F55CA8" w:rsidRDefault="00F55CA8" w:rsidP="00F55CA8">
            <w:pPr>
              <w:spacing w:after="0" w:line="240" w:lineRule="auto"/>
              <w:rPr>
                <w:sz w:val="24"/>
                <w:lang w:eastAsia="pl-PL"/>
              </w:rPr>
            </w:pPr>
            <w:r w:rsidRPr="00F55CA8">
              <w:rPr>
                <w:sz w:val="24"/>
                <w:lang w:eastAsia="pl-PL"/>
              </w:rPr>
              <w:t>45450000-6</w:t>
            </w:r>
          </w:p>
        </w:tc>
      </w:tr>
    </w:tbl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 xml:space="preserve">II.6) Całkowita wartość zamówienia </w:t>
      </w:r>
      <w:r w:rsidRPr="00F55CA8">
        <w:rPr>
          <w:i/>
          <w:iCs/>
          <w:sz w:val="24"/>
          <w:lang w:eastAsia="pl-PL"/>
        </w:rPr>
        <w:t>(jeżeli zamawiający podaje informacje o wartości zamówienia)</w:t>
      </w:r>
      <w:r w:rsidRPr="00F55CA8">
        <w:rPr>
          <w:sz w:val="24"/>
          <w:lang w:eastAsia="pl-PL"/>
        </w:rPr>
        <w:t xml:space="preserve">: </w:t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lastRenderedPageBreak/>
        <w:t xml:space="preserve">Wartość bez VAT: </w:t>
      </w:r>
      <w:r w:rsidRPr="00F55CA8">
        <w:rPr>
          <w:sz w:val="24"/>
          <w:lang w:eastAsia="pl-PL"/>
        </w:rPr>
        <w:br/>
        <w:t xml:space="preserve">Waluta: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br/>
      </w:r>
      <w:r w:rsidRPr="00F55CA8">
        <w:rPr>
          <w:i/>
          <w:iCs/>
          <w:sz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F55CA8">
        <w:rPr>
          <w:sz w:val="24"/>
          <w:lang w:eastAsia="pl-PL"/>
        </w:rPr>
        <w:t xml:space="preserve">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F55CA8">
        <w:rPr>
          <w:b/>
          <w:bCs/>
          <w:sz w:val="24"/>
          <w:lang w:eastAsia="pl-PL"/>
        </w:rPr>
        <w:t>Pzp</w:t>
      </w:r>
      <w:proofErr w:type="spellEnd"/>
      <w:r w:rsidRPr="00F55CA8">
        <w:rPr>
          <w:b/>
          <w:bCs/>
          <w:sz w:val="24"/>
          <w:lang w:eastAsia="pl-PL"/>
        </w:rPr>
        <w:t xml:space="preserve">: </w:t>
      </w:r>
      <w:r w:rsidRPr="00F55CA8">
        <w:rPr>
          <w:sz w:val="24"/>
          <w:lang w:eastAsia="pl-PL"/>
        </w:rPr>
        <w:t xml:space="preserve">Nie </w:t>
      </w:r>
      <w:r w:rsidRPr="00F55CA8">
        <w:rPr>
          <w:sz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F55CA8">
        <w:rPr>
          <w:sz w:val="24"/>
          <w:lang w:eastAsia="pl-PL"/>
        </w:rPr>
        <w:t>Pzp</w:t>
      </w:r>
      <w:proofErr w:type="spellEnd"/>
      <w:r w:rsidRPr="00F55CA8">
        <w:rPr>
          <w:sz w:val="24"/>
          <w:lang w:eastAsia="pl-PL"/>
        </w:rPr>
        <w:t xml:space="preserve">: </w:t>
      </w: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F55CA8">
        <w:rPr>
          <w:sz w:val="24"/>
          <w:lang w:eastAsia="pl-PL"/>
        </w:rPr>
        <w:t xml:space="preserve"> </w:t>
      </w:r>
      <w:r w:rsidRPr="00F55CA8">
        <w:rPr>
          <w:sz w:val="24"/>
          <w:lang w:eastAsia="pl-PL"/>
        </w:rPr>
        <w:br/>
        <w:t>miesiącach:   </w:t>
      </w:r>
      <w:r w:rsidRPr="00F55CA8">
        <w:rPr>
          <w:i/>
          <w:iCs/>
          <w:sz w:val="24"/>
          <w:lang w:eastAsia="pl-PL"/>
        </w:rPr>
        <w:t xml:space="preserve"> lub </w:t>
      </w:r>
      <w:r w:rsidRPr="00F55CA8">
        <w:rPr>
          <w:b/>
          <w:bCs/>
          <w:sz w:val="24"/>
          <w:lang w:eastAsia="pl-PL"/>
        </w:rPr>
        <w:t>dniach:</w:t>
      </w:r>
      <w:r w:rsidRPr="00F55CA8">
        <w:rPr>
          <w:sz w:val="24"/>
          <w:lang w:eastAsia="pl-PL"/>
        </w:rPr>
        <w:t xml:space="preserve"> </w:t>
      </w:r>
      <w:r w:rsidRPr="00F55CA8">
        <w:rPr>
          <w:sz w:val="24"/>
          <w:lang w:eastAsia="pl-PL"/>
        </w:rPr>
        <w:br/>
      </w:r>
      <w:r w:rsidRPr="00F55CA8">
        <w:rPr>
          <w:i/>
          <w:iCs/>
          <w:sz w:val="24"/>
          <w:lang w:eastAsia="pl-PL"/>
        </w:rPr>
        <w:t>lub</w:t>
      </w:r>
      <w:r w:rsidRPr="00F55CA8">
        <w:rPr>
          <w:sz w:val="24"/>
          <w:lang w:eastAsia="pl-PL"/>
        </w:rPr>
        <w:t xml:space="preserve"> </w:t>
      </w: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 xml:space="preserve">data rozpoczęcia: </w:t>
      </w:r>
      <w:r w:rsidRPr="00F55CA8">
        <w:rPr>
          <w:sz w:val="24"/>
          <w:lang w:eastAsia="pl-PL"/>
        </w:rPr>
        <w:t> </w:t>
      </w:r>
      <w:r w:rsidRPr="00F55CA8">
        <w:rPr>
          <w:i/>
          <w:iCs/>
          <w:sz w:val="24"/>
          <w:lang w:eastAsia="pl-PL"/>
        </w:rPr>
        <w:t xml:space="preserve"> lub </w:t>
      </w:r>
      <w:r w:rsidRPr="00F55CA8">
        <w:rPr>
          <w:b/>
          <w:bCs/>
          <w:sz w:val="24"/>
          <w:lang w:eastAsia="pl-PL"/>
        </w:rPr>
        <w:t xml:space="preserve">zakończenia: </w:t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 xml:space="preserve">II.9) Informacje dodatkowe: </w:t>
      </w:r>
      <w:r w:rsidRPr="00F55CA8">
        <w:rPr>
          <w:sz w:val="24"/>
          <w:lang w:eastAsia="pl-PL"/>
        </w:rPr>
        <w:t xml:space="preserve">Kryterium ocenianie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u w:val="single"/>
          <w:lang w:eastAsia="pl-PL"/>
        </w:rPr>
        <w:t xml:space="preserve">SEKCJA III: INFORMACJE O CHARAKTERZE PRAWNYM, EKONOMICZNYM, FINANSOWYM I TECHNICZNYM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b/>
          <w:bCs/>
          <w:sz w:val="24"/>
          <w:lang w:eastAsia="pl-PL"/>
        </w:rPr>
        <w:t xml:space="preserve">III.1) WARUNKI UDZIAŁU W POSTĘPOWANIU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b/>
          <w:bCs/>
          <w:sz w:val="24"/>
          <w:lang w:eastAsia="pl-PL"/>
        </w:rPr>
        <w:t>III.1.1) Kompetencje lub uprawnienia do prowadzenia określonej działalności zawodowej, o ile wynika to z odrębnych przepisów</w:t>
      </w:r>
      <w:r w:rsidRPr="00F55CA8">
        <w:rPr>
          <w:sz w:val="24"/>
          <w:lang w:eastAsia="pl-PL"/>
        </w:rPr>
        <w:t xml:space="preserve"> </w:t>
      </w:r>
      <w:r w:rsidRPr="00F55CA8">
        <w:rPr>
          <w:sz w:val="24"/>
          <w:lang w:eastAsia="pl-PL"/>
        </w:rPr>
        <w:br/>
        <w:t xml:space="preserve">Określenie warunków: O udzielenie zamówienia publicznego mogą ubiegać się wykonawcy, którzy spełniają warunki, dotyczące posiadania kompetencji lub uprawnień do prowadzenia określonej działalności zawodowej, o ile wynika to z odrębnych przepisów . Ocena spełniania warunków udziału w postępowaniu będzie dokonana na zasadzie spełnia/nie spełnia. </w:t>
      </w:r>
      <w:r w:rsidRPr="00F55CA8">
        <w:rPr>
          <w:sz w:val="24"/>
          <w:lang w:eastAsia="pl-PL"/>
        </w:rPr>
        <w:br/>
        <w:t xml:space="preserve">Informacje dodatkowe </w:t>
      </w: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 xml:space="preserve">III.1.2) Sytuacja finansowa lub ekonomiczna </w:t>
      </w:r>
      <w:r w:rsidRPr="00F55CA8">
        <w:rPr>
          <w:sz w:val="24"/>
          <w:lang w:eastAsia="pl-PL"/>
        </w:rPr>
        <w:br/>
        <w:t xml:space="preserve">Określenie warunków: O udzielenie zamówienia publicznego mogą ubiegać się wykonawcy, którzy spełniają warunki, dotyczące sytuacji ekonomicznej lub finansowej, tj. posiadają do dyspozycji kwotę co najmniej 30 tys. zł, lub zdolność kredytową w takiej wysokości, oraz posiadają ubezpieczenie OC prowadzonej działalności na kwotę co najmniej 30 tys. </w:t>
      </w:r>
      <w:proofErr w:type="spellStart"/>
      <w:r w:rsidRPr="00F55CA8">
        <w:rPr>
          <w:sz w:val="24"/>
          <w:lang w:eastAsia="pl-PL"/>
        </w:rPr>
        <w:t>zl</w:t>
      </w:r>
      <w:proofErr w:type="spellEnd"/>
      <w:r w:rsidRPr="00F55CA8">
        <w:rPr>
          <w:sz w:val="24"/>
          <w:lang w:eastAsia="pl-PL"/>
        </w:rPr>
        <w:t xml:space="preserve">. Ocena spełniania warunków udziału w postępowaniu będzie dokonana na zasadzie spełnia/nie spełnia. </w:t>
      </w:r>
      <w:r w:rsidRPr="00F55CA8">
        <w:rPr>
          <w:sz w:val="24"/>
          <w:lang w:eastAsia="pl-PL"/>
        </w:rPr>
        <w:br/>
        <w:t xml:space="preserve">Informacje dodatkowe </w:t>
      </w: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 xml:space="preserve">III.1.3) Zdolność techniczna lub zawodowa </w:t>
      </w:r>
      <w:r w:rsidRPr="00F55CA8">
        <w:rPr>
          <w:sz w:val="24"/>
          <w:lang w:eastAsia="pl-PL"/>
        </w:rPr>
        <w:br/>
        <w:t xml:space="preserve">Określenie warunków: O udzielenie zamówienia publicznego mogą ubiegać się wykonawcy, którzy spełniają warunki, dotyczące zdolności technicznej lub zawodowej tj.: 1) dysponują min. 1 osobą posiadającą uprawnienia do kierowania robotami w specjalności </w:t>
      </w:r>
      <w:proofErr w:type="spellStart"/>
      <w:r w:rsidRPr="00F55CA8">
        <w:rPr>
          <w:sz w:val="24"/>
          <w:lang w:eastAsia="pl-PL"/>
        </w:rPr>
        <w:t>konstrukcyjno</w:t>
      </w:r>
      <w:proofErr w:type="spellEnd"/>
      <w:r w:rsidRPr="00F55CA8">
        <w:rPr>
          <w:sz w:val="24"/>
          <w:lang w:eastAsia="pl-PL"/>
        </w:rPr>
        <w:t xml:space="preserve"> - budowlanej oraz dysponują min. 1 osobą posiadającą uprawnienia do kierowania robotami w specjalności instalacyjnej w zakresie sieci, instalacji i urządzeń cieplnych, wentylacyjnych, gazowych, wodociągowych i kanalizacyjnych, zgodnie z wymogami ustawy Prawo Budowlane, które są wpisane na listę właściwej Izby Samorządu Zawodowego. 2)wykażą, że w okresie ostatnich pięciu lat przed dniem wszczęcia postępowania o udzielenie zamówienia, a jeżeli okres prowadzenia działalności jest krótszy - w tym okresie, wykonali należycie, co najmniej 3 roboty budowlane odpowiadające swoim rodzajem robotom budowlanym stanowiącym przedmiot zamówienia, o wartości każdej z robót, równej, co najmniej 30 000,00 zł Ocena spełniania warunków udziału w postępowaniu będzie dokonana na zasadzie </w:t>
      </w:r>
      <w:r w:rsidRPr="00F55CA8">
        <w:rPr>
          <w:sz w:val="24"/>
          <w:lang w:eastAsia="pl-PL"/>
        </w:rPr>
        <w:lastRenderedPageBreak/>
        <w:t xml:space="preserve">spełnia/nie spełnia. </w:t>
      </w:r>
      <w:r w:rsidRPr="00F55CA8">
        <w:rPr>
          <w:sz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F55CA8">
        <w:rPr>
          <w:sz w:val="24"/>
          <w:lang w:eastAsia="pl-PL"/>
        </w:rPr>
        <w:br/>
        <w:t xml:space="preserve">Informacje dodatkowe: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b/>
          <w:bCs/>
          <w:sz w:val="24"/>
          <w:lang w:eastAsia="pl-PL"/>
        </w:rPr>
        <w:t xml:space="preserve">III.2) PODSTAWY WYKLUCZENIA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b/>
          <w:bCs/>
          <w:sz w:val="24"/>
          <w:lang w:eastAsia="pl-PL"/>
        </w:rPr>
        <w:t xml:space="preserve">III.2.1) Podstawy wykluczenia określone w art. 24 ust. 1 ustawy </w:t>
      </w:r>
      <w:proofErr w:type="spellStart"/>
      <w:r w:rsidRPr="00F55CA8">
        <w:rPr>
          <w:b/>
          <w:bCs/>
          <w:sz w:val="24"/>
          <w:lang w:eastAsia="pl-PL"/>
        </w:rPr>
        <w:t>Pzp</w:t>
      </w:r>
      <w:proofErr w:type="spellEnd"/>
      <w:r w:rsidRPr="00F55CA8">
        <w:rPr>
          <w:sz w:val="24"/>
          <w:lang w:eastAsia="pl-PL"/>
        </w:rPr>
        <w:t xml:space="preserve"> </w:t>
      </w: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 xml:space="preserve">III.2.2) Zamawiający przewiduje wykluczenie wykonawcy na podstawie art. 24 ust. 5 ustawy </w:t>
      </w:r>
      <w:proofErr w:type="spellStart"/>
      <w:r w:rsidRPr="00F55CA8">
        <w:rPr>
          <w:b/>
          <w:bCs/>
          <w:sz w:val="24"/>
          <w:lang w:eastAsia="pl-PL"/>
        </w:rPr>
        <w:t>Pzp</w:t>
      </w:r>
      <w:proofErr w:type="spellEnd"/>
      <w:r w:rsidRPr="00F55CA8">
        <w:rPr>
          <w:sz w:val="24"/>
          <w:lang w:eastAsia="pl-PL"/>
        </w:rPr>
        <w:t xml:space="preserve"> Nie Zamawiający przewiduje następujące fakultatywne podstawy wykluczenia: </w:t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br/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b/>
          <w:bCs/>
          <w:sz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b/>
          <w:bCs/>
          <w:sz w:val="24"/>
          <w:lang w:eastAsia="pl-PL"/>
        </w:rPr>
        <w:t xml:space="preserve">Oświadczenie o niepodleganiu wykluczeniu oraz spełnianiu warunków udziału w postępowaniu </w:t>
      </w:r>
      <w:r w:rsidRPr="00F55CA8">
        <w:rPr>
          <w:sz w:val="24"/>
          <w:lang w:eastAsia="pl-PL"/>
        </w:rPr>
        <w:br/>
        <w:t xml:space="preserve">Nie </w:t>
      </w: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 xml:space="preserve">Oświadczenie o spełnianiu kryteriów selekcji </w:t>
      </w:r>
      <w:r w:rsidRPr="00F55CA8">
        <w:rPr>
          <w:sz w:val="24"/>
          <w:lang w:eastAsia="pl-PL"/>
        </w:rPr>
        <w:br/>
        <w:t xml:space="preserve">Nie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b/>
          <w:bCs/>
          <w:sz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t xml:space="preserve">1 Informacja z Krajowego Rejestru Karnego Informacja z Krajowego Rejestru Karnego w zakresie określonym w art. 24 ust. 1 pkt 13, 14 i 21 ustawy </w:t>
      </w:r>
      <w:proofErr w:type="spellStart"/>
      <w:r w:rsidRPr="00F55CA8">
        <w:rPr>
          <w:sz w:val="24"/>
          <w:lang w:eastAsia="pl-PL"/>
        </w:rPr>
        <w:t>Pzp</w:t>
      </w:r>
      <w:proofErr w:type="spellEnd"/>
      <w:r w:rsidRPr="00F55CA8">
        <w:rPr>
          <w:sz w:val="24"/>
          <w:lang w:eastAsia="pl-PL"/>
        </w:rPr>
        <w:t xml:space="preserve"> wystawiona nie wcześniej niż 6 miesięcy przed upływem terminu składania ofert albo wniosków o dopuszczenie do udziału w postępowaniu. 2 Oświadczenie wykonawcy o braku zalegania z uiszczaniem podatków, opłat lub składek na ubezpieczenia społeczne lub zdrowotne Oświadczenie wykonawcy o braku wydania wobec niego prawomocnego wyroku sądu lub ostatecznej decyzji administracyjnej o zaleganiu z uiszczaniem podatków, opłat lub składek na ubezpieczenia społeczne lub zdrowotne albo – w przypadku wydania takiego wyroku lub decyzji – dokumentów potwierdzających dokonanie płatności tych należności wraz z ewentualnymi odsetkami lub grzywnami lub zawarcie wiążącego porozumienia w sprawie spłat tych należności. 3) Dokumenty podmiotów zagranicznych: Dokument składany w odniesieniu do osoby mającej miejsce zamieszkania poza terytorium Rzeczypospolitej Polskiej w zakresie określonym w art. 24 ust. 1 pkt 14 i 21 oraz ust. 5 pkt 6 ustawy </w:t>
      </w:r>
      <w:proofErr w:type="spellStart"/>
      <w:r w:rsidRPr="00F55CA8">
        <w:rPr>
          <w:sz w:val="24"/>
          <w:lang w:eastAsia="pl-PL"/>
        </w:rPr>
        <w:t>Pzp</w:t>
      </w:r>
      <w:proofErr w:type="spellEnd"/>
      <w:r w:rsidRPr="00F55CA8">
        <w:rPr>
          <w:sz w:val="24"/>
          <w:lang w:eastAsia="pl-PL"/>
        </w:rPr>
        <w:t xml:space="preserve"> Wykonawca mający siedzibę na terytorium Rzeczypospolitej Polskiej, w odniesieniu do osoby mającej miejsce zamieszkania poza terytorium Rzeczypospolitej Polskiej, której dotyczy dokument "Informacja z Krajowego Rejestru Karnego" składa dokument "Informacja z odpowiedniego rejestru lub inny równoważny dokument", w zakresie określonym w art. 24 ust. 1 pkt 14 i 21 ustawy </w:t>
      </w:r>
      <w:proofErr w:type="spellStart"/>
      <w:r w:rsidRPr="00F55CA8">
        <w:rPr>
          <w:sz w:val="24"/>
          <w:lang w:eastAsia="pl-PL"/>
        </w:rPr>
        <w:t>Pzp</w:t>
      </w:r>
      <w:proofErr w:type="spellEnd"/>
      <w:r w:rsidRPr="00F55CA8">
        <w:rPr>
          <w:sz w:val="24"/>
          <w:lang w:eastAsia="pl-PL"/>
        </w:rPr>
        <w:t xml:space="preserve">. Jeżeli w kraju, w którym miejsce zamieszkania ma osoba, której dokument miał dotyczyć, nie wydaje się takich dokumentów, zastępuje się go dokumentem zawierającym oświadczenie tej osoby złożonym przed notariuszem lub przed organem sądowym, </w:t>
      </w:r>
      <w:r w:rsidRPr="00F55CA8">
        <w:rPr>
          <w:sz w:val="24"/>
          <w:lang w:eastAsia="pl-PL"/>
        </w:rPr>
        <w:lastRenderedPageBreak/>
        <w:t xml:space="preserve">administracyjnym albo organem samorządu zawodowego lub gospodarczego właściwym ze względu na miejsce zamieszkania tej osoby, wystawionym nie wcześniej niż 6 miesięcy przed upływem terminu składania ofert albo wniosków o dopuszczenie do udziału w postępowaniu.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b/>
          <w:bCs/>
          <w:sz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b/>
          <w:bCs/>
          <w:sz w:val="24"/>
          <w:lang w:eastAsia="pl-PL"/>
        </w:rPr>
        <w:t>III.5.1) W ZAKRESIE SPEŁNIANIA WARUNKÓW UDZIAŁU W POSTĘPOWANIU:</w:t>
      </w:r>
      <w:r w:rsidRPr="00F55CA8">
        <w:rPr>
          <w:sz w:val="24"/>
          <w:lang w:eastAsia="pl-PL"/>
        </w:rPr>
        <w:t xml:space="preserve"> </w:t>
      </w:r>
      <w:r w:rsidRPr="00F55CA8">
        <w:rPr>
          <w:sz w:val="24"/>
          <w:lang w:eastAsia="pl-PL"/>
        </w:rPr>
        <w:br/>
        <w:t xml:space="preserve">Wykaz robót budowlanych wykonanych nie wcześniej niż w okresie ostatnich 5 lat przed upływem terminu składania ofert albo wniosków o dopuszczenie do udziału w postępowaniu,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dokumenty. 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 Informacja banku lub spółdzielczej kasy oszczędnościowo-kredytowej potwierdzająca wysokość posiadanych środków finansowych lub zdolność kredytową wykonawcy, w okresie nie wcześniejszym niż 1 miesiąc przed upływem terminu składania ofert albo wniosków o dopuszczenie do udziału w postępowaniu. Potwierdzenie, że wykonawca jest ubezpieczony od odpowiedzialności cywilnej w zakresie prowadzonej działalności związanej z przedmiotem zamówienia na sumę gwarancyjną określoną przez zamawiającego. </w:t>
      </w: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>III.5.2) W ZAKRESIE KRYTERIÓW SELEKCJI:</w:t>
      </w:r>
      <w:r w:rsidRPr="00F55CA8">
        <w:rPr>
          <w:sz w:val="24"/>
          <w:lang w:eastAsia="pl-PL"/>
        </w:rPr>
        <w:t xml:space="preserve"> </w:t>
      </w:r>
      <w:r w:rsidRPr="00F55CA8">
        <w:rPr>
          <w:sz w:val="24"/>
          <w:lang w:eastAsia="pl-PL"/>
        </w:rPr>
        <w:br/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b/>
          <w:bCs/>
          <w:sz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b/>
          <w:bCs/>
          <w:sz w:val="24"/>
          <w:lang w:eastAsia="pl-PL"/>
        </w:rPr>
        <w:t xml:space="preserve">III.7) INNE DOKUMENTY NIE WYMIENIONE W pkt III.3) - III.6)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u w:val="single"/>
          <w:lang w:eastAsia="pl-PL"/>
        </w:rPr>
        <w:t xml:space="preserve">SEKCJA IV: PROCEDURA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b/>
          <w:bCs/>
          <w:sz w:val="24"/>
          <w:lang w:eastAsia="pl-PL"/>
        </w:rPr>
        <w:t xml:space="preserve">IV.1) OPIS </w:t>
      </w: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 xml:space="preserve">IV.1.1) Tryb udzielenia zamówienia: </w:t>
      </w:r>
      <w:r w:rsidRPr="00F55CA8">
        <w:rPr>
          <w:sz w:val="24"/>
          <w:lang w:eastAsia="pl-PL"/>
        </w:rPr>
        <w:t xml:space="preserve">Przetarg nieograniczony </w:t>
      </w: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>IV.1.2) Zamawiający żąda wniesienia wadium:</w:t>
      </w:r>
      <w:r w:rsidRPr="00F55CA8">
        <w:rPr>
          <w:sz w:val="24"/>
          <w:lang w:eastAsia="pl-PL"/>
        </w:rPr>
        <w:t xml:space="preserve">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t xml:space="preserve">Tak </w:t>
      </w:r>
      <w:r w:rsidRPr="00F55CA8">
        <w:rPr>
          <w:sz w:val="24"/>
          <w:lang w:eastAsia="pl-PL"/>
        </w:rPr>
        <w:br/>
        <w:t xml:space="preserve">Informacja na temat wadium </w:t>
      </w:r>
      <w:r w:rsidRPr="00F55CA8">
        <w:rPr>
          <w:sz w:val="24"/>
          <w:lang w:eastAsia="pl-PL"/>
        </w:rPr>
        <w:br/>
        <w:t xml:space="preserve">1000 zł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>IV.1.3) Przewiduje się udzielenie zaliczek na poczet wykonania zamówienia:</w:t>
      </w:r>
      <w:r w:rsidRPr="00F55CA8">
        <w:rPr>
          <w:sz w:val="24"/>
          <w:lang w:eastAsia="pl-PL"/>
        </w:rPr>
        <w:t xml:space="preserve">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t xml:space="preserve">Nie </w:t>
      </w:r>
      <w:r w:rsidRPr="00F55CA8">
        <w:rPr>
          <w:sz w:val="24"/>
          <w:lang w:eastAsia="pl-PL"/>
        </w:rPr>
        <w:br/>
        <w:t xml:space="preserve">Należy podać informacje na temat udzielania zaliczek: </w:t>
      </w:r>
      <w:r w:rsidRPr="00F55CA8">
        <w:rPr>
          <w:sz w:val="24"/>
          <w:lang w:eastAsia="pl-PL"/>
        </w:rPr>
        <w:br/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lastRenderedPageBreak/>
        <w:br/>
      </w:r>
      <w:r w:rsidRPr="00F55CA8">
        <w:rPr>
          <w:b/>
          <w:bCs/>
          <w:sz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t xml:space="preserve">Nie </w:t>
      </w:r>
      <w:r w:rsidRPr="00F55CA8">
        <w:rPr>
          <w:sz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F55CA8">
        <w:rPr>
          <w:sz w:val="24"/>
          <w:lang w:eastAsia="pl-PL"/>
        </w:rPr>
        <w:br/>
        <w:t xml:space="preserve">Nie </w:t>
      </w:r>
      <w:r w:rsidRPr="00F55CA8">
        <w:rPr>
          <w:sz w:val="24"/>
          <w:lang w:eastAsia="pl-PL"/>
        </w:rPr>
        <w:br/>
        <w:t xml:space="preserve">Informacje dodatkowe: </w:t>
      </w:r>
      <w:r w:rsidRPr="00F55CA8">
        <w:rPr>
          <w:sz w:val="24"/>
          <w:lang w:eastAsia="pl-PL"/>
        </w:rPr>
        <w:br/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 xml:space="preserve">IV.1.5.) Wymaga się złożenia oferty wariantowej: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t xml:space="preserve">Nie </w:t>
      </w:r>
      <w:r w:rsidRPr="00F55CA8">
        <w:rPr>
          <w:sz w:val="24"/>
          <w:lang w:eastAsia="pl-PL"/>
        </w:rPr>
        <w:br/>
        <w:t xml:space="preserve">Dopuszcza się złożenie oferty wariantowej </w:t>
      </w:r>
      <w:r w:rsidRPr="00F55CA8">
        <w:rPr>
          <w:sz w:val="24"/>
          <w:lang w:eastAsia="pl-PL"/>
        </w:rPr>
        <w:br/>
        <w:t xml:space="preserve">Nie </w:t>
      </w:r>
      <w:r w:rsidRPr="00F55CA8">
        <w:rPr>
          <w:sz w:val="24"/>
          <w:lang w:eastAsia="pl-PL"/>
        </w:rPr>
        <w:br/>
        <w:t xml:space="preserve">Złożenie oferty wariantowej dopuszcza się tylko z jednoczesnym złożeniem oferty zasadniczej: </w:t>
      </w:r>
      <w:r w:rsidRPr="00F55CA8">
        <w:rPr>
          <w:sz w:val="24"/>
          <w:lang w:eastAsia="pl-PL"/>
        </w:rPr>
        <w:br/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 xml:space="preserve">IV.1.6) Przewidywana liczba wykonawców, którzy zostaną zaproszeni do udziału w postępowaniu </w:t>
      </w:r>
      <w:r w:rsidRPr="00F55CA8">
        <w:rPr>
          <w:sz w:val="24"/>
          <w:lang w:eastAsia="pl-PL"/>
        </w:rPr>
        <w:br/>
      </w:r>
      <w:r w:rsidRPr="00F55CA8">
        <w:rPr>
          <w:i/>
          <w:iCs/>
          <w:sz w:val="24"/>
          <w:lang w:eastAsia="pl-PL"/>
        </w:rPr>
        <w:t xml:space="preserve">(przetarg ograniczony, negocjacje z ogłoszeniem, dialog konkurencyjny, partnerstwo innowacyjne)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t xml:space="preserve">Liczba wykonawców   </w:t>
      </w:r>
      <w:r w:rsidRPr="00F55CA8">
        <w:rPr>
          <w:sz w:val="24"/>
          <w:lang w:eastAsia="pl-PL"/>
        </w:rPr>
        <w:br/>
        <w:t xml:space="preserve">Przewidywana minimalna liczba wykonawców </w:t>
      </w:r>
      <w:r w:rsidRPr="00F55CA8">
        <w:rPr>
          <w:sz w:val="24"/>
          <w:lang w:eastAsia="pl-PL"/>
        </w:rPr>
        <w:br/>
        <w:t xml:space="preserve">Maksymalna liczba wykonawców   </w:t>
      </w:r>
      <w:r w:rsidRPr="00F55CA8">
        <w:rPr>
          <w:sz w:val="24"/>
          <w:lang w:eastAsia="pl-PL"/>
        </w:rPr>
        <w:br/>
        <w:t xml:space="preserve">Kryteria selekcji wykonawców: </w:t>
      </w:r>
      <w:r w:rsidRPr="00F55CA8">
        <w:rPr>
          <w:sz w:val="24"/>
          <w:lang w:eastAsia="pl-PL"/>
        </w:rPr>
        <w:br/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 xml:space="preserve">IV.1.7) Informacje na temat umowy ramowej lub dynamicznego systemu zakupów: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t xml:space="preserve">Umowa ramowa będzie zawarta: </w:t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br/>
        <w:t xml:space="preserve">Czy przewiduje się ograniczenie liczby uczestników umowy ramowej: </w:t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br/>
        <w:t xml:space="preserve">Przewidziana maksymalna liczba uczestników umowy ramowej: </w:t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br/>
        <w:t xml:space="preserve">Informacje dodatkowe: </w:t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br/>
        <w:t xml:space="preserve">Zamówienie obejmuje ustanowienie dynamicznego systemu zakupów: </w:t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br/>
        <w:t xml:space="preserve">Informacje dodatkowe: </w:t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F55CA8">
        <w:rPr>
          <w:sz w:val="24"/>
          <w:lang w:eastAsia="pl-PL"/>
        </w:rPr>
        <w:br/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lastRenderedPageBreak/>
        <w:br/>
      </w:r>
      <w:r w:rsidRPr="00F55CA8">
        <w:rPr>
          <w:b/>
          <w:bCs/>
          <w:sz w:val="24"/>
          <w:lang w:eastAsia="pl-PL"/>
        </w:rPr>
        <w:t xml:space="preserve">IV.1.8) Aukcja elektroniczna </w:t>
      </w: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 xml:space="preserve">Przewidziane jest przeprowadzenie aukcji elektronicznej </w:t>
      </w:r>
      <w:r w:rsidRPr="00F55CA8">
        <w:rPr>
          <w:i/>
          <w:iCs/>
          <w:sz w:val="24"/>
          <w:lang w:eastAsia="pl-PL"/>
        </w:rPr>
        <w:t xml:space="preserve">(przetarg nieograniczony, przetarg ograniczony, negocjacje z ogłoszeniem) </w:t>
      </w:r>
      <w:r w:rsidRPr="00F55CA8">
        <w:rPr>
          <w:sz w:val="24"/>
          <w:lang w:eastAsia="pl-PL"/>
        </w:rPr>
        <w:br/>
        <w:t xml:space="preserve">Należy podać adres strony internetowej, na której aukcja będzie prowadzona: </w:t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 xml:space="preserve">Należy wskazać elementy, których wartości będą przedmiotem aukcji elektronicznej: </w:t>
      </w: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>Przewiduje się ograniczenia co do przedstawionych wartości, wynikające z opisu przedmiotu zamówienia:</w:t>
      </w:r>
      <w:r w:rsidRPr="00F55CA8">
        <w:rPr>
          <w:sz w:val="24"/>
          <w:lang w:eastAsia="pl-PL"/>
        </w:rPr>
        <w:t xml:space="preserve"> </w:t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F55CA8">
        <w:rPr>
          <w:sz w:val="24"/>
          <w:lang w:eastAsia="pl-PL"/>
        </w:rPr>
        <w:br/>
        <w:t xml:space="preserve">Informacje dotyczące przebiegu aukcji elektronicznej: </w:t>
      </w:r>
      <w:r w:rsidRPr="00F55CA8">
        <w:rPr>
          <w:sz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F55CA8">
        <w:rPr>
          <w:sz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F55CA8">
        <w:rPr>
          <w:sz w:val="24"/>
          <w:lang w:eastAsia="pl-PL"/>
        </w:rPr>
        <w:br/>
        <w:t xml:space="preserve">Wymagania dotyczące rejestracji i identyfikacji wykonawców w aukcji elektronicznej: </w:t>
      </w:r>
      <w:r w:rsidRPr="00F55CA8">
        <w:rPr>
          <w:sz w:val="24"/>
          <w:lang w:eastAsia="pl-PL"/>
        </w:rPr>
        <w:br/>
        <w:t xml:space="preserve">Informacje o liczbie etapów aukcji elektronicznej i czasie ich trwania: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br/>
        <w:t xml:space="preserve">Czas trwania: </w:t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br/>
        <w:t xml:space="preserve">Czy wykonawcy, którzy nie złożyli nowych postąpień, zostaną zakwalifikowani do następnego etapu: </w:t>
      </w:r>
      <w:r w:rsidRPr="00F55CA8">
        <w:rPr>
          <w:sz w:val="24"/>
          <w:lang w:eastAsia="pl-PL"/>
        </w:rPr>
        <w:br/>
        <w:t xml:space="preserve">Warunki zamknięcia aukcji elektronicznej: </w:t>
      </w:r>
      <w:r w:rsidRPr="00F55CA8">
        <w:rPr>
          <w:sz w:val="24"/>
          <w:lang w:eastAsia="pl-PL"/>
        </w:rPr>
        <w:br/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 xml:space="preserve">IV.2) KRYTERIA OCENY OFERT </w:t>
      </w: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 xml:space="preserve">IV.2.1) Kryteria oceny ofert: </w:t>
      </w: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>IV.2.2) Kryteria</w:t>
      </w:r>
      <w:r w:rsidRPr="00F55CA8">
        <w:rPr>
          <w:sz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6"/>
        <w:gridCol w:w="1016"/>
      </w:tblGrid>
      <w:tr w:rsidR="00F55CA8" w:rsidRPr="00F55CA8" w:rsidTr="00F55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5CA8" w:rsidRPr="00F55CA8" w:rsidRDefault="00F55CA8" w:rsidP="00F55CA8">
            <w:pPr>
              <w:spacing w:after="0" w:line="240" w:lineRule="auto"/>
              <w:rPr>
                <w:sz w:val="24"/>
                <w:lang w:eastAsia="pl-PL"/>
              </w:rPr>
            </w:pPr>
            <w:r w:rsidRPr="00F55CA8">
              <w:rPr>
                <w:sz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5CA8" w:rsidRPr="00F55CA8" w:rsidRDefault="00F55CA8" w:rsidP="00F55CA8">
            <w:pPr>
              <w:spacing w:after="0" w:line="240" w:lineRule="auto"/>
              <w:rPr>
                <w:sz w:val="24"/>
                <w:lang w:eastAsia="pl-PL"/>
              </w:rPr>
            </w:pPr>
            <w:r w:rsidRPr="00F55CA8">
              <w:rPr>
                <w:sz w:val="24"/>
                <w:lang w:eastAsia="pl-PL"/>
              </w:rPr>
              <w:t>Znaczenie</w:t>
            </w:r>
          </w:p>
        </w:tc>
      </w:tr>
      <w:tr w:rsidR="00F55CA8" w:rsidRPr="00F55CA8" w:rsidTr="00F55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5CA8" w:rsidRPr="00F55CA8" w:rsidRDefault="00F55CA8" w:rsidP="00F55CA8">
            <w:pPr>
              <w:spacing w:after="0" w:line="240" w:lineRule="auto"/>
              <w:rPr>
                <w:sz w:val="24"/>
                <w:lang w:eastAsia="pl-PL"/>
              </w:rPr>
            </w:pPr>
            <w:r w:rsidRPr="00F55CA8">
              <w:rPr>
                <w:sz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5CA8" w:rsidRPr="00F55CA8" w:rsidRDefault="00F55CA8" w:rsidP="00F55CA8">
            <w:pPr>
              <w:spacing w:after="0" w:line="240" w:lineRule="auto"/>
              <w:rPr>
                <w:sz w:val="24"/>
                <w:lang w:eastAsia="pl-PL"/>
              </w:rPr>
            </w:pPr>
            <w:r w:rsidRPr="00F55CA8">
              <w:rPr>
                <w:sz w:val="24"/>
                <w:lang w:eastAsia="pl-PL"/>
              </w:rPr>
              <w:t>60,00</w:t>
            </w:r>
          </w:p>
        </w:tc>
      </w:tr>
      <w:tr w:rsidR="00F55CA8" w:rsidRPr="00F55CA8" w:rsidTr="00F55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5CA8" w:rsidRPr="00F55CA8" w:rsidRDefault="00F55CA8" w:rsidP="00F55CA8">
            <w:pPr>
              <w:spacing w:after="0" w:line="240" w:lineRule="auto"/>
              <w:rPr>
                <w:sz w:val="24"/>
                <w:lang w:eastAsia="pl-PL"/>
              </w:rPr>
            </w:pPr>
            <w:r w:rsidRPr="00F55CA8">
              <w:rPr>
                <w:sz w:val="24"/>
                <w:lang w:eastAsia="pl-PL"/>
              </w:rPr>
              <w:t>termin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5CA8" w:rsidRPr="00F55CA8" w:rsidRDefault="00F55CA8" w:rsidP="00F55CA8">
            <w:pPr>
              <w:spacing w:after="0" w:line="240" w:lineRule="auto"/>
              <w:rPr>
                <w:sz w:val="24"/>
                <w:lang w:eastAsia="pl-PL"/>
              </w:rPr>
            </w:pPr>
            <w:r w:rsidRPr="00F55CA8">
              <w:rPr>
                <w:sz w:val="24"/>
                <w:lang w:eastAsia="pl-PL"/>
              </w:rPr>
              <w:t>40,00</w:t>
            </w:r>
          </w:p>
        </w:tc>
      </w:tr>
    </w:tbl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 xml:space="preserve">IV.2.3) Zastosowanie procedury, o której mowa w art. 24aa ust. 1 ustawy </w:t>
      </w:r>
      <w:proofErr w:type="spellStart"/>
      <w:r w:rsidRPr="00F55CA8">
        <w:rPr>
          <w:b/>
          <w:bCs/>
          <w:sz w:val="24"/>
          <w:lang w:eastAsia="pl-PL"/>
        </w:rPr>
        <w:t>Pzp</w:t>
      </w:r>
      <w:proofErr w:type="spellEnd"/>
      <w:r w:rsidRPr="00F55CA8">
        <w:rPr>
          <w:b/>
          <w:bCs/>
          <w:sz w:val="24"/>
          <w:lang w:eastAsia="pl-PL"/>
        </w:rPr>
        <w:t xml:space="preserve"> </w:t>
      </w:r>
      <w:r w:rsidRPr="00F55CA8">
        <w:rPr>
          <w:sz w:val="24"/>
          <w:lang w:eastAsia="pl-PL"/>
        </w:rPr>
        <w:t xml:space="preserve">(przetarg nieograniczony) </w:t>
      </w:r>
      <w:r w:rsidRPr="00F55CA8">
        <w:rPr>
          <w:sz w:val="24"/>
          <w:lang w:eastAsia="pl-PL"/>
        </w:rPr>
        <w:br/>
        <w:t xml:space="preserve">Nie </w:t>
      </w: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 xml:space="preserve">IV.3) Negocjacje z ogłoszeniem, dialog konkurencyjny, partnerstwo innowacyjne </w:t>
      </w: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>IV.3.1) Informacje na temat negocjacji z ogłoszeniem</w:t>
      </w:r>
      <w:r w:rsidRPr="00F55CA8">
        <w:rPr>
          <w:sz w:val="24"/>
          <w:lang w:eastAsia="pl-PL"/>
        </w:rPr>
        <w:t xml:space="preserve"> </w:t>
      </w:r>
      <w:r w:rsidRPr="00F55CA8">
        <w:rPr>
          <w:sz w:val="24"/>
          <w:lang w:eastAsia="pl-PL"/>
        </w:rPr>
        <w:br/>
        <w:t xml:space="preserve">Minimalne wymagania, które muszą spełniać wszystkie oferty: </w:t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F55CA8">
        <w:rPr>
          <w:sz w:val="24"/>
          <w:lang w:eastAsia="pl-PL"/>
        </w:rPr>
        <w:br/>
        <w:t xml:space="preserve">Przewidziany jest podział negocjacji na etapy w celu ograniczenia liczby ofert: </w:t>
      </w:r>
      <w:r w:rsidRPr="00F55CA8">
        <w:rPr>
          <w:sz w:val="24"/>
          <w:lang w:eastAsia="pl-PL"/>
        </w:rPr>
        <w:br/>
        <w:t xml:space="preserve">Należy podać informacje na temat etapów negocjacji (w tym liczbę etapów): </w:t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br/>
        <w:t xml:space="preserve">Informacje dodatkowe </w:t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>IV.3.2) Informacje na temat dialogu konkurencyjnego</w:t>
      </w:r>
      <w:r w:rsidRPr="00F55CA8">
        <w:rPr>
          <w:sz w:val="24"/>
          <w:lang w:eastAsia="pl-PL"/>
        </w:rPr>
        <w:t xml:space="preserve"> </w:t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lastRenderedPageBreak/>
        <w:t xml:space="preserve">Opis potrzeb i wymagań zamawiającego lub informacja o sposobie uzyskania tego opisu: </w:t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br/>
        <w:t xml:space="preserve">Wstępny harmonogram postępowania: </w:t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br/>
        <w:t xml:space="preserve">Podział dialogu na etapy w celu ograniczenia liczby rozwiązań: </w:t>
      </w:r>
      <w:r w:rsidRPr="00F55CA8">
        <w:rPr>
          <w:sz w:val="24"/>
          <w:lang w:eastAsia="pl-PL"/>
        </w:rPr>
        <w:br/>
        <w:t xml:space="preserve">Należy podać informacje na temat etapów dialogu: </w:t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br/>
        <w:t xml:space="preserve">Informacje dodatkowe: </w:t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>IV.3.3) Informacje na temat partnerstwa innowacyjnego</w:t>
      </w:r>
      <w:r w:rsidRPr="00F55CA8">
        <w:rPr>
          <w:sz w:val="24"/>
          <w:lang w:eastAsia="pl-PL"/>
        </w:rPr>
        <w:t xml:space="preserve"> </w:t>
      </w:r>
      <w:r w:rsidRPr="00F55CA8">
        <w:rPr>
          <w:sz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br/>
        <w:t xml:space="preserve">Informacje dodatkowe: </w:t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 xml:space="preserve">IV.4) Licytacja elektroniczna </w:t>
      </w:r>
      <w:r w:rsidRPr="00F55CA8">
        <w:rPr>
          <w:sz w:val="24"/>
          <w:lang w:eastAsia="pl-PL"/>
        </w:rPr>
        <w:br/>
        <w:t xml:space="preserve">Adres strony internetowej, na której będzie prowadzona licytacja elektroniczna: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t xml:space="preserve">Adres strony internetowej, na której jest dostępny opis przedmiotu zamówienia w licytacji elektronicznej: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t xml:space="preserve">Sposób postępowania w toku licytacji elektronicznej, w tym określenie minimalnych wysokości postąpień: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t xml:space="preserve">Informacje o liczbie etapów licytacji elektronicznej i czasie ich trwania: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t xml:space="preserve">Czas trwania: </w:t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br/>
        <w:t xml:space="preserve">Wykonawcy, którzy nie złożyli nowych postąpień, zostaną zakwalifikowani do następnego etapu: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t xml:space="preserve">Termin składania wniosków o dopuszczenie do udziału w licytacji elektronicznej: </w:t>
      </w:r>
      <w:r w:rsidRPr="00F55CA8">
        <w:rPr>
          <w:sz w:val="24"/>
          <w:lang w:eastAsia="pl-PL"/>
        </w:rPr>
        <w:br/>
        <w:t xml:space="preserve">Data: godzina: </w:t>
      </w:r>
      <w:r w:rsidRPr="00F55CA8">
        <w:rPr>
          <w:sz w:val="24"/>
          <w:lang w:eastAsia="pl-PL"/>
        </w:rPr>
        <w:br/>
        <w:t xml:space="preserve">Termin otwarcia licytacji elektronicznej: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t xml:space="preserve">Termin i warunki zamknięcia licytacji elektronicznej: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br/>
        <w:t xml:space="preserve">Wymagania dotyczące zabezpieczenia należytego wykonania umowy: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sz w:val="24"/>
          <w:lang w:eastAsia="pl-PL"/>
        </w:rPr>
        <w:br/>
        <w:t xml:space="preserve">Informacje dodatkowe: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  <w:r w:rsidRPr="00F55CA8">
        <w:rPr>
          <w:b/>
          <w:bCs/>
          <w:sz w:val="24"/>
          <w:lang w:eastAsia="pl-PL"/>
        </w:rPr>
        <w:t>IV.5) ZMIANA UMOWY</w:t>
      </w:r>
      <w:r w:rsidRPr="00F55CA8">
        <w:rPr>
          <w:sz w:val="24"/>
          <w:lang w:eastAsia="pl-PL"/>
        </w:rPr>
        <w:t xml:space="preserve"> </w:t>
      </w: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 xml:space="preserve">Przewiduje się istotne zmiany postanowień zawartej umowy w stosunku do treści oferty, </w:t>
      </w:r>
      <w:r w:rsidRPr="00F55CA8">
        <w:rPr>
          <w:b/>
          <w:bCs/>
          <w:sz w:val="24"/>
          <w:lang w:eastAsia="pl-PL"/>
        </w:rPr>
        <w:lastRenderedPageBreak/>
        <w:t>na podstawie której dokonano wyboru wykonawcy:</w:t>
      </w:r>
      <w:r w:rsidRPr="00F55CA8">
        <w:rPr>
          <w:sz w:val="24"/>
          <w:lang w:eastAsia="pl-PL"/>
        </w:rPr>
        <w:t xml:space="preserve"> Tak </w:t>
      </w:r>
      <w:r w:rsidRPr="00F55CA8">
        <w:rPr>
          <w:sz w:val="24"/>
          <w:lang w:eastAsia="pl-PL"/>
        </w:rPr>
        <w:br/>
        <w:t xml:space="preserve">Należy wskazać zakres, charakter zmian oraz warunki wprowadzenia zmian: </w:t>
      </w:r>
      <w:r w:rsidRPr="00F55CA8">
        <w:rPr>
          <w:sz w:val="24"/>
          <w:lang w:eastAsia="pl-PL"/>
        </w:rPr>
        <w:br/>
        <w:t xml:space="preserve">zmiany zakresu zadań powierzonych podwykonawcy; 2) zmiany terminu realizacji umowy; 3) zmiana ilości części płatności 4) zmiany stawki podatku VAT w przypadku zmiany przepisów w tym zakresie. 5) w razie gdy niezbędna jest zmiana sposobu wykonania Umowy ze względów technicznych technologicznych lub organizacyjnych, o ile zmiana taka jest korzystna dla Zamawiającego lub konieczna w celu prawidłowego wykonania Umowy, a brak zmiany sposobu wykonania umowy skutkowałby niewykonaniem lub wadliwym wykonaniem przedmiotu umowy, pod warunkiem, że Wykonawca zaoferuje rozwiązania techniczne, technologiczne lub organizacyjne o równoważnych lub lepszych parametrach. </w:t>
      </w: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 xml:space="preserve">IV.6) INFORMACJE ADMINISTRACYJNE </w:t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 xml:space="preserve">IV.6.1) Sposób udostępniania informacji o charakterze poufnym </w:t>
      </w:r>
      <w:r w:rsidRPr="00F55CA8">
        <w:rPr>
          <w:i/>
          <w:iCs/>
          <w:sz w:val="24"/>
          <w:lang w:eastAsia="pl-PL"/>
        </w:rPr>
        <w:t xml:space="preserve">(jeżeli dotyczy): </w:t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>Środki służące ochronie informacji o charakterze poufnym</w:t>
      </w:r>
      <w:r w:rsidRPr="00F55CA8">
        <w:rPr>
          <w:sz w:val="24"/>
          <w:lang w:eastAsia="pl-PL"/>
        </w:rPr>
        <w:t xml:space="preserve"> </w:t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 xml:space="preserve">IV.6.2) Termin składania ofert lub wniosków o dopuszczenie do udziału w postępowaniu: </w:t>
      </w:r>
      <w:r w:rsidRPr="00F55CA8">
        <w:rPr>
          <w:sz w:val="24"/>
          <w:lang w:eastAsia="pl-PL"/>
        </w:rPr>
        <w:br/>
        <w:t xml:space="preserve">Data: 2017-06-20, godzina: 09:00, </w:t>
      </w:r>
      <w:r w:rsidRPr="00F55CA8">
        <w:rPr>
          <w:sz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br/>
        <w:t xml:space="preserve">Wskazać powody: </w:t>
      </w:r>
      <w:r w:rsidRPr="00F55CA8">
        <w:rPr>
          <w:sz w:val="24"/>
          <w:lang w:eastAsia="pl-PL"/>
        </w:rPr>
        <w:br/>
      </w:r>
      <w:r w:rsidRPr="00F55CA8">
        <w:rPr>
          <w:sz w:val="24"/>
          <w:lang w:eastAsia="pl-PL"/>
        </w:rPr>
        <w:br/>
        <w:t xml:space="preserve">Język lub języki, w jakich mogą być sporządzane oferty lub wnioski o dopuszczenie do udziału w postępowaniu </w:t>
      </w:r>
      <w:r w:rsidRPr="00F55CA8">
        <w:rPr>
          <w:sz w:val="24"/>
          <w:lang w:eastAsia="pl-PL"/>
        </w:rPr>
        <w:br/>
        <w:t xml:space="preserve">&gt; PL </w:t>
      </w: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 xml:space="preserve">IV.6.3) Termin związania ofertą: </w:t>
      </w:r>
      <w:r w:rsidRPr="00F55CA8">
        <w:rPr>
          <w:sz w:val="24"/>
          <w:lang w:eastAsia="pl-PL"/>
        </w:rPr>
        <w:t xml:space="preserve">do: okres w dniach: 30 (od ostatecznego terminu składania ofert) </w:t>
      </w: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F55CA8">
        <w:rPr>
          <w:sz w:val="24"/>
          <w:lang w:eastAsia="pl-PL"/>
        </w:rPr>
        <w:t xml:space="preserve"> </w:t>
      </w: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F55CA8">
        <w:rPr>
          <w:sz w:val="24"/>
          <w:lang w:eastAsia="pl-PL"/>
        </w:rPr>
        <w:t xml:space="preserve"> </w:t>
      </w:r>
      <w:r w:rsidRPr="00F55CA8">
        <w:rPr>
          <w:sz w:val="24"/>
          <w:lang w:eastAsia="pl-PL"/>
        </w:rPr>
        <w:br/>
      </w:r>
      <w:r w:rsidRPr="00F55CA8">
        <w:rPr>
          <w:b/>
          <w:bCs/>
          <w:sz w:val="24"/>
          <w:lang w:eastAsia="pl-PL"/>
        </w:rPr>
        <w:t>IV.6.6) Informacje dodatkowe:</w:t>
      </w:r>
      <w:r w:rsidRPr="00F55CA8">
        <w:rPr>
          <w:sz w:val="24"/>
          <w:lang w:eastAsia="pl-PL"/>
        </w:rPr>
        <w:t xml:space="preserve"> </w:t>
      </w:r>
      <w:r w:rsidRPr="00F55CA8">
        <w:rPr>
          <w:sz w:val="24"/>
          <w:lang w:eastAsia="pl-PL"/>
        </w:rPr>
        <w:br/>
      </w:r>
    </w:p>
    <w:p w:rsidR="00F55CA8" w:rsidRPr="00F55CA8" w:rsidRDefault="00F55CA8" w:rsidP="00F55CA8">
      <w:pPr>
        <w:spacing w:after="0" w:line="240" w:lineRule="auto"/>
        <w:jc w:val="center"/>
        <w:rPr>
          <w:sz w:val="24"/>
          <w:lang w:eastAsia="pl-PL"/>
        </w:rPr>
      </w:pPr>
      <w:r w:rsidRPr="00F55CA8">
        <w:rPr>
          <w:sz w:val="24"/>
          <w:u w:val="single"/>
          <w:lang w:eastAsia="pl-PL"/>
        </w:rPr>
        <w:t xml:space="preserve">ZAŁĄCZNIK I - INFORMACJE DOTYCZĄCE OFERT CZĘŚCIOWYCH </w:t>
      </w: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</w:p>
    <w:p w:rsidR="00F55CA8" w:rsidRPr="00F55CA8" w:rsidRDefault="00F55CA8" w:rsidP="00F55CA8">
      <w:pPr>
        <w:spacing w:after="0" w:line="240" w:lineRule="auto"/>
        <w:rPr>
          <w:sz w:val="24"/>
          <w:lang w:eastAsia="pl-PL"/>
        </w:rPr>
      </w:pPr>
    </w:p>
    <w:p w:rsidR="00F55CA8" w:rsidRPr="00F55CA8" w:rsidRDefault="00F55CA8" w:rsidP="00F55CA8">
      <w:pPr>
        <w:spacing w:after="240" w:line="240" w:lineRule="auto"/>
        <w:rPr>
          <w:sz w:val="24"/>
          <w:lang w:eastAsia="pl-PL"/>
        </w:rPr>
      </w:pPr>
    </w:p>
    <w:p w:rsidR="00F55CA8" w:rsidRPr="00F55CA8" w:rsidRDefault="00F55CA8" w:rsidP="00F55CA8">
      <w:pPr>
        <w:spacing w:after="240" w:line="240" w:lineRule="auto"/>
        <w:rPr>
          <w:sz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55CA8" w:rsidRPr="00F55CA8" w:rsidTr="00F55C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5CA8" w:rsidRPr="00F55CA8" w:rsidRDefault="00F55CA8" w:rsidP="00F55CA8">
            <w:pPr>
              <w:spacing w:after="0" w:line="240" w:lineRule="auto"/>
              <w:rPr>
                <w:sz w:val="24"/>
                <w:lang w:eastAsia="pl-PL"/>
              </w:rPr>
            </w:pPr>
          </w:p>
        </w:tc>
      </w:tr>
    </w:tbl>
    <w:p w:rsidR="00F55CA8" w:rsidRPr="00F55CA8" w:rsidRDefault="00F55CA8" w:rsidP="00F55CA8">
      <w:pPr>
        <w:pBdr>
          <w:top w:val="single" w:sz="6" w:space="1" w:color="auto"/>
        </w:pBdr>
        <w:spacing w:after="0" w:line="240" w:lineRule="auto"/>
        <w:jc w:val="center"/>
        <w:rPr>
          <w:rFonts w:ascii="Arial" w:hAnsi="Arial" w:cs="Arial"/>
          <w:vanish/>
          <w:sz w:val="16"/>
          <w:szCs w:val="16"/>
          <w:lang w:eastAsia="pl-PL"/>
        </w:rPr>
      </w:pPr>
      <w:r w:rsidRPr="00F55CA8">
        <w:rPr>
          <w:rFonts w:ascii="Arial" w:hAnsi="Arial" w:cs="Arial"/>
          <w:vanish/>
          <w:sz w:val="16"/>
          <w:szCs w:val="16"/>
          <w:lang w:eastAsia="pl-PL"/>
        </w:rPr>
        <w:t>Dół formularza</w:t>
      </w:r>
    </w:p>
    <w:p w:rsidR="00F55CA8" w:rsidRPr="00F55CA8" w:rsidRDefault="00F55CA8" w:rsidP="00F55CA8">
      <w:pPr>
        <w:pBdr>
          <w:bottom w:val="single" w:sz="6" w:space="1" w:color="auto"/>
        </w:pBdr>
        <w:spacing w:after="0" w:line="240" w:lineRule="auto"/>
        <w:jc w:val="center"/>
        <w:rPr>
          <w:rFonts w:ascii="Arial" w:hAnsi="Arial" w:cs="Arial"/>
          <w:vanish/>
          <w:sz w:val="16"/>
          <w:szCs w:val="16"/>
          <w:lang w:eastAsia="pl-PL"/>
        </w:rPr>
      </w:pPr>
      <w:r w:rsidRPr="00F55CA8">
        <w:rPr>
          <w:rFonts w:ascii="Arial" w:hAnsi="Arial" w:cs="Arial"/>
          <w:vanish/>
          <w:sz w:val="16"/>
          <w:szCs w:val="16"/>
          <w:lang w:eastAsia="pl-PL"/>
        </w:rPr>
        <w:t>Początek formularza</w:t>
      </w:r>
    </w:p>
    <w:p w:rsidR="00F55CA8" w:rsidRPr="00F55CA8" w:rsidRDefault="00F55CA8" w:rsidP="00F55CA8">
      <w:pPr>
        <w:pBdr>
          <w:top w:val="single" w:sz="6" w:space="1" w:color="auto"/>
        </w:pBdr>
        <w:spacing w:after="0" w:line="240" w:lineRule="auto"/>
        <w:jc w:val="center"/>
        <w:rPr>
          <w:rFonts w:ascii="Arial" w:hAnsi="Arial" w:cs="Arial"/>
          <w:vanish/>
          <w:sz w:val="16"/>
          <w:szCs w:val="16"/>
          <w:lang w:eastAsia="pl-PL"/>
        </w:rPr>
      </w:pPr>
      <w:r w:rsidRPr="00F55CA8">
        <w:rPr>
          <w:rFonts w:ascii="Arial" w:hAnsi="Arial" w:cs="Arial"/>
          <w:vanish/>
          <w:sz w:val="16"/>
          <w:szCs w:val="16"/>
          <w:lang w:eastAsia="pl-PL"/>
        </w:rPr>
        <w:t>Dół formularza</w:t>
      </w:r>
    </w:p>
    <w:p w:rsidR="002776BB" w:rsidRDefault="002776BB">
      <w:bookmarkStart w:id="0" w:name="_GoBack"/>
      <w:bookmarkEnd w:id="0"/>
    </w:p>
    <w:sectPr w:rsidR="002776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CA8"/>
    <w:rsid w:val="002776BB"/>
    <w:rsid w:val="008824DF"/>
    <w:rsid w:val="00F55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55CA8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55CA8"/>
    <w:rPr>
      <w:rFonts w:ascii="Arial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55CA8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55CA8"/>
    <w:rPr>
      <w:rFonts w:ascii="Arial" w:hAnsi="Arial" w:cs="Arial"/>
      <w:vanish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55CA8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55CA8"/>
    <w:rPr>
      <w:rFonts w:ascii="Arial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55CA8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55CA8"/>
    <w:rPr>
      <w:rFonts w:ascii="Arial" w:hAnsi="Arial" w:cs="Arial"/>
      <w:vanish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23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3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66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61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48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95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450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86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70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95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7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612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247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30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095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277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97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726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549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466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135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94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76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88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197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22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905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9530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04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821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886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803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96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224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949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9890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130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48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692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042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8399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3138</Words>
  <Characters>18830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1</cp:revision>
  <dcterms:created xsi:type="dcterms:W3CDTF">2017-06-05T12:47:00Z</dcterms:created>
  <dcterms:modified xsi:type="dcterms:W3CDTF">2017-06-05T12:47:00Z</dcterms:modified>
</cp:coreProperties>
</file>