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E630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yjnym – Obszar Zachodni, w granicach podstrefy Śrem - Wałbrzyskiej Specjalnej Strefy Ekonomicznej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C62F6" w:rsidRDefault="00F5013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2467/8</w:t>
            </w:r>
          </w:p>
          <w:p w:rsidR="000839EE" w:rsidRPr="002F0B01" w:rsidRDefault="00F5013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2467/10</w:t>
            </w:r>
          </w:p>
        </w:tc>
        <w:tc>
          <w:tcPr>
            <w:tcW w:w="1985" w:type="dxa"/>
            <w:vAlign w:val="center"/>
          </w:tcPr>
          <w:p w:rsidR="000C62F6" w:rsidRPr="002F0B01" w:rsidRDefault="004F1D2A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F5013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7269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52171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F50134" w:rsidP="00F5013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302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0839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F50134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73239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granicach podstrefy Śrem Wałbrzyskiej Specjalnej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Strefy Ekonomicznej</w:t>
      </w:r>
      <w:r w:rsidR="0007323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objęta jest miejscowym planem zagospodarowania przestrzennego /uchwała Rady Miejskiej w Śremie z dnia 26 stycznia 2017 r. </w:t>
      </w:r>
      <w:r w:rsidR="00073239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>nr 283/XXX/2017/, zgodnie z którym przeznaczona jest pod teren obiektów produkcyjnych, składów i magazynów, oznaczony w planie symbolem 2P.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00115" w:rsidRDefault="006B1B75" w:rsidP="0007323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rzez nieruchomość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przebiegają podziemne 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sieci gazowe </w:t>
      </w:r>
      <w:r w:rsid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</w:t>
      </w:r>
      <w:r w:rsidR="00633FBA" w:rsidRP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125 i gA100</w:t>
      </w:r>
      <w:r w:rsidR="006E506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 w:rsidR="00D129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07323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w odniesieniu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których dział III księgi wi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eczystej nie wykazuje obciążeń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służebnością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Istniejący w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dziale III księgi wieczystej</w:t>
      </w:r>
      <w:r w:rsidR="000732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 służebności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Enea Operator Sp. z o.o.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191AFB" w:rsidRPr="000839EE" w:rsidRDefault="00CC3A73" w:rsidP="000839EE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Zawarcie umowy kupna-sprzedaży nastąpi pod warunkiem nieskorzystania </w:t>
      </w:r>
      <w:r w:rsidR="008D4FB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prawa pierwokupu przez</w:t>
      </w:r>
      <w:r w:rsid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Wałbrzyską Specjalną Strefę Ekonomiczną </w:t>
      </w:r>
      <w:proofErr w:type="spellStart"/>
      <w:r w:rsidR="007C6B3E"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>Inv</w:t>
      </w:r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>est-Park</w:t>
      </w:r>
      <w:proofErr w:type="spellEnd"/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zobowiązuje się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zabudo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 w terminie do 30 czerwca 2018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r. oraz do zakończenia zabudowy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stanie surowym zamkniętym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terminie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do 31 grudnia 2019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7816E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50 000,00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pięćdziesiąt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niewywiązania się z terminu zabudowy. Nabywca podda się egzekucji zgodnie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3C22B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do 30 czerwca 2020 roku.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ŚPI Zachodnie, działki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2467/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2467/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3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6B1B75" w:rsidRPr="00FB43F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432A5" w:rsidRPr="00A432A5" w:rsidRDefault="00A432A5" w:rsidP="00A432A5">
      <w:pPr>
        <w:ind w:left="6" w:firstLine="420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mapa ewidencyjna</w:t>
      </w:r>
    </w:p>
    <w:p w:rsidR="00DA795E" w:rsidRDefault="00F50134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747565" cy="3356664"/>
            <wp:effectExtent l="0" t="0" r="0" b="0"/>
            <wp:docPr id="2" name="Obraz 2" descr="C:\Users\marcin.sawicki\Desktop\Ogłoszenia\dz. 2467-8 i 2467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esktop\Ogłoszenia\dz. 2467-8 i 2467-1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452" cy="335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2A5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A432A5" w:rsidRDefault="00A432A5" w:rsidP="00A432A5">
      <w:pPr>
        <w:ind w:firstLine="708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spellStart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ortofoto</w:t>
      </w:r>
      <w:proofErr w:type="spellEnd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mapa</w:t>
      </w:r>
    </w:p>
    <w:p w:rsidR="00B474AF" w:rsidRDefault="00F50134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018228" cy="3548030"/>
            <wp:effectExtent l="0" t="0" r="0" b="0"/>
            <wp:docPr id="3" name="Obraz 3" descr="C:\Users\marcin.sawicki\Desktop\Ogłoszenia\dz. 2467-8 i 2467-10 (ortofoto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esktop\Ogłoszenia\dz. 2467-8 i 2467-10 (ortofoto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995" cy="354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5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DC8" w:rsidRDefault="00E53DC8">
      <w:r>
        <w:separator/>
      </w:r>
    </w:p>
  </w:endnote>
  <w:endnote w:type="continuationSeparator" w:id="0">
    <w:p w:rsidR="00E53DC8" w:rsidRDefault="00E5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134">
          <w:rPr>
            <w:noProof/>
          </w:rPr>
          <w:t>1</w:t>
        </w:r>
        <w:r>
          <w:fldChar w:fldCharType="end"/>
        </w:r>
      </w:p>
    </w:sdtContent>
  </w:sdt>
  <w:p w:rsidR="00161800" w:rsidRDefault="00E53DC8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DC8" w:rsidRDefault="00E53DC8">
      <w:r>
        <w:separator/>
      </w:r>
    </w:p>
  </w:footnote>
  <w:footnote w:type="continuationSeparator" w:id="0">
    <w:p w:rsidR="00E53DC8" w:rsidRDefault="00E53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73239"/>
    <w:rsid w:val="00077914"/>
    <w:rsid w:val="000839EE"/>
    <w:rsid w:val="0008693A"/>
    <w:rsid w:val="000A7A87"/>
    <w:rsid w:val="000C62F6"/>
    <w:rsid w:val="0018465D"/>
    <w:rsid w:val="00191AFB"/>
    <w:rsid w:val="002003D9"/>
    <w:rsid w:val="00237B8B"/>
    <w:rsid w:val="002452A5"/>
    <w:rsid w:val="002A7A69"/>
    <w:rsid w:val="002D4D29"/>
    <w:rsid w:val="00332D6C"/>
    <w:rsid w:val="003558CF"/>
    <w:rsid w:val="00365391"/>
    <w:rsid w:val="003C22BB"/>
    <w:rsid w:val="004318AF"/>
    <w:rsid w:val="00442409"/>
    <w:rsid w:val="004D02F6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721492"/>
    <w:rsid w:val="007816EA"/>
    <w:rsid w:val="007A38F7"/>
    <w:rsid w:val="007B4B57"/>
    <w:rsid w:val="007C6B3E"/>
    <w:rsid w:val="007D31E4"/>
    <w:rsid w:val="007E04AD"/>
    <w:rsid w:val="007F0024"/>
    <w:rsid w:val="007F6CFC"/>
    <w:rsid w:val="008245E5"/>
    <w:rsid w:val="00824919"/>
    <w:rsid w:val="008C141A"/>
    <w:rsid w:val="008D4FBB"/>
    <w:rsid w:val="008D689A"/>
    <w:rsid w:val="009708F3"/>
    <w:rsid w:val="009A27EB"/>
    <w:rsid w:val="009A62B1"/>
    <w:rsid w:val="009D7127"/>
    <w:rsid w:val="009F5A10"/>
    <w:rsid w:val="00A26FCA"/>
    <w:rsid w:val="00A33205"/>
    <w:rsid w:val="00A432A5"/>
    <w:rsid w:val="00A96401"/>
    <w:rsid w:val="00A968E2"/>
    <w:rsid w:val="00AA7BB3"/>
    <w:rsid w:val="00AB0693"/>
    <w:rsid w:val="00AF5EE0"/>
    <w:rsid w:val="00B267E4"/>
    <w:rsid w:val="00B27ACD"/>
    <w:rsid w:val="00B474AF"/>
    <w:rsid w:val="00BA13AD"/>
    <w:rsid w:val="00C00115"/>
    <w:rsid w:val="00C75326"/>
    <w:rsid w:val="00C8124A"/>
    <w:rsid w:val="00CA2D29"/>
    <w:rsid w:val="00CC3A73"/>
    <w:rsid w:val="00D1295D"/>
    <w:rsid w:val="00D12B2E"/>
    <w:rsid w:val="00D55F2A"/>
    <w:rsid w:val="00DA795E"/>
    <w:rsid w:val="00DC2488"/>
    <w:rsid w:val="00DF2AEB"/>
    <w:rsid w:val="00E0267E"/>
    <w:rsid w:val="00E51D08"/>
    <w:rsid w:val="00E53DC8"/>
    <w:rsid w:val="00E6305A"/>
    <w:rsid w:val="00EE0910"/>
    <w:rsid w:val="00EE0BBB"/>
    <w:rsid w:val="00EF0496"/>
    <w:rsid w:val="00EF4DA8"/>
    <w:rsid w:val="00F50134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9</cp:revision>
  <cp:lastPrinted>2016-06-17T07:23:00Z</cp:lastPrinted>
  <dcterms:created xsi:type="dcterms:W3CDTF">2016-06-21T06:08:00Z</dcterms:created>
  <dcterms:modified xsi:type="dcterms:W3CDTF">2017-05-30T05:59:00Z</dcterms:modified>
</cp:coreProperties>
</file>