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F1D6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17C1E" w:rsidRPr="00517C1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17C1E" w:rsidRPr="00517C1E">
        <w:rPr>
          <w:b/>
          <w:sz w:val="24"/>
        </w:rPr>
        <w:t>BP.271.14.2017.BS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17C1E" w:rsidRPr="00517C1E">
        <w:rPr>
          <w:b/>
        </w:rPr>
        <w:t>przetarg nieograniczony</w:t>
      </w:r>
      <w:r w:rsidR="00753DC1">
        <w:t xml:space="preserve"> na:</w:t>
      </w:r>
    </w:p>
    <w:p w:rsidR="0000184A" w:rsidRDefault="00517C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17C1E">
        <w:rPr>
          <w:b/>
          <w:sz w:val="24"/>
          <w:szCs w:val="24"/>
        </w:rPr>
        <w:t>Bieżące utrzymanie Śremskiego ZOO znajdującego się na terenie Parku Miejskiego im. Powstańców Wlkp.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17C1E" w:rsidRPr="00517C1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17C1E" w:rsidRPr="00517C1E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17C1E" w:rsidRPr="00517C1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EA4" w:rsidRDefault="00523EA4">
      <w:r>
        <w:separator/>
      </w:r>
    </w:p>
  </w:endnote>
  <w:endnote w:type="continuationSeparator" w:id="0">
    <w:p w:rsidR="00523EA4" w:rsidRDefault="00523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F1D6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C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C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C1E" w:rsidRDefault="00517C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EA4" w:rsidRDefault="00523EA4">
      <w:r>
        <w:separator/>
      </w:r>
    </w:p>
  </w:footnote>
  <w:footnote w:type="continuationSeparator" w:id="0">
    <w:p w:rsidR="00523EA4" w:rsidRDefault="00523EA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C1E" w:rsidRDefault="00517C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C1E" w:rsidRDefault="00517C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C1E" w:rsidRDefault="00517C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5B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45B5"/>
    <w:rsid w:val="003E5D20"/>
    <w:rsid w:val="003F6927"/>
    <w:rsid w:val="00415097"/>
    <w:rsid w:val="00422381"/>
    <w:rsid w:val="00460820"/>
    <w:rsid w:val="004704CB"/>
    <w:rsid w:val="004C55DE"/>
    <w:rsid w:val="004D5C77"/>
    <w:rsid w:val="00517C1E"/>
    <w:rsid w:val="00523EA4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1D65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2CC7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A630F-F35A-487D-BB45-DBDE43DD4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2017-03-21T11:35:00Z</dcterms:created>
  <dcterms:modified xsi:type="dcterms:W3CDTF">2017-03-21T11:35:00Z</dcterms:modified>
</cp:coreProperties>
</file>