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4B3" w:rsidRDefault="00F754B3" w:rsidP="00F754B3">
      <w:pPr>
        <w:jc w:val="right"/>
      </w:pPr>
      <w:bookmarkStart w:id="0" w:name="_GoBack"/>
      <w:bookmarkEnd w:id="0"/>
      <w:r>
        <w:t>Śrem, 27 grudnia 2016 r.</w:t>
      </w:r>
    </w:p>
    <w:p w:rsidR="00F754B3" w:rsidRDefault="00F754B3" w:rsidP="00F754B3">
      <w:r>
        <w:t xml:space="preserve"> </w:t>
      </w:r>
    </w:p>
    <w:p w:rsidR="00F754B3" w:rsidRDefault="00F754B3" w:rsidP="00F754B3"/>
    <w:p w:rsidR="00F754B3" w:rsidRDefault="00F754B3" w:rsidP="00F754B3">
      <w:r>
        <w:t>BP.271.30.2016.BS</w:t>
      </w:r>
    </w:p>
    <w:p w:rsidR="00F754B3" w:rsidRDefault="00F754B3" w:rsidP="00F754B3"/>
    <w:p w:rsidR="00F754B3" w:rsidRDefault="00F754B3" w:rsidP="00F754B3"/>
    <w:p w:rsidR="00F754B3" w:rsidRDefault="00F754B3" w:rsidP="00F754B3">
      <w:pPr>
        <w:jc w:val="center"/>
      </w:pPr>
      <w:r>
        <w:t>PYTANIA WYKONAWCÓW I ODPOWIEDZI</w:t>
      </w:r>
    </w:p>
    <w:p w:rsidR="00F754B3" w:rsidRDefault="00F754B3" w:rsidP="00F754B3"/>
    <w:p w:rsidR="00F754B3" w:rsidRDefault="00F754B3" w:rsidP="00F754B3">
      <w:r>
        <w:tab/>
      </w:r>
    </w:p>
    <w:p w:rsidR="00F754B3" w:rsidRDefault="00F754B3" w:rsidP="00F754B3">
      <w:r>
        <w:t>Zamawiający informuje, że w postępowaniu  pn.:</w:t>
      </w:r>
    </w:p>
    <w:p w:rsidR="00F754B3" w:rsidRDefault="00F754B3" w:rsidP="00F754B3">
      <w:pPr>
        <w:autoSpaceDE w:val="0"/>
        <w:autoSpaceDN w:val="0"/>
        <w:adjustRightInd w:val="0"/>
        <w:ind w:left="360"/>
        <w:jc w:val="both"/>
        <w:rPr>
          <w:b/>
        </w:rPr>
      </w:pPr>
      <w:r>
        <w:rPr>
          <w:b/>
        </w:rPr>
        <w:t>„Termomodernizacja Zespołu Szkoły Podstawowej i Gimnazjum w Nochowie”.</w:t>
      </w:r>
    </w:p>
    <w:p w:rsidR="00F754B3" w:rsidRDefault="00F754B3" w:rsidP="00F754B3">
      <w:pPr>
        <w:autoSpaceDE w:val="0"/>
        <w:autoSpaceDN w:val="0"/>
        <w:adjustRightInd w:val="0"/>
        <w:ind w:left="360"/>
        <w:jc w:val="both"/>
      </w:pPr>
    </w:p>
    <w:p w:rsidR="00F754B3" w:rsidRDefault="00F754B3" w:rsidP="00F754B3">
      <w:pPr>
        <w:autoSpaceDE w:val="0"/>
        <w:autoSpaceDN w:val="0"/>
        <w:adjustRightInd w:val="0"/>
        <w:ind w:left="360"/>
        <w:jc w:val="both"/>
      </w:pPr>
    </w:p>
    <w:p w:rsidR="00F754B3" w:rsidRDefault="00F754B3" w:rsidP="00F754B3">
      <w:pPr>
        <w:autoSpaceDE w:val="0"/>
        <w:autoSpaceDN w:val="0"/>
        <w:adjustRightInd w:val="0"/>
        <w:jc w:val="both"/>
      </w:pPr>
      <w:r>
        <w:t>Wykonaw</w:t>
      </w:r>
      <w:r w:rsidR="00A71EB1">
        <w:t>cy złożyli następujące zapytanie</w:t>
      </w:r>
      <w:r>
        <w:t>:</w:t>
      </w:r>
    </w:p>
    <w:p w:rsidR="002A5304" w:rsidRDefault="002A5304"/>
    <w:p w:rsidR="002A5304" w:rsidRDefault="002A5304" w:rsidP="00A71EB1">
      <w:pPr>
        <w:jc w:val="both"/>
      </w:pPr>
      <w:r>
        <w:t>Prosimy o udostępnienie dokumentacji instalacji elektrycznej z uwzględnieniem zestawienia opraw oświetleniowych typu LED.</w:t>
      </w:r>
    </w:p>
    <w:p w:rsidR="002A5304" w:rsidRDefault="002A5304"/>
    <w:p w:rsidR="002A5304" w:rsidRDefault="002A5304">
      <w:r>
        <w:t>Odpowiedź</w:t>
      </w:r>
    </w:p>
    <w:p w:rsidR="00F754B3" w:rsidRDefault="00F754B3"/>
    <w:p w:rsidR="002419EE" w:rsidRDefault="00F754B3" w:rsidP="00A71EB1">
      <w:pPr>
        <w:jc w:val="both"/>
      </w:pPr>
      <w:r>
        <w:t>Zamawiający nie posiada dokumentacji instalacji elektrycznej ponieważ wymianie podlegają tylko źródła światła</w:t>
      </w:r>
      <w:r w:rsidR="00014C3F">
        <w:t xml:space="preserve"> z oprawami</w:t>
      </w:r>
      <w:r w:rsidR="005F09FD">
        <w:t>.</w:t>
      </w:r>
      <w:r>
        <w:t xml:space="preserve"> </w:t>
      </w:r>
      <w:r w:rsidR="002419EE">
        <w:t>W przedmiarach instalacja c.o. i el</w:t>
      </w:r>
      <w:r w:rsidR="00014C3F">
        <w:t>.</w:t>
      </w:r>
      <w:r w:rsidR="002419EE">
        <w:t xml:space="preserve"> segment A </w:t>
      </w:r>
      <w:r w:rsidR="004119FA">
        <w:t xml:space="preserve">( poz.64,65) </w:t>
      </w:r>
      <w:r w:rsidR="002419EE">
        <w:t>i segment B</w:t>
      </w:r>
      <w:r w:rsidR="004119FA">
        <w:t xml:space="preserve"> (poz</w:t>
      </w:r>
      <w:r w:rsidR="00014C3F">
        <w:t>.</w:t>
      </w:r>
      <w:r w:rsidR="004119FA">
        <w:t>50,</w:t>
      </w:r>
      <w:r w:rsidR="00014C3F">
        <w:t xml:space="preserve"> </w:t>
      </w:r>
      <w:r w:rsidR="004119FA">
        <w:t>51)</w:t>
      </w:r>
      <w:r w:rsidR="002419EE">
        <w:t xml:space="preserve"> projektant podaje do wymiany obmiar źródeł światła.</w:t>
      </w:r>
    </w:p>
    <w:p w:rsidR="00F754B3" w:rsidRDefault="005F09FD" w:rsidP="00A71EB1">
      <w:pPr>
        <w:jc w:val="both"/>
      </w:pPr>
      <w:r>
        <w:t>P</w:t>
      </w:r>
      <w:r w:rsidR="00F754B3">
        <w:t>roszę przyjąć do wyceny oprawy</w:t>
      </w:r>
      <w:r w:rsidR="002419EE">
        <w:t xml:space="preserve"> zgodnie z załącznikiem nr 2 do odpowiedzi.</w:t>
      </w:r>
    </w:p>
    <w:p w:rsidR="00A71EB1" w:rsidRDefault="00A71EB1"/>
    <w:p w:rsidR="00A71EB1" w:rsidRDefault="00A71EB1"/>
    <w:p w:rsidR="00A71EB1" w:rsidRDefault="00A71EB1"/>
    <w:p w:rsidR="00A71EB1" w:rsidRDefault="00A71EB1"/>
    <w:p w:rsidR="00A71EB1" w:rsidRDefault="00A71EB1"/>
    <w:p w:rsidR="00A71EB1" w:rsidRDefault="00A71EB1">
      <w:r>
        <w:t>Załączniki:</w:t>
      </w:r>
    </w:p>
    <w:p w:rsidR="00A71EB1" w:rsidRDefault="00A71EB1">
      <w:r>
        <w:t>Inwentaryzacja – wyciąg załącznik nr 1</w:t>
      </w:r>
    </w:p>
    <w:p w:rsidR="00A71EB1" w:rsidRDefault="00A71EB1">
      <w:r>
        <w:t>Załącznik nr 2</w:t>
      </w:r>
    </w:p>
    <w:sectPr w:rsidR="00A71E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304"/>
    <w:rsid w:val="00014C3F"/>
    <w:rsid w:val="002362EF"/>
    <w:rsid w:val="002419EE"/>
    <w:rsid w:val="002A5304"/>
    <w:rsid w:val="004119FA"/>
    <w:rsid w:val="005F09FD"/>
    <w:rsid w:val="00A71EB1"/>
    <w:rsid w:val="00CE1AD5"/>
    <w:rsid w:val="00D11360"/>
    <w:rsid w:val="00E43805"/>
    <w:rsid w:val="00E83A43"/>
    <w:rsid w:val="00F7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360"/>
    <w:pPr>
      <w:spacing w:after="0"/>
    </w:pPr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360"/>
    <w:pPr>
      <w:spacing w:after="0"/>
    </w:pPr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6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Binkowski</dc:creator>
  <cp:lastModifiedBy>Slawomir Baum</cp:lastModifiedBy>
  <cp:revision>2</cp:revision>
  <cp:lastPrinted>2016-12-28T06:40:00Z</cp:lastPrinted>
  <dcterms:created xsi:type="dcterms:W3CDTF">2016-12-28T12:16:00Z</dcterms:created>
  <dcterms:modified xsi:type="dcterms:W3CDTF">2016-12-28T12:16:00Z</dcterms:modified>
</cp:coreProperties>
</file>