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E2C" w:rsidRPr="001118D3" w:rsidRDefault="006A4E2C" w:rsidP="006A4E2C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118D3">
        <w:rPr>
          <w:rFonts w:ascii="Times New Roman" w:eastAsia="Calibri" w:hAnsi="Times New Roman" w:cs="Times New Roman"/>
          <w:sz w:val="28"/>
          <w:szCs w:val="28"/>
        </w:rPr>
        <w:t>Śrem, 14 grudnia 2015 r.</w:t>
      </w:r>
    </w:p>
    <w:p w:rsidR="006A4E2C" w:rsidRPr="001118D3" w:rsidRDefault="006A4E2C" w:rsidP="006A4E2C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1118D3" w:rsidRDefault="006A4E2C" w:rsidP="006A4E2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118D3">
        <w:rPr>
          <w:rFonts w:ascii="Times New Roman" w:eastAsia="Calibri" w:hAnsi="Times New Roman" w:cs="Times New Roman"/>
          <w:b/>
          <w:sz w:val="28"/>
          <w:szCs w:val="28"/>
        </w:rPr>
        <w:t>BP.271.32.2015.BS</w:t>
      </w:r>
    </w:p>
    <w:p w:rsidR="006A4E2C" w:rsidRPr="001118D3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1118D3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1118D3" w:rsidRDefault="006A4E2C" w:rsidP="006A4E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18D3">
        <w:rPr>
          <w:rFonts w:ascii="Times New Roman" w:eastAsia="Calibri" w:hAnsi="Times New Roman" w:cs="Times New Roman"/>
          <w:b/>
          <w:sz w:val="28"/>
          <w:szCs w:val="28"/>
        </w:rPr>
        <w:t>PYTANIA WYKONAWCÓW I ODPOWIEDZI</w:t>
      </w:r>
    </w:p>
    <w:p w:rsidR="006A4E2C" w:rsidRPr="001118D3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1118D3" w:rsidRDefault="006A4E2C" w:rsidP="006A4E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4E2C" w:rsidRPr="001118D3" w:rsidRDefault="006A4E2C" w:rsidP="006A4E2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18D3">
        <w:rPr>
          <w:rFonts w:ascii="Times New Roman" w:eastAsia="Calibri" w:hAnsi="Times New Roman" w:cs="Times New Roman"/>
          <w:sz w:val="28"/>
          <w:szCs w:val="28"/>
        </w:rPr>
        <w:t>W związku z zapytaniami, jakie wpłynęły do Zamawiającego w sprawie przetargu nieograniczonego dla zadania pn.: „Usługa zarządzania gminnymi obiektami sportu i rekreacji”, gmina Śrem wyjaśnia, co następuje:</w:t>
      </w:r>
    </w:p>
    <w:p w:rsidR="006A4E2C" w:rsidRDefault="006A4E2C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0657" w:rsidRDefault="00210657" w:rsidP="0021065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657">
        <w:rPr>
          <w:rFonts w:ascii="Times New Roman" w:hAnsi="Times New Roman" w:cs="Times New Roman"/>
          <w:sz w:val="28"/>
          <w:szCs w:val="28"/>
        </w:rPr>
        <w:t xml:space="preserve">W celu </w:t>
      </w:r>
      <w:r>
        <w:rPr>
          <w:rFonts w:ascii="Times New Roman" w:hAnsi="Times New Roman" w:cs="Times New Roman"/>
          <w:sz w:val="28"/>
          <w:szCs w:val="28"/>
        </w:rPr>
        <w:t>wykazania braku podstaw do wykluczenia należy przedstawić aktualny odpis z właściwego rejestru. Czy Zamawiający uzna warunek za spełniony w przypadku załączenia wydruku odpisu z KRS z Internetu?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Zamawiający uzna warunek </w:t>
      </w:r>
      <w:r>
        <w:rPr>
          <w:rFonts w:ascii="Times New Roman" w:hAnsi="Times New Roman" w:cs="Times New Roman"/>
          <w:sz w:val="28"/>
          <w:szCs w:val="28"/>
        </w:rPr>
        <w:t>za spełniony w przypadku załączenia wydruku odpisu z KRS z Internetu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657" w:rsidRPr="00210657" w:rsidRDefault="00210657" w:rsidP="0021065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0657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210657" w:rsidRP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657">
        <w:rPr>
          <w:rFonts w:ascii="Times New Roman" w:hAnsi="Times New Roman" w:cs="Times New Roman"/>
          <w:sz w:val="28"/>
          <w:szCs w:val="28"/>
        </w:rPr>
        <w:t>Jeżeli wykonawca zamierza powierzyć części zamówienia podwykonawcom, to czy do ofe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210657">
        <w:rPr>
          <w:rFonts w:ascii="Times New Roman" w:hAnsi="Times New Roman" w:cs="Times New Roman"/>
          <w:sz w:val="28"/>
          <w:szCs w:val="28"/>
        </w:rPr>
        <w:t>ty należy załączyć dokumenty wymienione w pkt 7 SIWZ a dotyczące podwykonawcy?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657">
        <w:rPr>
          <w:rFonts w:ascii="Times New Roman" w:hAnsi="Times New Roman" w:cs="Times New Roman"/>
          <w:sz w:val="28"/>
          <w:szCs w:val="28"/>
        </w:rPr>
        <w:t>Tak należy dołączyć dokumenty wymienione w pkt 7.2. SIWZ, zgodnie z pkt 7 tabeli zawartej w pkt 7.2. SIWZ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0657" w:rsidRPr="00210657" w:rsidRDefault="00210657" w:rsidP="00210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E2C" w:rsidRPr="001118D3" w:rsidRDefault="006A4E2C" w:rsidP="006A4E2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6A4E2C" w:rsidRPr="001118D3" w:rsidRDefault="006A4E2C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Jakie części zamówienia można powierzyć podwykonawcom, jeżeli w umowie</w:t>
      </w:r>
      <w:r w:rsidRPr="001118D3">
        <w:rPr>
          <w:rFonts w:ascii="Times New Roman" w:hAnsi="Times New Roman" w:cs="Times New Roman"/>
          <w:sz w:val="28"/>
          <w:szCs w:val="28"/>
        </w:rPr>
        <w:br/>
        <w:t>o zarządzanie …. W § 8 ust. 6 jest mowa o zasadach udzielania zamówień?</w:t>
      </w:r>
    </w:p>
    <w:p w:rsidR="006A4E2C" w:rsidRPr="001118D3" w:rsidRDefault="006A4E2C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E02" w:rsidRPr="001118D3" w:rsidRDefault="006A4E2C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BB7B2C" w:rsidRPr="001118D3" w:rsidRDefault="00CE010F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§</w:t>
      </w:r>
      <w:r w:rsidR="00C61B38" w:rsidRPr="001118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15 pkt. 1.</w:t>
      </w:r>
      <w:r w:rsidRPr="001118D3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1118D3">
        <w:rPr>
          <w:rFonts w:ascii="Times New Roman" w:hAnsi="Times New Roman" w:cs="Times New Roman"/>
          <w:bCs/>
          <w:sz w:val="28"/>
          <w:szCs w:val="28"/>
        </w:rPr>
        <w:t xml:space="preserve">Wykonawca sam określa zakres prac, który powierza </w:t>
      </w:r>
      <w:r w:rsidRPr="001118D3">
        <w:rPr>
          <w:rFonts w:ascii="Times New Roman" w:hAnsi="Times New Roman" w:cs="Times New Roman"/>
          <w:sz w:val="28"/>
          <w:szCs w:val="28"/>
        </w:rPr>
        <w:t>w drodze umów cywilno-prawnych osobom trzecim wskazanym w ofercie przetargo</w:t>
      </w:r>
      <w:r w:rsidR="00D16B11" w:rsidRPr="001118D3">
        <w:rPr>
          <w:rFonts w:ascii="Times New Roman" w:hAnsi="Times New Roman" w:cs="Times New Roman"/>
          <w:sz w:val="28"/>
          <w:szCs w:val="28"/>
        </w:rPr>
        <w:t>wej lub też członkom konsorcjum (§ 15 umowy). § 8 dotyczy zleca</w:t>
      </w:r>
      <w:r w:rsidR="00155A9C" w:rsidRPr="001118D3">
        <w:rPr>
          <w:rFonts w:ascii="Times New Roman" w:hAnsi="Times New Roman" w:cs="Times New Roman"/>
          <w:sz w:val="28"/>
          <w:szCs w:val="28"/>
        </w:rPr>
        <w:t>nia dostaw</w:t>
      </w:r>
      <w:r w:rsidR="00155A9C" w:rsidRPr="001118D3">
        <w:rPr>
          <w:rFonts w:ascii="Times New Roman" w:hAnsi="Times New Roman" w:cs="Times New Roman"/>
          <w:sz w:val="28"/>
          <w:szCs w:val="28"/>
        </w:rPr>
        <w:br/>
      </w:r>
      <w:r w:rsidR="00D16B11" w:rsidRPr="001118D3">
        <w:rPr>
          <w:rFonts w:ascii="Times New Roman" w:hAnsi="Times New Roman" w:cs="Times New Roman"/>
          <w:sz w:val="28"/>
          <w:szCs w:val="28"/>
        </w:rPr>
        <w:t>i usług zapewniające prawidłową organizację i ciągłość funkcjonowania obiektów, np. utrzymanie i pielęgnacja zieleni, wywóz nieczystości itd.</w:t>
      </w:r>
    </w:p>
    <w:p w:rsidR="00155A9C" w:rsidRPr="001118D3" w:rsidRDefault="00155A9C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E02" w:rsidRPr="001118D3" w:rsidRDefault="00155A9C" w:rsidP="00155A9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155A9C" w:rsidRPr="001118D3" w:rsidRDefault="00155A9C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lastRenderedPageBreak/>
        <w:t>W formularzu oferty należy podać cenę 1 ro</w:t>
      </w:r>
      <w:r w:rsidR="00210F2E" w:rsidRPr="001118D3">
        <w:rPr>
          <w:rFonts w:ascii="Times New Roman" w:hAnsi="Times New Roman" w:cs="Times New Roman"/>
          <w:sz w:val="28"/>
          <w:szCs w:val="28"/>
        </w:rPr>
        <w:t>boczogodziny za zadania opisane</w:t>
      </w:r>
      <w:r w:rsidR="00210F2E" w:rsidRPr="001118D3">
        <w:rPr>
          <w:rFonts w:ascii="Times New Roman" w:hAnsi="Times New Roman" w:cs="Times New Roman"/>
          <w:sz w:val="28"/>
          <w:szCs w:val="28"/>
        </w:rPr>
        <w:br/>
      </w:r>
      <w:r w:rsidRPr="001118D3">
        <w:rPr>
          <w:rFonts w:ascii="Times New Roman" w:hAnsi="Times New Roman" w:cs="Times New Roman"/>
          <w:sz w:val="28"/>
          <w:szCs w:val="28"/>
        </w:rPr>
        <w:t>w załącznikach 1a, 1c i 1d.</w:t>
      </w:r>
      <w:r w:rsidR="00210F2E" w:rsidRPr="001118D3">
        <w:rPr>
          <w:rFonts w:ascii="Times New Roman" w:hAnsi="Times New Roman" w:cs="Times New Roman"/>
          <w:sz w:val="28"/>
          <w:szCs w:val="28"/>
        </w:rPr>
        <w:t xml:space="preserve"> Gdzie należy uwzględnić cenę za zadania opisane</w:t>
      </w:r>
      <w:r w:rsidR="00210F2E" w:rsidRPr="001118D3">
        <w:rPr>
          <w:rFonts w:ascii="Times New Roman" w:hAnsi="Times New Roman" w:cs="Times New Roman"/>
          <w:sz w:val="28"/>
          <w:szCs w:val="28"/>
        </w:rPr>
        <w:br/>
        <w:t>w załączniku 1b</w:t>
      </w:r>
      <w:r w:rsidRPr="001118D3">
        <w:rPr>
          <w:rFonts w:ascii="Times New Roman" w:hAnsi="Times New Roman" w:cs="Times New Roman"/>
          <w:sz w:val="28"/>
          <w:szCs w:val="28"/>
        </w:rPr>
        <w:t>?</w:t>
      </w:r>
    </w:p>
    <w:p w:rsidR="00155A9C" w:rsidRPr="001118D3" w:rsidRDefault="00155A9C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A9C" w:rsidRPr="001118D3" w:rsidRDefault="00155A9C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2D33EC" w:rsidRPr="001118D3" w:rsidRDefault="002D33EC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W zał. 1b, nie przewiduje się na tym etapie podania roboczogodziny</w:t>
      </w:r>
      <w:r w:rsidR="0004603A" w:rsidRPr="001118D3">
        <w:rPr>
          <w:rFonts w:ascii="Times New Roman" w:hAnsi="Times New Roman" w:cs="Times New Roman"/>
          <w:sz w:val="28"/>
          <w:szCs w:val="28"/>
        </w:rPr>
        <w:t xml:space="preserve">, stanowiącej jednostkowy koszt zatrudnienia osoby pełniącej funkcje tzw. </w:t>
      </w:r>
      <w:r w:rsidR="0004603A" w:rsidRPr="001118D3">
        <w:rPr>
          <w:rFonts w:ascii="Times New Roman" w:hAnsi="Times New Roman" w:cs="Times New Roman"/>
          <w:i/>
          <w:sz w:val="28"/>
          <w:szCs w:val="28"/>
        </w:rPr>
        <w:t>gospodarza obiektu</w:t>
      </w:r>
      <w:r w:rsidRPr="001118D3">
        <w:rPr>
          <w:rFonts w:ascii="Times New Roman" w:hAnsi="Times New Roman" w:cs="Times New Roman"/>
          <w:sz w:val="28"/>
          <w:szCs w:val="28"/>
        </w:rPr>
        <w:t>. Zakres prac</w:t>
      </w:r>
      <w:r w:rsidR="0004603A" w:rsidRPr="001118D3">
        <w:rPr>
          <w:rFonts w:ascii="Times New Roman" w:hAnsi="Times New Roman" w:cs="Times New Roman"/>
          <w:sz w:val="28"/>
          <w:szCs w:val="28"/>
        </w:rPr>
        <w:t xml:space="preserve"> na obiekcie</w:t>
      </w:r>
      <w:r w:rsidR="008A37FB" w:rsidRPr="001118D3">
        <w:rPr>
          <w:rFonts w:ascii="Times New Roman" w:hAnsi="Times New Roman" w:cs="Times New Roman"/>
          <w:sz w:val="28"/>
          <w:szCs w:val="28"/>
        </w:rPr>
        <w:t xml:space="preserve">, </w:t>
      </w:r>
      <w:r w:rsidRPr="001118D3">
        <w:rPr>
          <w:rFonts w:ascii="Times New Roman" w:hAnsi="Times New Roman" w:cs="Times New Roman"/>
          <w:sz w:val="28"/>
          <w:szCs w:val="28"/>
        </w:rPr>
        <w:t>w trakcie trwania umowy</w:t>
      </w:r>
      <w:r w:rsidR="0004603A" w:rsidRPr="001118D3">
        <w:rPr>
          <w:rFonts w:ascii="Times New Roman" w:hAnsi="Times New Roman" w:cs="Times New Roman"/>
          <w:sz w:val="28"/>
          <w:szCs w:val="28"/>
        </w:rPr>
        <w:t>,</w:t>
      </w:r>
      <w:r w:rsidRPr="001118D3">
        <w:rPr>
          <w:rFonts w:ascii="Times New Roman" w:hAnsi="Times New Roman" w:cs="Times New Roman"/>
          <w:sz w:val="28"/>
          <w:szCs w:val="28"/>
        </w:rPr>
        <w:t xml:space="preserve"> </w:t>
      </w:r>
      <w:r w:rsidR="0004603A" w:rsidRPr="001118D3">
        <w:rPr>
          <w:rFonts w:ascii="Times New Roman" w:hAnsi="Times New Roman" w:cs="Times New Roman"/>
          <w:sz w:val="28"/>
          <w:szCs w:val="28"/>
        </w:rPr>
        <w:t>obejmuje dostawy i zlecania</w:t>
      </w:r>
      <w:r w:rsidRPr="001118D3">
        <w:rPr>
          <w:rFonts w:ascii="Times New Roman" w:hAnsi="Times New Roman" w:cs="Times New Roman"/>
          <w:sz w:val="28"/>
          <w:szCs w:val="28"/>
        </w:rPr>
        <w:t xml:space="preserve"> zgodnie z procedurami ujętymi w </w:t>
      </w:r>
      <w:r w:rsidRPr="001118D3">
        <w:rPr>
          <w:rFonts w:ascii="Times New Roman" w:hAnsi="Times New Roman" w:cs="Times New Roman"/>
          <w:bCs/>
          <w:sz w:val="28"/>
          <w:szCs w:val="28"/>
        </w:rPr>
        <w:t>§</w:t>
      </w:r>
      <w:r w:rsidR="0004603A" w:rsidRPr="001118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8.</w:t>
      </w:r>
    </w:p>
    <w:p w:rsidR="00210F2E" w:rsidRPr="001118D3" w:rsidRDefault="00210F2E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0F2E" w:rsidRPr="001118D3" w:rsidRDefault="008A37FB" w:rsidP="008A37F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8A37FB" w:rsidRPr="001118D3" w:rsidRDefault="008A37FB" w:rsidP="008A37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Co powinna zawierać 1 roboczogodzina? Czy również wszystkie koszty prac nie wymienionych w § 10 ust. 3 oraz koszty narzutu?</w:t>
      </w:r>
    </w:p>
    <w:p w:rsidR="008A37FB" w:rsidRPr="001118D3" w:rsidRDefault="008A37FB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5E02" w:rsidRPr="001118D3" w:rsidRDefault="008A37FB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2D33EC" w:rsidRPr="001118D3" w:rsidRDefault="002D33EC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Dla wyceny kosztów roboczogodzin, dla poszczególnych kryteriów oceny należy przyjąć wybrane pozycje z załączników (podstawowe zadania realizowane na obiekcie</w:t>
      </w:r>
      <w:r w:rsidR="00750BF2" w:rsidRPr="001118D3">
        <w:rPr>
          <w:rFonts w:ascii="Times New Roman" w:hAnsi="Times New Roman" w:cs="Times New Roman"/>
          <w:bCs/>
          <w:sz w:val="28"/>
          <w:szCs w:val="28"/>
        </w:rPr>
        <w:t xml:space="preserve"> przez tzw. </w:t>
      </w:r>
      <w:r w:rsidR="00750BF2" w:rsidRPr="001118D3">
        <w:rPr>
          <w:rFonts w:ascii="Times New Roman" w:hAnsi="Times New Roman" w:cs="Times New Roman"/>
          <w:bCs/>
          <w:i/>
          <w:sz w:val="28"/>
          <w:szCs w:val="28"/>
        </w:rPr>
        <w:t>gospodarza obiektu</w:t>
      </w:r>
      <w:r w:rsidRPr="001118D3">
        <w:rPr>
          <w:rFonts w:ascii="Times New Roman" w:hAnsi="Times New Roman" w:cs="Times New Roman"/>
          <w:bCs/>
          <w:sz w:val="28"/>
          <w:szCs w:val="28"/>
        </w:rPr>
        <w:t>)</w:t>
      </w:r>
      <w:r w:rsidR="000321DC" w:rsidRPr="001118D3">
        <w:rPr>
          <w:rFonts w:ascii="Times New Roman" w:hAnsi="Times New Roman" w:cs="Times New Roman"/>
          <w:bCs/>
          <w:sz w:val="28"/>
          <w:szCs w:val="28"/>
        </w:rPr>
        <w:t>,</w:t>
      </w:r>
      <w:r w:rsidRPr="001118D3">
        <w:rPr>
          <w:rFonts w:ascii="Times New Roman" w:hAnsi="Times New Roman" w:cs="Times New Roman"/>
          <w:bCs/>
          <w:sz w:val="28"/>
          <w:szCs w:val="28"/>
        </w:rPr>
        <w:t xml:space="preserve"> do umowy tzn.</w:t>
      </w:r>
      <w:r w:rsidR="008A37FB" w:rsidRPr="001118D3">
        <w:rPr>
          <w:rFonts w:ascii="Times New Roman" w:hAnsi="Times New Roman" w:cs="Times New Roman"/>
          <w:bCs/>
          <w:sz w:val="28"/>
          <w:szCs w:val="28"/>
        </w:rPr>
        <w:br/>
      </w:r>
      <w:r w:rsidR="00750BF2" w:rsidRPr="001118D3">
        <w:rPr>
          <w:rFonts w:ascii="Times New Roman" w:hAnsi="Times New Roman" w:cs="Times New Roman"/>
          <w:bCs/>
          <w:sz w:val="28"/>
          <w:szCs w:val="28"/>
        </w:rPr>
        <w:t xml:space="preserve">dla wyceny roboczogodzin </w:t>
      </w:r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załączniku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nr</w:t>
      </w:r>
      <w:r w:rsidR="000321DC" w:rsidRPr="001118D3">
        <w:rPr>
          <w:rFonts w:ascii="Times New Roman" w:hAnsi="Times New Roman" w:cs="Times New Roman"/>
          <w:bCs/>
          <w:sz w:val="28"/>
          <w:szCs w:val="28"/>
        </w:rPr>
        <w:t>:</w:t>
      </w:r>
    </w:p>
    <w:p w:rsidR="002D33EC" w:rsidRPr="001118D3" w:rsidRDefault="002D33EC" w:rsidP="006A4E2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1a (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Plaża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miejska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r w:rsidRPr="001118D3">
        <w:rPr>
          <w:rFonts w:ascii="Times New Roman" w:hAnsi="Times New Roman" w:cs="Times New Roman"/>
          <w:bCs/>
          <w:sz w:val="28"/>
          <w:szCs w:val="28"/>
        </w:rPr>
        <w:t>należy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wycenić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czynności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opisane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pkt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0321DC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 (s. 24-25 </w:t>
      </w:r>
      <w:proofErr w:type="spellStart"/>
      <w:r w:rsidR="000321DC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umowy</w:t>
      </w:r>
      <w:proofErr w:type="spellEnd"/>
      <w:r w:rsidR="000321DC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);</w:t>
      </w:r>
    </w:p>
    <w:p w:rsidR="002D33EC" w:rsidRPr="001118D3" w:rsidRDefault="002D33EC" w:rsidP="006A4E2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1c (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Boisko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główne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boczne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należy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wycen</w:t>
      </w:r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ić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czynności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opisane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pkt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</w:t>
      </w:r>
      <w:r w:rsidR="008A37FB" w:rsidRPr="001118D3">
        <w:rPr>
          <w:rFonts w:ascii="Times New Roman" w:hAnsi="Times New Roman" w:cs="Times New Roman"/>
          <w:bCs/>
          <w:sz w:val="28"/>
          <w:szCs w:val="28"/>
          <w:lang w:val="en-US"/>
        </w:rPr>
        <w:br/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3 (s. 47-48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umowy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);</w:t>
      </w:r>
    </w:p>
    <w:p w:rsidR="002D33EC" w:rsidRPr="001118D3" w:rsidRDefault="002D33EC" w:rsidP="006A4E2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1c (</w:t>
      </w:r>
      <w:r w:rsidR="00750BF2" w:rsidRPr="001118D3">
        <w:rPr>
          <w:rFonts w:ascii="Times New Roman" w:hAnsi="Times New Roman" w:cs="Times New Roman"/>
          <w:bCs/>
          <w:sz w:val="28"/>
          <w:szCs w:val="28"/>
        </w:rPr>
        <w:t>Obiekt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wielofunkcyjny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typu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i/>
          <w:sz w:val="28"/>
          <w:szCs w:val="28"/>
          <w:lang w:val="en-US"/>
        </w:rPr>
        <w:t>Orlik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budynek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zaplecza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bazy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sportowej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należy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wycenić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czynności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opisane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pkt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 (s. 49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umowy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);</w:t>
      </w:r>
    </w:p>
    <w:p w:rsidR="002D33EC" w:rsidRPr="001118D3" w:rsidRDefault="002D33EC" w:rsidP="006A4E2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1d (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Obiekt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rekreacyjno-sportowy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Psarskim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 </w:t>
      </w:r>
      <w:r w:rsidRPr="001118D3">
        <w:rPr>
          <w:rFonts w:ascii="Times New Roman" w:hAnsi="Times New Roman" w:cs="Times New Roman"/>
          <w:bCs/>
          <w:sz w:val="28"/>
          <w:szCs w:val="28"/>
        </w:rPr>
        <w:t>należy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wycenić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czynności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opisane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 </w:t>
      </w:r>
      <w:proofErr w:type="spellStart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>pkt</w:t>
      </w:r>
      <w:proofErr w:type="spellEnd"/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2.</w:t>
      </w:r>
      <w:r w:rsidR="008A37FB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(s. 61 </w:t>
      </w:r>
      <w:proofErr w:type="spellStart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umowy</w:t>
      </w:r>
      <w:proofErr w:type="spellEnd"/>
      <w:r w:rsidR="00750BF2" w:rsidRPr="001118D3">
        <w:rPr>
          <w:rFonts w:ascii="Times New Roman" w:hAnsi="Times New Roman" w:cs="Times New Roman"/>
          <w:bCs/>
          <w:sz w:val="28"/>
          <w:szCs w:val="28"/>
          <w:lang w:val="en-US"/>
        </w:rPr>
        <w:t>).</w:t>
      </w:r>
    </w:p>
    <w:p w:rsidR="002D33EC" w:rsidRPr="001118D3" w:rsidRDefault="002D33EC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Ponadto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Zamawiający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informuje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r w:rsidRPr="001118D3">
        <w:rPr>
          <w:rFonts w:ascii="Times New Roman" w:hAnsi="Times New Roman" w:cs="Times New Roman"/>
          <w:bCs/>
          <w:sz w:val="28"/>
          <w:szCs w:val="28"/>
        </w:rPr>
        <w:t>że</w:t>
      </w:r>
      <w:r w:rsidRPr="001118D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118D3">
        <w:rPr>
          <w:rFonts w:ascii="Times New Roman" w:hAnsi="Times New Roman" w:cs="Times New Roman"/>
          <w:bCs/>
          <w:sz w:val="28"/>
          <w:szCs w:val="28"/>
        </w:rPr>
        <w:t>ceny roboczogodzin w formularzu of</w:t>
      </w:r>
      <w:r w:rsidR="007955DA" w:rsidRPr="001118D3">
        <w:rPr>
          <w:rFonts w:ascii="Times New Roman" w:hAnsi="Times New Roman" w:cs="Times New Roman"/>
          <w:bCs/>
          <w:sz w:val="28"/>
          <w:szCs w:val="28"/>
        </w:rPr>
        <w:t>ertowym muszą być cenami brutto i muszą obejmować całkowity koszt roboczogodziny pracownika.</w:t>
      </w:r>
    </w:p>
    <w:p w:rsidR="002D33EC" w:rsidRPr="001118D3" w:rsidRDefault="002D33EC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5E02" w:rsidRPr="001118D3" w:rsidRDefault="00C062D2" w:rsidP="00C062D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C062D2" w:rsidRPr="001118D3" w:rsidRDefault="00C062D2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Jak Wykonawca ma odnieść się do skalkulowania ceny roboczogodziny,</w:t>
      </w:r>
      <w:r w:rsidRPr="001118D3">
        <w:rPr>
          <w:rFonts w:ascii="Times New Roman" w:hAnsi="Times New Roman" w:cs="Times New Roman"/>
          <w:sz w:val="28"/>
          <w:szCs w:val="28"/>
        </w:rPr>
        <w:br/>
        <w:t>gdy w wielu pozycjach rodzaju prac forma realizacji jest określona jako</w:t>
      </w:r>
      <w:r w:rsidRPr="001118D3">
        <w:rPr>
          <w:rFonts w:ascii="Times New Roman" w:hAnsi="Times New Roman" w:cs="Times New Roman"/>
          <w:sz w:val="28"/>
          <w:szCs w:val="28"/>
        </w:rPr>
        <w:br/>
        <w:t>„wg zapotrzebowani</w:t>
      </w:r>
      <w:r w:rsidR="00C61B38" w:rsidRPr="001118D3">
        <w:rPr>
          <w:rFonts w:ascii="Times New Roman" w:hAnsi="Times New Roman" w:cs="Times New Roman"/>
          <w:sz w:val="28"/>
          <w:szCs w:val="28"/>
        </w:rPr>
        <w:t>a</w:t>
      </w:r>
      <w:r w:rsidRPr="001118D3">
        <w:rPr>
          <w:rFonts w:ascii="Times New Roman" w:hAnsi="Times New Roman" w:cs="Times New Roman"/>
          <w:sz w:val="28"/>
          <w:szCs w:val="28"/>
        </w:rPr>
        <w:t>”?</w:t>
      </w:r>
    </w:p>
    <w:p w:rsidR="00C062D2" w:rsidRPr="001118D3" w:rsidRDefault="00C062D2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2D2" w:rsidRPr="001118D3" w:rsidRDefault="00C062D2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0079B4" w:rsidRPr="001118D3" w:rsidRDefault="000F0FFB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Należy przyjąć szacunek zgodnie z charakterem realizacji wyszczególnionych prac.</w:t>
      </w:r>
    </w:p>
    <w:p w:rsidR="00C062D2" w:rsidRPr="001118D3" w:rsidRDefault="00C062D2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lastRenderedPageBreak/>
        <w:t>Czy Zamawiający ma wymagania co do liczby pracowników na poszczególnych obiektach? W § 14 ust. 1 umowy o zarządzanie… jest mowa o zatrudnieniu minimum dwóch osób.</w:t>
      </w: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4003C7" w:rsidRPr="001118D3" w:rsidRDefault="004003C7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W § 14 umowy Zamawiający określił minimalną liczbę osób zatrudnionych przez Wykonawcę, w tym osób posiadających licencję zawodową w zakresie zarządzania nieruchomości, które stanowią podstawowy personel zarządcy obiektów, realizujący zadania wynikające z zawodowego charakteru pracy zarządcy obiektu (nieruchomości). Wykonawca</w:t>
      </w:r>
      <w:r w:rsidR="00115D44" w:rsidRPr="001118D3">
        <w:rPr>
          <w:rFonts w:ascii="Times New Roman" w:hAnsi="Times New Roman" w:cs="Times New Roman"/>
          <w:sz w:val="28"/>
          <w:szCs w:val="28"/>
        </w:rPr>
        <w:t xml:space="preserve"> indywidualnie wyznacza minimalną</w:t>
      </w:r>
      <w:r w:rsidRPr="001118D3">
        <w:rPr>
          <w:rFonts w:ascii="Times New Roman" w:hAnsi="Times New Roman" w:cs="Times New Roman"/>
          <w:sz w:val="28"/>
          <w:szCs w:val="28"/>
        </w:rPr>
        <w:t xml:space="preserve"> </w:t>
      </w:r>
      <w:r w:rsidR="00C61B38" w:rsidRPr="001118D3">
        <w:rPr>
          <w:rFonts w:ascii="Times New Roman" w:hAnsi="Times New Roman" w:cs="Times New Roman"/>
          <w:sz w:val="28"/>
          <w:szCs w:val="28"/>
        </w:rPr>
        <w:t xml:space="preserve">liczbę </w:t>
      </w:r>
      <w:r w:rsidRPr="001118D3">
        <w:rPr>
          <w:rFonts w:ascii="Times New Roman" w:hAnsi="Times New Roman" w:cs="Times New Roman"/>
          <w:sz w:val="28"/>
          <w:szCs w:val="28"/>
        </w:rPr>
        <w:t>osób pełniących</w:t>
      </w:r>
      <w:r w:rsidR="00115D44" w:rsidRPr="001118D3">
        <w:rPr>
          <w:rFonts w:ascii="Times New Roman" w:hAnsi="Times New Roman" w:cs="Times New Roman"/>
          <w:sz w:val="28"/>
          <w:szCs w:val="28"/>
        </w:rPr>
        <w:t xml:space="preserve"> funkcję tzw. gospodarza obiektu, uwzględniają zakres prac (patrz: odpowiedź na pytanie nr 5) i koszt roboczogodziny.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Toc302385833"/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Proszę o podanie jakie były ponoszone koszty utrzymania obiektów sportu</w:t>
      </w:r>
      <w:r w:rsidRPr="001118D3">
        <w:rPr>
          <w:rFonts w:ascii="Times New Roman" w:hAnsi="Times New Roman" w:cs="Times New Roman"/>
          <w:sz w:val="28"/>
          <w:szCs w:val="28"/>
        </w:rPr>
        <w:br/>
        <w:t>i rekreacji za cały okres trwania ostatniej umowy bez wynagrodzenia zarządcy</w:t>
      </w:r>
      <w:r w:rsidRPr="001118D3">
        <w:rPr>
          <w:rFonts w:ascii="Times New Roman" w:hAnsi="Times New Roman" w:cs="Times New Roman"/>
          <w:sz w:val="28"/>
          <w:szCs w:val="28"/>
        </w:rPr>
        <w:br/>
        <w:t>i jakiego okresu dotyczyły.</w:t>
      </w:r>
    </w:p>
    <w:p w:rsidR="003045F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3F6" w:rsidRDefault="008413F6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3F6" w:rsidRPr="001118D3" w:rsidRDefault="008413F6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D32E90" w:rsidRPr="001118D3" w:rsidRDefault="00D32E90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 xml:space="preserve">Zgodnie z </w:t>
      </w:r>
      <w:r w:rsidRPr="001118D3">
        <w:rPr>
          <w:rFonts w:ascii="Times New Roman" w:hAnsi="Times New Roman" w:cs="Times New Roman"/>
          <w:bCs/>
          <w:sz w:val="28"/>
          <w:szCs w:val="28"/>
        </w:rPr>
        <w:t>§ 10</w:t>
      </w:r>
      <w:bookmarkEnd w:id="0"/>
      <w:r w:rsidRPr="001118D3">
        <w:rPr>
          <w:rFonts w:ascii="Times New Roman" w:hAnsi="Times New Roman" w:cs="Times New Roman"/>
          <w:bCs/>
          <w:sz w:val="28"/>
          <w:szCs w:val="28"/>
        </w:rPr>
        <w:t xml:space="preserve"> pkt. 1. </w:t>
      </w:r>
      <w:r w:rsidR="00913B33" w:rsidRPr="001118D3">
        <w:rPr>
          <w:rFonts w:ascii="Times New Roman" w:hAnsi="Times New Roman" w:cs="Times New Roman"/>
          <w:sz w:val="28"/>
          <w:szCs w:val="28"/>
        </w:rPr>
        <w:t>w</w:t>
      </w:r>
      <w:r w:rsidRPr="001118D3">
        <w:rPr>
          <w:rFonts w:ascii="Times New Roman" w:hAnsi="Times New Roman" w:cs="Times New Roman"/>
          <w:sz w:val="28"/>
          <w:szCs w:val="28"/>
        </w:rPr>
        <w:t>ydatki (koszty) dotyczące zarządzania obiektami</w:t>
      </w:r>
      <w:r w:rsidR="003045F3" w:rsidRPr="001118D3">
        <w:rPr>
          <w:rFonts w:ascii="Times New Roman" w:hAnsi="Times New Roman" w:cs="Times New Roman"/>
          <w:sz w:val="28"/>
          <w:szCs w:val="28"/>
        </w:rPr>
        <w:t>,</w:t>
      </w:r>
      <w:r w:rsidR="003045F3" w:rsidRPr="001118D3">
        <w:rPr>
          <w:rFonts w:ascii="Times New Roman" w:hAnsi="Times New Roman" w:cs="Times New Roman"/>
          <w:sz w:val="28"/>
          <w:szCs w:val="28"/>
        </w:rPr>
        <w:br/>
        <w:t xml:space="preserve">a ponoszone </w:t>
      </w:r>
      <w:r w:rsidR="00913B33" w:rsidRPr="001118D3">
        <w:rPr>
          <w:rFonts w:ascii="Times New Roman" w:hAnsi="Times New Roman" w:cs="Times New Roman"/>
          <w:sz w:val="28"/>
          <w:szCs w:val="28"/>
        </w:rPr>
        <w:t>w imieniu i na rachunek zarządcy (</w:t>
      </w:r>
      <w:r w:rsidR="00C61B38" w:rsidRPr="001118D3">
        <w:rPr>
          <w:rFonts w:ascii="Times New Roman" w:hAnsi="Times New Roman" w:cs="Times New Roman"/>
          <w:bCs/>
          <w:sz w:val="28"/>
          <w:szCs w:val="28"/>
        </w:rPr>
        <w:t>§ 10 pkt. 2</w:t>
      </w:r>
      <w:r w:rsidR="00913B33" w:rsidRPr="001118D3">
        <w:rPr>
          <w:rFonts w:ascii="Times New Roman" w:hAnsi="Times New Roman" w:cs="Times New Roman"/>
          <w:bCs/>
          <w:sz w:val="28"/>
          <w:szCs w:val="28"/>
        </w:rPr>
        <w:t>)</w:t>
      </w:r>
      <w:r w:rsidR="00913B33" w:rsidRPr="001118D3">
        <w:rPr>
          <w:rFonts w:ascii="Times New Roman" w:hAnsi="Times New Roman" w:cs="Times New Roman"/>
          <w:sz w:val="28"/>
          <w:szCs w:val="28"/>
        </w:rPr>
        <w:t>,</w:t>
      </w:r>
      <w:r w:rsidRPr="001118D3">
        <w:rPr>
          <w:rFonts w:ascii="Times New Roman" w:hAnsi="Times New Roman" w:cs="Times New Roman"/>
          <w:sz w:val="28"/>
          <w:szCs w:val="28"/>
        </w:rPr>
        <w:t xml:space="preserve"> objęte umową</w:t>
      </w:r>
      <w:r w:rsidR="00913B33" w:rsidRPr="001118D3">
        <w:rPr>
          <w:rFonts w:ascii="Times New Roman" w:hAnsi="Times New Roman" w:cs="Times New Roman"/>
          <w:sz w:val="28"/>
          <w:szCs w:val="28"/>
        </w:rPr>
        <w:t>,</w:t>
      </w:r>
      <w:r w:rsidRPr="001118D3">
        <w:rPr>
          <w:rFonts w:ascii="Times New Roman" w:hAnsi="Times New Roman" w:cs="Times New Roman"/>
          <w:sz w:val="28"/>
          <w:szCs w:val="28"/>
        </w:rPr>
        <w:t xml:space="preserve"> są wydatkami (kosztami) Gminy.</w:t>
      </w:r>
      <w:r w:rsidR="003045F3" w:rsidRPr="001118D3">
        <w:rPr>
          <w:rFonts w:ascii="Times New Roman" w:hAnsi="Times New Roman" w:cs="Times New Roman"/>
          <w:sz w:val="28"/>
          <w:szCs w:val="28"/>
        </w:rPr>
        <w:t xml:space="preserve"> </w:t>
      </w:r>
      <w:r w:rsidRPr="001118D3">
        <w:rPr>
          <w:rFonts w:ascii="Times New Roman" w:hAnsi="Times New Roman" w:cs="Times New Roman"/>
          <w:sz w:val="28"/>
          <w:szCs w:val="28"/>
        </w:rPr>
        <w:t>W przedmiotowej wycenie roboczogodzin informacja o c</w:t>
      </w:r>
      <w:r w:rsidR="00913B33" w:rsidRPr="001118D3">
        <w:rPr>
          <w:rFonts w:ascii="Times New Roman" w:hAnsi="Times New Roman" w:cs="Times New Roman"/>
          <w:sz w:val="28"/>
          <w:szCs w:val="28"/>
        </w:rPr>
        <w:t>ałkowitych</w:t>
      </w:r>
      <w:r w:rsidRPr="001118D3">
        <w:rPr>
          <w:rFonts w:ascii="Times New Roman" w:hAnsi="Times New Roman" w:cs="Times New Roman"/>
          <w:sz w:val="28"/>
          <w:szCs w:val="28"/>
        </w:rPr>
        <w:t xml:space="preserve"> </w:t>
      </w:r>
      <w:r w:rsidR="00913B33" w:rsidRPr="001118D3">
        <w:rPr>
          <w:rFonts w:ascii="Times New Roman" w:hAnsi="Times New Roman" w:cs="Times New Roman"/>
          <w:sz w:val="28"/>
          <w:szCs w:val="28"/>
        </w:rPr>
        <w:t xml:space="preserve">(ogólnych) </w:t>
      </w:r>
      <w:r w:rsidRPr="001118D3">
        <w:rPr>
          <w:rFonts w:ascii="Times New Roman" w:hAnsi="Times New Roman" w:cs="Times New Roman"/>
          <w:sz w:val="28"/>
          <w:szCs w:val="28"/>
        </w:rPr>
        <w:t xml:space="preserve">kosztach utrzymania obiektów nie ma </w:t>
      </w:r>
      <w:r w:rsidR="00421033" w:rsidRPr="001118D3">
        <w:rPr>
          <w:rFonts w:ascii="Times New Roman" w:hAnsi="Times New Roman" w:cs="Times New Roman"/>
          <w:sz w:val="28"/>
          <w:szCs w:val="28"/>
        </w:rPr>
        <w:t>wpływu.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Pytanie:</w:t>
      </w: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Proszę o podanie, które tereny utwardzone mają być odśnieżane i jak jest ich powierzchnia z podziałem na każdy obiekt.</w:t>
      </w: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5F3" w:rsidRPr="001118D3" w:rsidRDefault="003045F3" w:rsidP="003045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8D3">
        <w:rPr>
          <w:rFonts w:ascii="Times New Roman" w:hAnsi="Times New Roman" w:cs="Times New Roman"/>
          <w:b/>
          <w:sz w:val="28"/>
          <w:szCs w:val="28"/>
        </w:rPr>
        <w:t>Odpowiedź:</w:t>
      </w:r>
    </w:p>
    <w:p w:rsidR="00F8561E" w:rsidRPr="001118D3" w:rsidRDefault="001118D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</w:rPr>
        <w:t>Plaża miejska – chodnik na terenie plaży</w:t>
      </w:r>
      <w:r w:rsidR="00421033" w:rsidRPr="001118D3">
        <w:rPr>
          <w:rFonts w:ascii="Times New Roman" w:hAnsi="Times New Roman" w:cs="Times New Roman"/>
          <w:sz w:val="28"/>
          <w:szCs w:val="28"/>
        </w:rPr>
        <w:t xml:space="preserve"> (pow</w:t>
      </w:r>
      <w:r>
        <w:rPr>
          <w:rFonts w:ascii="Times New Roman" w:hAnsi="Times New Roman" w:cs="Times New Roman"/>
          <w:sz w:val="28"/>
          <w:szCs w:val="28"/>
        </w:rPr>
        <w:t>. ca. 1300m</w:t>
      </w:r>
      <w:r w:rsidRPr="001118D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21033" w:rsidRPr="001118D3">
        <w:rPr>
          <w:rFonts w:ascii="Times New Roman" w:hAnsi="Times New Roman" w:cs="Times New Roman"/>
          <w:sz w:val="28"/>
          <w:szCs w:val="28"/>
        </w:rPr>
        <w:t>)</w:t>
      </w:r>
      <w:r w:rsidR="00F8561E" w:rsidRPr="001118D3">
        <w:rPr>
          <w:rFonts w:ascii="Times New Roman" w:hAnsi="Times New Roman" w:cs="Times New Roman"/>
          <w:sz w:val="28"/>
          <w:szCs w:val="28"/>
        </w:rPr>
        <w:t xml:space="preserve">, w </w:t>
      </w:r>
      <w:r>
        <w:rPr>
          <w:rFonts w:ascii="Times New Roman" w:hAnsi="Times New Roman" w:cs="Times New Roman"/>
          <w:sz w:val="28"/>
          <w:szCs w:val="28"/>
        </w:rPr>
        <w:t>przypadku Stadionu miejskiego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odśnieżanie dotycz</w:t>
      </w:r>
      <w:r>
        <w:rPr>
          <w:rFonts w:ascii="Times New Roman" w:hAnsi="Times New Roman" w:cs="Times New Roman"/>
          <w:sz w:val="28"/>
          <w:szCs w:val="28"/>
          <w:lang w:val="cs-CZ"/>
        </w:rPr>
        <w:t>y drogi wewnętrznej prowadzącej</w:t>
      </w:r>
      <w:r>
        <w:rPr>
          <w:rFonts w:ascii="Times New Roman" w:hAnsi="Times New Roman" w:cs="Times New Roman"/>
          <w:sz w:val="28"/>
          <w:szCs w:val="28"/>
          <w:lang w:val="cs-CZ"/>
        </w:rPr>
        <w:br/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>w stronę skateparku</w:t>
      </w:r>
      <w:r>
        <w:rPr>
          <w:rFonts w:ascii="Times New Roman" w:hAnsi="Times New Roman" w:cs="Times New Roman"/>
          <w:sz w:val="28"/>
          <w:szCs w:val="28"/>
          <w:lang w:val="cs-CZ"/>
        </w:rPr>
        <w:t xml:space="preserve"> (pow. ca. 1350m</w:t>
      </w:r>
      <w:r w:rsidRPr="001118D3">
        <w:rPr>
          <w:rFonts w:ascii="Times New Roman" w:hAnsi="Times New Roman" w:cs="Times New Roman"/>
          <w:sz w:val="28"/>
          <w:szCs w:val="28"/>
          <w:vertAlign w:val="superscript"/>
          <w:lang w:val="cs-CZ"/>
        </w:rPr>
        <w:t>2</w:t>
      </w:r>
      <w:r w:rsidR="00421033" w:rsidRPr="001118D3">
        <w:rPr>
          <w:rFonts w:ascii="Times New Roman" w:hAnsi="Times New Roman" w:cs="Times New Roman"/>
          <w:sz w:val="28"/>
          <w:szCs w:val="28"/>
          <w:lang w:val="cs-CZ"/>
        </w:rPr>
        <w:t>)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. 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ind w:hanging="436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Czy odśnieżanie ma się odbywać w godzinach podanych w pozycji „zapewnienie pracowników sprawujących nadzór i obsługę...“? 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8561E" w:rsidRPr="001118D3" w:rsidRDefault="00913B3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lastRenderedPageBreak/>
        <w:t xml:space="preserve">Odśnieżanie ma odbywać się w godzinach nadzoru i obsługi obiekt pełnionej przez tzw. </w:t>
      </w:r>
      <w:r w:rsidRPr="001118D3">
        <w:rPr>
          <w:rFonts w:ascii="Times New Roman" w:hAnsi="Times New Roman" w:cs="Times New Roman"/>
          <w:i/>
          <w:sz w:val="28"/>
          <w:szCs w:val="28"/>
          <w:lang w:val="cs-CZ"/>
        </w:rPr>
        <w:t>gospodarza obiektu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.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Czy śnieg należy pryzmować czy wywozić?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8561E" w:rsidRPr="001118D3" w:rsidRDefault="00913B3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Śnieg należy w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>ywozić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Plaża miejska:</w:t>
      </w:r>
    </w:p>
    <w:p w:rsidR="003F5E02" w:rsidRPr="001118D3" w:rsidRDefault="003045F3" w:rsidP="003045F3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3045F3" w:rsidRPr="001118D3" w:rsidRDefault="00263809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Czy sprzątanie sanitariatów na plaży obejmu</w:t>
      </w:r>
      <w:r w:rsidR="00210657">
        <w:rPr>
          <w:rFonts w:ascii="Times New Roman" w:hAnsi="Times New Roman" w:cs="Times New Roman"/>
          <w:sz w:val="28"/>
          <w:szCs w:val="28"/>
          <w:lang w:val="cs-CZ"/>
        </w:rPr>
        <w:t>j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e również dostarczanie środków czystości przez Wykonawcę (m.in. papier toaletowy, ręczniki papierowe, mydło, środki neutralizujące zapachy), jeżeli tak, to jakie ilości należy przyjąć?</w:t>
      </w: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3045F3" w:rsidRPr="001118D3" w:rsidRDefault="003045F3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8561E" w:rsidRPr="001118D3" w:rsidRDefault="003F5E02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Sprzątanie sanitartów obejmuje również dostarczanie środków czy</w:t>
      </w:r>
      <w:r w:rsidR="00210657">
        <w:rPr>
          <w:rFonts w:ascii="Times New Roman" w:hAnsi="Times New Roman" w:cs="Times New Roman"/>
          <w:sz w:val="28"/>
          <w:szCs w:val="28"/>
          <w:lang w:val="cs-CZ"/>
        </w:rPr>
        <w:t>st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o</w:t>
      </w:r>
      <w:r w:rsidR="00210657">
        <w:rPr>
          <w:rFonts w:ascii="Times New Roman" w:hAnsi="Times New Roman" w:cs="Times New Roman"/>
          <w:sz w:val="28"/>
          <w:szCs w:val="28"/>
          <w:lang w:val="cs-CZ"/>
        </w:rPr>
        <w:t>śc</w:t>
      </w:r>
      <w:bookmarkStart w:id="1" w:name="_GoBack"/>
      <w:bookmarkEnd w:id="1"/>
      <w:r w:rsidRPr="001118D3">
        <w:rPr>
          <w:rFonts w:ascii="Times New Roman" w:hAnsi="Times New Roman" w:cs="Times New Roman"/>
          <w:sz w:val="28"/>
          <w:szCs w:val="28"/>
          <w:lang w:val="cs-CZ"/>
        </w:rPr>
        <w:t>i. Ilość środków czystości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zależ</w:t>
      </w:r>
      <w:r w:rsidR="00F61ABB" w:rsidRPr="001118D3">
        <w:rPr>
          <w:rFonts w:ascii="Times New Roman" w:hAnsi="Times New Roman" w:cs="Times New Roman"/>
          <w:sz w:val="28"/>
          <w:szCs w:val="28"/>
          <w:lang w:val="cs-CZ"/>
        </w:rPr>
        <w:t>y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od </w:t>
      </w:r>
      <w:r w:rsidR="00F61ABB" w:rsidRPr="001118D3">
        <w:rPr>
          <w:rFonts w:ascii="Times New Roman" w:hAnsi="Times New Roman" w:cs="Times New Roman"/>
          <w:sz w:val="28"/>
          <w:szCs w:val="28"/>
          <w:lang w:val="cs-CZ"/>
        </w:rPr>
        <w:t>stopnia ich zapotrzebowania (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>zużycia</w:t>
      </w:r>
      <w:r w:rsidR="00F61ABB" w:rsidRPr="001118D3">
        <w:rPr>
          <w:rFonts w:ascii="Times New Roman" w:hAnsi="Times New Roman" w:cs="Times New Roman"/>
          <w:sz w:val="28"/>
          <w:szCs w:val="28"/>
          <w:lang w:val="cs-CZ"/>
        </w:rPr>
        <w:t>)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>. Należy przyjąć szacunek.</w:t>
      </w:r>
    </w:p>
    <w:p w:rsidR="00263809" w:rsidRPr="001118D3" w:rsidRDefault="00263809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</w:p>
    <w:p w:rsidR="00F61ABB" w:rsidRPr="001118D3" w:rsidRDefault="00263809" w:rsidP="00263809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263809" w:rsidRPr="001118D3" w:rsidRDefault="00263809" w:rsidP="002638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Ile imprez okolicznościowych przewiduje Zamawiający w okresie trwania umowy na terenie plaży miejskiej i ile z nich odbywać się będzie w soboty, niedziele i święta (dane niezbędne do skalkulowania wynagradzania pracownika sprawującego nadzór i obsługę)?</w:t>
      </w:r>
    </w:p>
    <w:p w:rsidR="00263809" w:rsidRPr="001118D3" w:rsidRDefault="00263809" w:rsidP="002638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</w:p>
    <w:p w:rsidR="00263809" w:rsidRPr="001118D3" w:rsidRDefault="00263809" w:rsidP="002638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8561E" w:rsidRPr="001118D3" w:rsidRDefault="00802DE8" w:rsidP="006A4E2C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Zamawiający planuje organizację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5 wydarzeń</w:t>
      </w:r>
      <w:r w:rsidR="00263809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w roku kalendarzowym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, tj. r</w:t>
      </w:r>
      <w:r w:rsidR="00F8561E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ozpoczęcie i zakończenie sezonu letniego na plaży, DzieńDziecka, Puchar Polski w </w:t>
      </w:r>
      <w:r w:rsidR="00F8561E" w:rsidRPr="001118D3">
        <w:rPr>
          <w:rStyle w:val="st"/>
          <w:rFonts w:ascii="Times New Roman" w:hAnsi="Times New Roman" w:cs="Times New Roman"/>
          <w:sz w:val="28"/>
          <w:szCs w:val="28"/>
        </w:rPr>
        <w:t>WAKEBOARDINGU, akcja l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ato na plaży. </w:t>
      </w:r>
      <w:r w:rsidR="00263809" w:rsidRPr="001118D3">
        <w:rPr>
          <w:rStyle w:val="st"/>
          <w:rFonts w:ascii="Times New Roman" w:hAnsi="Times New Roman" w:cs="Times New Roman"/>
          <w:sz w:val="28"/>
          <w:szCs w:val="28"/>
        </w:rPr>
        <w:t>Wszystkie i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>mprezy zostały za</w:t>
      </w:r>
      <w:r w:rsidR="00263809"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planowane </w:t>
      </w:r>
      <w:r w:rsidR="00F8561E"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w </w:t>
      </w:r>
      <w:r w:rsidR="00E43457" w:rsidRPr="001118D3">
        <w:rPr>
          <w:rStyle w:val="st"/>
          <w:rFonts w:ascii="Times New Roman" w:hAnsi="Times New Roman" w:cs="Times New Roman"/>
          <w:sz w:val="28"/>
          <w:szCs w:val="28"/>
        </w:rPr>
        <w:t>terminie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 weekendu</w:t>
      </w:r>
      <w:r w:rsidR="00F8561E"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. </w:t>
      </w:r>
      <w:r w:rsidR="00935DB2" w:rsidRPr="001118D3">
        <w:rPr>
          <w:rStyle w:val="st"/>
          <w:rFonts w:ascii="Times New Roman" w:hAnsi="Times New Roman" w:cs="Times New Roman"/>
          <w:sz w:val="28"/>
          <w:szCs w:val="28"/>
        </w:rPr>
        <w:t>Każda z imprez będzie odbywała się cyklicznie każdego roku trwania umowy.</w:t>
      </w:r>
    </w:p>
    <w:p w:rsidR="00935DB2" w:rsidRPr="001118D3" w:rsidRDefault="00935DB2" w:rsidP="006A4E2C">
      <w:pPr>
        <w:spacing w:after="0" w:line="240" w:lineRule="auto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</w:p>
    <w:p w:rsidR="00450EA7" w:rsidRPr="001118D3" w:rsidRDefault="00935DB2" w:rsidP="00935DB2">
      <w:pPr>
        <w:pStyle w:val="Akapitzlist"/>
        <w:numPr>
          <w:ilvl w:val="0"/>
          <w:numId w:val="4"/>
        </w:numPr>
        <w:spacing w:after="0" w:line="240" w:lineRule="auto"/>
        <w:ind w:left="284" w:firstLine="0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b/>
          <w:sz w:val="28"/>
          <w:szCs w:val="28"/>
        </w:rPr>
        <w:t>Pytanie:</w:t>
      </w: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>Czy zapewnienie muzyki na plaży polega na odtwarzaniu muzyki (kto zapewnia sprzęt i nośniki muzyki?) czy programów muzycznych z radio? Kto ponosi koszty opłat za odtwarzanie muzyki wnoszonych do odpowiednich instytucji lub abonamentu radiowego?</w:t>
      </w: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b/>
          <w:sz w:val="28"/>
          <w:szCs w:val="28"/>
        </w:rPr>
        <w:t>Odpowiedź:</w:t>
      </w:r>
    </w:p>
    <w:p w:rsidR="00F8561E" w:rsidRPr="001118D3" w:rsidRDefault="00A50967" w:rsidP="006A4E2C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Muzyka </w:t>
      </w:r>
      <w:r w:rsidR="00450EA7"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jest 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odtwarzana </w:t>
      </w:r>
      <w:r w:rsidR="00450EA7"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każdorazowo 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>ze sprzęt</w:t>
      </w:r>
      <w:r w:rsidR="00694BF4" w:rsidRPr="001118D3">
        <w:rPr>
          <w:rStyle w:val="st"/>
          <w:rFonts w:ascii="Times New Roman" w:hAnsi="Times New Roman" w:cs="Times New Roman"/>
          <w:sz w:val="28"/>
          <w:szCs w:val="28"/>
        </w:rPr>
        <w:t>u gminnego. Nagrania z płyt</w:t>
      </w:r>
      <w:r w:rsidR="00694BF4" w:rsidRPr="001118D3">
        <w:rPr>
          <w:rStyle w:val="st"/>
          <w:rFonts w:ascii="Times New Roman" w:hAnsi="Times New Roman" w:cs="Times New Roman"/>
          <w:sz w:val="28"/>
          <w:szCs w:val="28"/>
        </w:rPr>
        <w:br/>
      </w:r>
      <w:r w:rsidR="00450EA7" w:rsidRPr="001118D3">
        <w:rPr>
          <w:rStyle w:val="st"/>
          <w:rFonts w:ascii="Times New Roman" w:hAnsi="Times New Roman" w:cs="Times New Roman"/>
          <w:sz w:val="28"/>
          <w:szCs w:val="28"/>
        </w:rPr>
        <w:t>lub formatu mp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3 (zapewnia Wykonawca). Koszty </w:t>
      </w:r>
      <w:r w:rsidR="00450EA7" w:rsidRPr="001118D3">
        <w:rPr>
          <w:rStyle w:val="st"/>
          <w:rFonts w:ascii="Times New Roman" w:hAnsi="Times New Roman" w:cs="Times New Roman"/>
          <w:sz w:val="28"/>
          <w:szCs w:val="28"/>
        </w:rPr>
        <w:t>opłaty ZAIKS ponosi Zamawiający</w:t>
      </w:r>
      <w:r w:rsidR="00450EA7" w:rsidRPr="001118D3">
        <w:rPr>
          <w:rFonts w:ascii="Times New Roman" w:hAnsi="Times New Roman" w:cs="Times New Roman"/>
          <w:sz w:val="28"/>
          <w:szCs w:val="28"/>
        </w:rPr>
        <w:t xml:space="preserve"> z</w:t>
      </w:r>
      <w:r w:rsidRPr="001118D3">
        <w:rPr>
          <w:rFonts w:ascii="Times New Roman" w:hAnsi="Times New Roman" w:cs="Times New Roman"/>
          <w:sz w:val="28"/>
          <w:szCs w:val="28"/>
        </w:rPr>
        <w:t xml:space="preserve">godnie z </w:t>
      </w:r>
      <w:r w:rsidRPr="001118D3">
        <w:rPr>
          <w:rFonts w:ascii="Times New Roman" w:hAnsi="Times New Roman" w:cs="Times New Roman"/>
          <w:bCs/>
          <w:sz w:val="28"/>
          <w:szCs w:val="28"/>
        </w:rPr>
        <w:t>§ 10 pkt. 1.</w:t>
      </w:r>
    </w:p>
    <w:p w:rsidR="00935DB2" w:rsidRPr="001118D3" w:rsidRDefault="00935DB2" w:rsidP="006A4E2C">
      <w:pPr>
        <w:spacing w:after="0" w:line="240" w:lineRule="auto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</w:p>
    <w:p w:rsidR="00216454" w:rsidRPr="001118D3" w:rsidRDefault="00935DB2" w:rsidP="00935DB2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b/>
          <w:sz w:val="28"/>
          <w:szCs w:val="28"/>
        </w:rPr>
        <w:t>Pytanie:</w:t>
      </w: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>Czy Zamawiający ponosi koszty oczyszczania dna jeziora przez płetwonurków (gdyż nie wynika to wprost z § 10 ust. 3 umowy o zarządzanie…)?</w:t>
      </w: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</w:p>
    <w:p w:rsidR="00935DB2" w:rsidRPr="001118D3" w:rsidRDefault="00935DB2" w:rsidP="00935DB2">
      <w:pPr>
        <w:spacing w:after="0" w:line="240" w:lineRule="auto"/>
        <w:jc w:val="both"/>
        <w:rPr>
          <w:rStyle w:val="st"/>
          <w:rFonts w:ascii="Times New Roman" w:hAnsi="Times New Roman" w:cs="Times New Roman"/>
          <w:b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b/>
          <w:sz w:val="28"/>
          <w:szCs w:val="28"/>
        </w:rPr>
        <w:t>Odpowiedź:</w:t>
      </w:r>
    </w:p>
    <w:p w:rsidR="00A50967" w:rsidRPr="001118D3" w:rsidRDefault="00216454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>Zamawiający ponosi koszty oczyszczania dna jeziora</w:t>
      </w:r>
      <w:r w:rsidR="00A50967" w:rsidRPr="001118D3">
        <w:rPr>
          <w:rFonts w:ascii="Times New Roman" w:hAnsi="Times New Roman" w:cs="Times New Roman"/>
          <w:sz w:val="28"/>
          <w:szCs w:val="28"/>
        </w:rPr>
        <w:t xml:space="preserve"> </w:t>
      </w:r>
      <w:r w:rsidRPr="001118D3">
        <w:rPr>
          <w:rFonts w:ascii="Times New Roman" w:hAnsi="Times New Roman" w:cs="Times New Roman"/>
          <w:sz w:val="28"/>
          <w:szCs w:val="28"/>
        </w:rPr>
        <w:t>z</w:t>
      </w:r>
      <w:r w:rsidR="00A50967" w:rsidRPr="001118D3">
        <w:rPr>
          <w:rFonts w:ascii="Times New Roman" w:hAnsi="Times New Roman" w:cs="Times New Roman"/>
          <w:sz w:val="28"/>
          <w:szCs w:val="28"/>
        </w:rPr>
        <w:t xml:space="preserve">godnie z </w:t>
      </w:r>
      <w:r w:rsidR="00A50967" w:rsidRPr="001118D3">
        <w:rPr>
          <w:rFonts w:ascii="Times New Roman" w:hAnsi="Times New Roman" w:cs="Times New Roman"/>
          <w:bCs/>
          <w:sz w:val="28"/>
          <w:szCs w:val="28"/>
        </w:rPr>
        <w:t>§ 10 pkt. 1.</w:t>
      </w:r>
    </w:p>
    <w:p w:rsidR="00935DB2" w:rsidRPr="001118D3" w:rsidRDefault="00935DB2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4E2C" w:rsidRPr="001118D3" w:rsidRDefault="00935DB2" w:rsidP="00935DB2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Czy zamawiający ponosi koszty badania jakości wody (gdyż nie wynika to wprost z § 10 ust. 3 umowy o zarządzanie…)?</w:t>
      </w: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A50967" w:rsidRPr="001118D3" w:rsidRDefault="00D733F0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>Zamawiający ponosi koszty badania jakości wody (</w:t>
      </w:r>
      <w:r w:rsidRPr="001118D3">
        <w:rPr>
          <w:rFonts w:ascii="Times New Roman" w:hAnsi="Times New Roman" w:cs="Times New Roman"/>
          <w:bCs/>
          <w:sz w:val="28"/>
          <w:szCs w:val="28"/>
        </w:rPr>
        <w:t>p</w:t>
      </w:r>
      <w:r w:rsidR="006A4E2C" w:rsidRPr="001118D3">
        <w:rPr>
          <w:rFonts w:ascii="Times New Roman" w:hAnsi="Times New Roman" w:cs="Times New Roman"/>
          <w:bCs/>
          <w:sz w:val="28"/>
          <w:szCs w:val="28"/>
        </w:rPr>
        <w:t>atrz: odpowiedź na pytanie nr 15</w:t>
      </w:r>
      <w:r w:rsidRPr="001118D3">
        <w:rPr>
          <w:rFonts w:ascii="Times New Roman" w:hAnsi="Times New Roman" w:cs="Times New Roman"/>
          <w:bCs/>
          <w:sz w:val="28"/>
          <w:szCs w:val="28"/>
        </w:rPr>
        <w:t>)</w:t>
      </w:r>
      <w:r w:rsidR="006A4E2C" w:rsidRPr="001118D3">
        <w:rPr>
          <w:rFonts w:ascii="Times New Roman" w:hAnsi="Times New Roman" w:cs="Times New Roman"/>
          <w:bCs/>
          <w:sz w:val="28"/>
          <w:szCs w:val="28"/>
        </w:rPr>
        <w:t>.</w:t>
      </w:r>
    </w:p>
    <w:p w:rsidR="00935DB2" w:rsidRPr="001118D3" w:rsidRDefault="00935DB2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4E2C" w:rsidRPr="001118D3" w:rsidRDefault="00935DB2" w:rsidP="00935DB2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Czy zapewnienie bezpieczeństwa ratowniczego (dotyczy plaży miejskiej pkt 13) oznacza zatrudnienie ratownika, jeżeli tak, to czy Zamawiający ponosi takie koszty?</w:t>
      </w: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35DB2" w:rsidRPr="001118D3" w:rsidRDefault="00935DB2" w:rsidP="00935D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D733F0" w:rsidRPr="001118D3" w:rsidRDefault="00D733F0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>Zamawiający ponosi koszty zapewnienia bezpieczeństwa ratowniczego,</w:t>
      </w:r>
      <w:r w:rsidRPr="001118D3">
        <w:rPr>
          <w:rStyle w:val="st"/>
          <w:rFonts w:ascii="Times New Roman" w:hAnsi="Times New Roman" w:cs="Times New Roman"/>
          <w:sz w:val="28"/>
          <w:szCs w:val="28"/>
        </w:rPr>
        <w:br/>
        <w:t>w tym zatrudnienia ratownika (</w:t>
      </w:r>
      <w:r w:rsidRPr="001118D3">
        <w:rPr>
          <w:rFonts w:ascii="Times New Roman" w:hAnsi="Times New Roman" w:cs="Times New Roman"/>
          <w:bCs/>
          <w:sz w:val="28"/>
          <w:szCs w:val="28"/>
        </w:rPr>
        <w:t>patrz: odpowiedź na pytania nr 15 i 16).</w:t>
      </w:r>
    </w:p>
    <w:p w:rsidR="00A50967" w:rsidRPr="001118D3" w:rsidRDefault="00A50967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sz w:val="28"/>
          <w:szCs w:val="28"/>
        </w:rPr>
        <w:t>Zasady zatrudniania ratowników o</w:t>
      </w:r>
      <w:r w:rsidR="00D733F0" w:rsidRPr="001118D3">
        <w:rPr>
          <w:rFonts w:ascii="Times New Roman" w:hAnsi="Times New Roman" w:cs="Times New Roman"/>
          <w:sz w:val="28"/>
          <w:szCs w:val="28"/>
        </w:rPr>
        <w:t>kreślają przepisy Prawa Wodnego</w:t>
      </w:r>
      <w:r w:rsidR="00D733F0" w:rsidRPr="001118D3">
        <w:rPr>
          <w:rFonts w:ascii="Times New Roman" w:hAnsi="Times New Roman" w:cs="Times New Roman"/>
          <w:sz w:val="28"/>
          <w:szCs w:val="28"/>
        </w:rPr>
        <w:br/>
      </w:r>
      <w:r w:rsidRPr="001118D3">
        <w:rPr>
          <w:rFonts w:ascii="Times New Roman" w:hAnsi="Times New Roman" w:cs="Times New Roman"/>
          <w:sz w:val="28"/>
          <w:szCs w:val="28"/>
        </w:rPr>
        <w:t>oraz rozporządzenie Ministra Spraw Wewnętrznych</w:t>
      </w:r>
      <w:r w:rsidR="00D733F0" w:rsidRPr="001118D3">
        <w:rPr>
          <w:rFonts w:ascii="Times New Roman" w:hAnsi="Times New Roman" w:cs="Times New Roman"/>
          <w:sz w:val="28"/>
          <w:szCs w:val="28"/>
        </w:rPr>
        <w:t>.</w:t>
      </w:r>
    </w:p>
    <w:p w:rsidR="00D733F0" w:rsidRPr="001118D3" w:rsidRDefault="00D733F0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  <w:u w:val="single"/>
        </w:rPr>
        <w:t>Przystań:</w:t>
      </w:r>
    </w:p>
    <w:p w:rsidR="00D733F0" w:rsidRPr="001118D3" w:rsidRDefault="00D733F0" w:rsidP="00D733F0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D733F0" w:rsidRPr="001118D3" w:rsidRDefault="00266006" w:rsidP="00D733F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Ile imprez okolicznościowych na terenie przystani przewiduje Zamawiający</w:t>
      </w:r>
      <w:r w:rsidRPr="001118D3">
        <w:rPr>
          <w:rFonts w:ascii="Times New Roman" w:hAnsi="Times New Roman" w:cs="Times New Roman"/>
          <w:bCs/>
          <w:sz w:val="28"/>
          <w:szCs w:val="28"/>
        </w:rPr>
        <w:br/>
        <w:t>i ile z nich odbywać się będzie w soboty, niedziele i święta (dane niezbędne</w:t>
      </w:r>
      <w:r w:rsidRPr="001118D3">
        <w:rPr>
          <w:rFonts w:ascii="Times New Roman" w:hAnsi="Times New Roman" w:cs="Times New Roman"/>
          <w:bCs/>
          <w:sz w:val="28"/>
          <w:szCs w:val="28"/>
        </w:rPr>
        <w:br/>
        <w:t>do skalkulowania wynagradzania pracownika sprawującego nadzór i obsługę)?</w:t>
      </w:r>
    </w:p>
    <w:p w:rsidR="00D733F0" w:rsidRPr="001118D3" w:rsidRDefault="00D733F0" w:rsidP="00D733F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33F0" w:rsidRPr="001118D3" w:rsidRDefault="00D733F0" w:rsidP="00D733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A50967" w:rsidRPr="001118D3" w:rsidRDefault="00A50967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Nie przewiduje</w:t>
      </w:r>
      <w:r w:rsidR="00421033" w:rsidRPr="001118D3">
        <w:rPr>
          <w:rFonts w:ascii="Times New Roman" w:hAnsi="Times New Roman" w:cs="Times New Roman"/>
          <w:bCs/>
          <w:sz w:val="28"/>
          <w:szCs w:val="28"/>
        </w:rPr>
        <w:t xml:space="preserve"> się </w:t>
      </w:r>
      <w:r w:rsidR="0010434A" w:rsidRPr="001118D3">
        <w:rPr>
          <w:rFonts w:ascii="Times New Roman" w:hAnsi="Times New Roman" w:cs="Times New Roman"/>
          <w:bCs/>
          <w:sz w:val="28"/>
          <w:szCs w:val="28"/>
        </w:rPr>
        <w:t>imprez na dzień dzisiejszy, aczkolwiek Zamawiający nie wyklucza organizacji imprez na przystani.</w:t>
      </w: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Czy Zamawiający dysponuje magazynem do przechowywania pomostu pływającego (dotyczy przystani nad rzeką)?</w:t>
      </w: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A50967" w:rsidRPr="001118D3" w:rsidRDefault="0010434A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lastRenderedPageBreak/>
        <w:t>Magazyn do przechowywania pomostu pływającego mieści się na terenie plaży miejskiej.</w:t>
      </w: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  <w:u w:val="single"/>
        </w:rPr>
        <w:t>Stadion:</w:t>
      </w: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Ile zawodów, imprez okolicznościowych i masowych przewiduje Zamawiający</w:t>
      </w:r>
      <w:r w:rsidRPr="001118D3">
        <w:rPr>
          <w:rFonts w:ascii="Times New Roman" w:hAnsi="Times New Roman" w:cs="Times New Roman"/>
          <w:bCs/>
          <w:sz w:val="28"/>
          <w:szCs w:val="28"/>
        </w:rPr>
        <w:br/>
        <w:t>i ile z nich odbywać się będzie w soboty, niedziele i święta (dane niezbędne</w:t>
      </w:r>
      <w:r w:rsidRPr="001118D3">
        <w:rPr>
          <w:rFonts w:ascii="Times New Roman" w:hAnsi="Times New Roman" w:cs="Times New Roman"/>
          <w:bCs/>
          <w:sz w:val="28"/>
          <w:szCs w:val="28"/>
        </w:rPr>
        <w:br/>
        <w:t>do skalkulowania wynagradzania pracownika sprawującego nadzór i obsługę)?</w:t>
      </w: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Odpowiedź:</w:t>
      </w:r>
    </w:p>
    <w:p w:rsidR="00A50967" w:rsidRPr="001118D3" w:rsidRDefault="00A50967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8D3">
        <w:rPr>
          <w:rFonts w:ascii="Times New Roman" w:hAnsi="Times New Roman" w:cs="Times New Roman"/>
          <w:bCs/>
          <w:sz w:val="28"/>
          <w:szCs w:val="28"/>
        </w:rPr>
        <w:t>Dni Śremu (weekend</w:t>
      </w:r>
      <w:r w:rsidR="00F17C0F" w:rsidRPr="001118D3">
        <w:rPr>
          <w:rFonts w:ascii="Times New Roman" w:hAnsi="Times New Roman" w:cs="Times New Roman"/>
          <w:bCs/>
          <w:sz w:val="28"/>
          <w:szCs w:val="28"/>
        </w:rPr>
        <w:t>, czerwiec</w:t>
      </w:r>
      <w:r w:rsidRPr="001118D3">
        <w:rPr>
          <w:rFonts w:ascii="Times New Roman" w:hAnsi="Times New Roman" w:cs="Times New Roman"/>
          <w:bCs/>
          <w:sz w:val="28"/>
          <w:szCs w:val="28"/>
        </w:rPr>
        <w:t>), Puchar P</w:t>
      </w:r>
      <w:r w:rsidR="00266006" w:rsidRPr="001118D3">
        <w:rPr>
          <w:rFonts w:ascii="Times New Roman" w:hAnsi="Times New Roman" w:cs="Times New Roman"/>
          <w:bCs/>
          <w:sz w:val="28"/>
          <w:szCs w:val="28"/>
        </w:rPr>
        <w:t xml:space="preserve">olski w </w:t>
      </w:r>
      <w:proofErr w:type="spellStart"/>
      <w:r w:rsidR="00266006" w:rsidRPr="001118D3">
        <w:rPr>
          <w:rFonts w:ascii="Times New Roman" w:hAnsi="Times New Roman" w:cs="Times New Roman"/>
          <w:bCs/>
          <w:sz w:val="28"/>
          <w:szCs w:val="28"/>
        </w:rPr>
        <w:t>Nording</w:t>
      </w:r>
      <w:proofErr w:type="spellEnd"/>
      <w:r w:rsidR="00266006" w:rsidRPr="001118D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66006" w:rsidRPr="001118D3">
        <w:rPr>
          <w:rFonts w:ascii="Times New Roman" w:hAnsi="Times New Roman" w:cs="Times New Roman"/>
          <w:bCs/>
          <w:sz w:val="28"/>
          <w:szCs w:val="28"/>
        </w:rPr>
        <w:t>walking</w:t>
      </w:r>
      <w:proofErr w:type="spellEnd"/>
      <w:r w:rsidR="00266006" w:rsidRPr="001118D3">
        <w:rPr>
          <w:rFonts w:ascii="Times New Roman" w:hAnsi="Times New Roman" w:cs="Times New Roman"/>
          <w:bCs/>
          <w:sz w:val="28"/>
          <w:szCs w:val="28"/>
        </w:rPr>
        <w:t xml:space="preserve"> (sobota</w:t>
      </w:r>
      <w:r w:rsidR="00F17C0F" w:rsidRPr="001118D3">
        <w:rPr>
          <w:rFonts w:ascii="Times New Roman" w:hAnsi="Times New Roman" w:cs="Times New Roman"/>
          <w:bCs/>
          <w:sz w:val="28"/>
          <w:szCs w:val="28"/>
        </w:rPr>
        <w:t>,</w:t>
      </w:r>
      <w:r w:rsidR="00266006" w:rsidRPr="001118D3">
        <w:rPr>
          <w:rFonts w:ascii="Times New Roman" w:hAnsi="Times New Roman" w:cs="Times New Roman"/>
          <w:bCs/>
          <w:sz w:val="28"/>
          <w:szCs w:val="28"/>
        </w:rPr>
        <w:br/>
      </w:r>
      <w:r w:rsidR="00F17C0F" w:rsidRPr="001118D3">
        <w:rPr>
          <w:rFonts w:ascii="Times New Roman" w:hAnsi="Times New Roman" w:cs="Times New Roman"/>
          <w:bCs/>
          <w:sz w:val="28"/>
          <w:szCs w:val="28"/>
        </w:rPr>
        <w:t>sierpień</w:t>
      </w:r>
      <w:r w:rsidRPr="001118D3">
        <w:rPr>
          <w:rFonts w:ascii="Times New Roman" w:hAnsi="Times New Roman" w:cs="Times New Roman"/>
          <w:bCs/>
          <w:sz w:val="28"/>
          <w:szCs w:val="28"/>
        </w:rPr>
        <w:t>)</w:t>
      </w: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8D3">
        <w:rPr>
          <w:rFonts w:ascii="Times New Roman" w:hAnsi="Times New Roman" w:cs="Times New Roman"/>
          <w:b/>
          <w:bCs/>
          <w:sz w:val="28"/>
          <w:szCs w:val="28"/>
        </w:rPr>
        <w:t>Pytanie:</w:t>
      </w:r>
    </w:p>
    <w:p w:rsidR="00266006" w:rsidRPr="001118D3" w:rsidRDefault="00C61B38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Czy Wykonawca ponosi koszt środków czystości (m.in. papier toaletowy, mydło, środki neutralizujące zapachy) na obiekcie ORLIK, jeżeli tak, to jakie ilości należy przyjąć?</w:t>
      </w:r>
    </w:p>
    <w:p w:rsidR="00C61B38" w:rsidRPr="001118D3" w:rsidRDefault="00C61B38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266006" w:rsidRPr="001118D3" w:rsidRDefault="00CC18A5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Zamawiający ponosi koszty dostaw 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środków czystości. Ilość środków czystości zależy od stopnia ich zapotrzebowania (zużycia). Należy przyjąć szacunek (patrz: odpowiedź na pytanie nr 12).</w:t>
      </w:r>
    </w:p>
    <w:p w:rsidR="00CC18A5" w:rsidRPr="001118D3" w:rsidRDefault="00CC18A5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266006" w:rsidRPr="001118D3" w:rsidRDefault="00651811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W jaki sposób jest podgrzewana woda</w:t>
      </w:r>
      <w:r w:rsidR="00C61B38"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w obiekcie ORLIK i w jaki sposób jest on ogrzewany?</w:t>
      </w:r>
    </w:p>
    <w:p w:rsidR="00C61B38" w:rsidRPr="001118D3" w:rsidRDefault="00C61B38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A50967" w:rsidRPr="001118D3" w:rsidRDefault="00651811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Woda jest podgrzewan z wykorzystaniem boilera elektrycznego</w:t>
      </w:r>
      <w:r w:rsidR="00A50967" w:rsidRPr="001118D3">
        <w:rPr>
          <w:rFonts w:ascii="Times New Roman" w:hAnsi="Times New Roman" w:cs="Times New Roman"/>
          <w:sz w:val="28"/>
          <w:szCs w:val="28"/>
          <w:lang w:val="cs-CZ"/>
        </w:rPr>
        <w:t>.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 xml:space="preserve"> Ogrzewanie obiektu za pomocą grzejników elektrycznych.</w:t>
      </w: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266006" w:rsidRPr="001118D3" w:rsidRDefault="00C61B38" w:rsidP="002660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t>Czy Wykonawca ponosi koszt środków czystości (m.in. papier toalteowy, mydło, środki neutralizujące zapchy) na obiekcie zaplecza bazy sportowej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br/>
        <w:t>jak i szatni toalet dla mieszkańców, jeżeli tak, to jakie ilości należy przyjąć?</w:t>
      </w:r>
    </w:p>
    <w:p w:rsidR="00C61B38" w:rsidRPr="001118D3" w:rsidRDefault="00C61B38" w:rsidP="002660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2660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00924" w:rsidRPr="001118D3" w:rsidRDefault="00F00924" w:rsidP="00F00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Zamawiający ponosi koszty dostaw 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środków czystości. Ilość środków czystości zależy od stopnia ich zapotrzebowania (zużycia). Należy przyjąć szacunek (patrz: odpowiedź na pytania nr 12 i 21).</w:t>
      </w: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10434A" w:rsidRPr="001118D3" w:rsidRDefault="0010434A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Centrum Rekreacyjno-sportowe w Psarskiem:</w:t>
      </w:r>
    </w:p>
    <w:p w:rsidR="00266006" w:rsidRPr="001118D3" w:rsidRDefault="00266006" w:rsidP="00266006">
      <w:pPr>
        <w:pStyle w:val="Akapitzlist"/>
        <w:numPr>
          <w:ilvl w:val="0"/>
          <w:numId w:val="4"/>
        </w:numPr>
        <w:spacing w:after="0" w:line="240" w:lineRule="auto"/>
        <w:ind w:left="284" w:hanging="11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Pytanie:</w:t>
      </w:r>
    </w:p>
    <w:p w:rsidR="00266006" w:rsidRPr="001118D3" w:rsidRDefault="00C61B38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sz w:val="28"/>
          <w:szCs w:val="28"/>
          <w:lang w:val="cs-CZ"/>
        </w:rPr>
        <w:lastRenderedPageBreak/>
        <w:t>Czy Wykonawca ponosi koszt środków czystości (m.in. papier toaletowy, ręczniki papierowe, mydło, środki neutralizujące zapchy) na obiekcie sportowo-rekreacyjnym Psarskie, jeżeli tak, to jakie ilości należy przyjąć?</w:t>
      </w:r>
    </w:p>
    <w:p w:rsidR="00C61B38" w:rsidRPr="001118D3" w:rsidRDefault="00C61B38" w:rsidP="006A4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p w:rsidR="00266006" w:rsidRPr="001118D3" w:rsidRDefault="00266006" w:rsidP="006A4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1118D3">
        <w:rPr>
          <w:rFonts w:ascii="Times New Roman" w:hAnsi="Times New Roman" w:cs="Times New Roman"/>
          <w:b/>
          <w:sz w:val="28"/>
          <w:szCs w:val="28"/>
          <w:lang w:val="cs-CZ"/>
        </w:rPr>
        <w:t>Odpowiedź:</w:t>
      </w:r>
    </w:p>
    <w:p w:rsidR="00F00924" w:rsidRPr="001118D3" w:rsidRDefault="00F00924" w:rsidP="00F00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  <w:r w:rsidRPr="001118D3">
        <w:rPr>
          <w:rStyle w:val="st"/>
          <w:rFonts w:ascii="Times New Roman" w:hAnsi="Times New Roman" w:cs="Times New Roman"/>
          <w:sz w:val="28"/>
          <w:szCs w:val="28"/>
        </w:rPr>
        <w:t xml:space="preserve">Zamawiający ponosi koszty dostaw </w:t>
      </w:r>
      <w:r w:rsidRPr="001118D3">
        <w:rPr>
          <w:rFonts w:ascii="Times New Roman" w:hAnsi="Times New Roman" w:cs="Times New Roman"/>
          <w:sz w:val="28"/>
          <w:szCs w:val="28"/>
          <w:lang w:val="cs-CZ"/>
        </w:rPr>
        <w:t>środków czystości. Ilość środków czystości zależy od stopnia ich zapotrzebowania (zużycia). Należy przyjąć szacunek (patrz: odpowiedź na pytania nr 12, 21 i 23).</w:t>
      </w:r>
    </w:p>
    <w:p w:rsidR="000079B4" w:rsidRPr="001118D3" w:rsidRDefault="000079B4" w:rsidP="00F00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cs-CZ"/>
        </w:rPr>
      </w:pPr>
    </w:p>
    <w:sectPr w:rsidR="000079B4" w:rsidRPr="00111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FBC"/>
    <w:multiLevelType w:val="hybridMultilevel"/>
    <w:tmpl w:val="C23021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539A"/>
    <w:multiLevelType w:val="hybridMultilevel"/>
    <w:tmpl w:val="7750920C"/>
    <w:lvl w:ilvl="0" w:tplc="89A026DC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023D3"/>
    <w:multiLevelType w:val="hybridMultilevel"/>
    <w:tmpl w:val="7312168E"/>
    <w:lvl w:ilvl="0" w:tplc="A53A562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775AB1"/>
    <w:multiLevelType w:val="hybridMultilevel"/>
    <w:tmpl w:val="F086DF28"/>
    <w:lvl w:ilvl="0" w:tplc="8FEE1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A63154"/>
    <w:multiLevelType w:val="hybridMultilevel"/>
    <w:tmpl w:val="40C4E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10F"/>
    <w:rsid w:val="000079B4"/>
    <w:rsid w:val="000321DC"/>
    <w:rsid w:val="0004603A"/>
    <w:rsid w:val="000F0FFB"/>
    <w:rsid w:val="0010434A"/>
    <w:rsid w:val="001118D3"/>
    <w:rsid w:val="00115D44"/>
    <w:rsid w:val="00155A9C"/>
    <w:rsid w:val="001C3C34"/>
    <w:rsid w:val="001D699C"/>
    <w:rsid w:val="00210657"/>
    <w:rsid w:val="00210F2E"/>
    <w:rsid w:val="00216454"/>
    <w:rsid w:val="00263809"/>
    <w:rsid w:val="00266006"/>
    <w:rsid w:val="002D33EC"/>
    <w:rsid w:val="003045F3"/>
    <w:rsid w:val="003F5E02"/>
    <w:rsid w:val="004003C7"/>
    <w:rsid w:val="00421033"/>
    <w:rsid w:val="00450EA7"/>
    <w:rsid w:val="00651811"/>
    <w:rsid w:val="00694BF4"/>
    <w:rsid w:val="006A4E2C"/>
    <w:rsid w:val="00750BF2"/>
    <w:rsid w:val="007955DA"/>
    <w:rsid w:val="00802DE8"/>
    <w:rsid w:val="008413F6"/>
    <w:rsid w:val="008A37FB"/>
    <w:rsid w:val="00913B33"/>
    <w:rsid w:val="00935DB2"/>
    <w:rsid w:val="00A50967"/>
    <w:rsid w:val="00BB7B2C"/>
    <w:rsid w:val="00C062D2"/>
    <w:rsid w:val="00C12206"/>
    <w:rsid w:val="00C61B38"/>
    <w:rsid w:val="00CC18A5"/>
    <w:rsid w:val="00CE010F"/>
    <w:rsid w:val="00D16B11"/>
    <w:rsid w:val="00D32E90"/>
    <w:rsid w:val="00D733F0"/>
    <w:rsid w:val="00E43457"/>
    <w:rsid w:val="00F00924"/>
    <w:rsid w:val="00F17C0F"/>
    <w:rsid w:val="00F61ABB"/>
    <w:rsid w:val="00F8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1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t">
    <w:name w:val="st"/>
    <w:basedOn w:val="Domylnaczcionkaakapitu"/>
    <w:rsid w:val="00F8561E"/>
  </w:style>
  <w:style w:type="paragraph" w:styleId="Akapitzlist">
    <w:name w:val="List Paragraph"/>
    <w:basedOn w:val="Normalny"/>
    <w:uiPriority w:val="34"/>
    <w:qFormat/>
    <w:rsid w:val="006A4E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1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st">
    <w:name w:val="st"/>
    <w:basedOn w:val="Domylnaczcionkaakapitu"/>
    <w:rsid w:val="00F8561E"/>
  </w:style>
  <w:style w:type="paragraph" w:styleId="Akapitzlist">
    <w:name w:val="List Paragraph"/>
    <w:basedOn w:val="Normalny"/>
    <w:uiPriority w:val="34"/>
    <w:qFormat/>
    <w:rsid w:val="006A4E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E3835-7401-4A21-88EB-0E14066B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1390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Slawomir Baum</cp:lastModifiedBy>
  <cp:revision>2</cp:revision>
  <cp:lastPrinted>2015-12-14T10:55:00Z</cp:lastPrinted>
  <dcterms:created xsi:type="dcterms:W3CDTF">2015-12-14T11:55:00Z</dcterms:created>
  <dcterms:modified xsi:type="dcterms:W3CDTF">2015-12-14T11:55:00Z</dcterms:modified>
</cp:coreProperties>
</file>