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B7871" w:rsidRPr="003209A8" w:rsidRDefault="00B70DB7">
      <w:pPr>
        <w:pStyle w:val="pkt"/>
        <w:ind w:left="0" w:firstLine="0"/>
        <w:rPr>
          <w:b/>
        </w:rPr>
      </w:pPr>
      <w:r w:rsidRPr="00B70DB7">
        <w:rPr>
          <w:b/>
        </w:rPr>
        <w:t>Gmina Śrem</w:t>
      </w:r>
    </w:p>
    <w:p w:rsidR="00EB7871" w:rsidRPr="003209A8" w:rsidRDefault="00B70DB7">
      <w:pPr>
        <w:pStyle w:val="pkt"/>
        <w:ind w:left="0" w:firstLine="0"/>
        <w:rPr>
          <w:b/>
        </w:rPr>
      </w:pPr>
      <w:r w:rsidRPr="00B70DB7">
        <w:rPr>
          <w:b/>
        </w:rPr>
        <w:t>Plac 20 Października</w:t>
      </w:r>
      <w:r w:rsidR="00EB7871" w:rsidRPr="003209A8">
        <w:rPr>
          <w:b/>
        </w:rPr>
        <w:t xml:space="preserve"> </w:t>
      </w:r>
      <w:r w:rsidRPr="00B70DB7">
        <w:rPr>
          <w:b/>
        </w:rPr>
        <w:t>1</w:t>
      </w:r>
      <w:r w:rsidR="00EB7871" w:rsidRPr="003209A8">
        <w:rPr>
          <w:b/>
        </w:rPr>
        <w:t xml:space="preserve"> </w:t>
      </w:r>
    </w:p>
    <w:p w:rsidR="00EB7871" w:rsidRPr="003209A8" w:rsidRDefault="00B70DB7">
      <w:pPr>
        <w:pStyle w:val="pkt"/>
        <w:ind w:left="0" w:firstLine="0"/>
        <w:rPr>
          <w:b/>
        </w:rPr>
      </w:pPr>
      <w:r w:rsidRPr="00B70DB7">
        <w:rPr>
          <w:b/>
        </w:rPr>
        <w:t>63-100</w:t>
      </w:r>
      <w:r w:rsidR="00EB7871" w:rsidRPr="003209A8">
        <w:rPr>
          <w:b/>
        </w:rPr>
        <w:t xml:space="preserve"> </w:t>
      </w:r>
      <w:r w:rsidRPr="00B70DB7">
        <w:rPr>
          <w:b/>
        </w:rPr>
        <w:t>Śrem</w:t>
      </w:r>
    </w:p>
    <w:p w:rsidR="00EB7871" w:rsidRPr="003209A8" w:rsidRDefault="00EB7871">
      <w:pPr>
        <w:pStyle w:val="pkt"/>
      </w:pPr>
    </w:p>
    <w:p w:rsidR="00EB7871" w:rsidRPr="003209A8" w:rsidRDefault="00EB7871">
      <w:pPr>
        <w:pStyle w:val="pkt"/>
      </w:pPr>
    </w:p>
    <w:p w:rsidR="00EB7871" w:rsidRPr="003209A8" w:rsidRDefault="00EB7871">
      <w:pPr>
        <w:pStyle w:val="pkt"/>
      </w:pPr>
    </w:p>
    <w:p w:rsidR="00EB7871" w:rsidRPr="003209A8" w:rsidRDefault="00EB7871">
      <w:pPr>
        <w:pStyle w:val="pkt"/>
        <w:tabs>
          <w:tab w:val="right" w:pos="9000"/>
        </w:tabs>
        <w:ind w:left="0" w:firstLine="0"/>
      </w:pPr>
      <w:r w:rsidRPr="003209A8">
        <w:rPr>
          <w:b/>
        </w:rPr>
        <w:t xml:space="preserve">Znak sprawy: </w:t>
      </w:r>
      <w:r w:rsidR="00B70DB7" w:rsidRPr="00B70DB7">
        <w:rPr>
          <w:b/>
        </w:rPr>
        <w:t>BP.271.21.2015.BS</w:t>
      </w:r>
      <w:r w:rsidRPr="003209A8">
        <w:tab/>
      </w:r>
      <w:r w:rsidR="00B70DB7" w:rsidRPr="00B70DB7">
        <w:t>Śrem</w:t>
      </w:r>
      <w:r w:rsidRPr="003209A8">
        <w:t xml:space="preserve">, </w:t>
      </w:r>
      <w:r w:rsidR="00B70DB7" w:rsidRPr="00B70DB7">
        <w:t>2015-07-02</w:t>
      </w:r>
    </w:p>
    <w:p w:rsidR="00EB7871" w:rsidRPr="003209A8" w:rsidRDefault="00EB7871">
      <w:pPr>
        <w:pStyle w:val="Tytu"/>
      </w:pPr>
    </w:p>
    <w:p w:rsidR="00EB7871" w:rsidRPr="003209A8" w:rsidRDefault="00EB7871"/>
    <w:p w:rsidR="00EB7871" w:rsidRPr="003209A8" w:rsidRDefault="00EB7871">
      <w:pPr>
        <w:pStyle w:val="Tytu"/>
      </w:pPr>
    </w:p>
    <w:p w:rsidR="00EB7871" w:rsidRPr="003209A8" w:rsidRDefault="00EB7871">
      <w:pPr>
        <w:pStyle w:val="Tytu"/>
      </w:pPr>
      <w:r w:rsidRPr="003209A8">
        <w:t>SPECYFIKACJA ISTOTNYCH WARUNKÓW ZAMÓWIENIA</w:t>
      </w:r>
    </w:p>
    <w:p w:rsidR="00EB7871" w:rsidRPr="003209A8" w:rsidRDefault="00EB7871">
      <w:pPr>
        <w:jc w:val="center"/>
      </w:pPr>
    </w:p>
    <w:p w:rsidR="00EB7871" w:rsidRPr="003209A8" w:rsidRDefault="00EB7871">
      <w:pPr>
        <w:jc w:val="center"/>
        <w:rPr>
          <w:b/>
          <w:sz w:val="32"/>
          <w:szCs w:val="32"/>
        </w:rPr>
      </w:pPr>
      <w:r w:rsidRPr="003209A8">
        <w:rPr>
          <w:b/>
          <w:sz w:val="32"/>
          <w:szCs w:val="32"/>
        </w:rPr>
        <w:t xml:space="preserve">na </w:t>
      </w:r>
      <w:r w:rsidR="00B70DB7" w:rsidRPr="00B70DB7">
        <w:rPr>
          <w:b/>
          <w:sz w:val="32"/>
          <w:szCs w:val="32"/>
        </w:rPr>
        <w:t>Remont  lokalu mieszkalnego przy ul. Farnej 2/7 w Śremie</w:t>
      </w:r>
    </w:p>
    <w:p w:rsidR="00EB7871" w:rsidRPr="003209A8" w:rsidRDefault="00EB7871">
      <w:pPr>
        <w:jc w:val="center"/>
        <w:rPr>
          <w:b/>
          <w:sz w:val="32"/>
          <w:szCs w:val="32"/>
        </w:rPr>
      </w:pPr>
    </w:p>
    <w:p w:rsidR="00EB7871" w:rsidRPr="003209A8" w:rsidRDefault="00EB7871">
      <w:pPr>
        <w:jc w:val="center"/>
        <w:rPr>
          <w:b/>
          <w:sz w:val="32"/>
          <w:szCs w:val="32"/>
        </w:rPr>
      </w:pPr>
    </w:p>
    <w:p w:rsidR="00EB7871" w:rsidRPr="003209A8" w:rsidRDefault="00EB7871">
      <w:pPr>
        <w:jc w:val="center"/>
        <w:rPr>
          <w:b/>
          <w:sz w:val="32"/>
          <w:szCs w:val="32"/>
        </w:rPr>
      </w:pPr>
    </w:p>
    <w:p w:rsidR="00EB7871" w:rsidRPr="003209A8" w:rsidRDefault="00EB7871">
      <w:pPr>
        <w:jc w:val="center"/>
        <w:rPr>
          <w:b/>
          <w:sz w:val="32"/>
          <w:szCs w:val="32"/>
        </w:rPr>
      </w:pPr>
    </w:p>
    <w:p w:rsidR="009838C7" w:rsidRDefault="009838C7" w:rsidP="009838C7">
      <w:pPr>
        <w:jc w:val="both"/>
      </w:pPr>
      <w:r w:rsidRPr="00516BCE">
        <w:t xml:space="preserve">Postępowanie o udzielenie zamówienia prowadzone jest w trybie </w:t>
      </w:r>
      <w:r w:rsidR="00B70DB7" w:rsidRPr="00B70DB7">
        <w:rPr>
          <w:b/>
        </w:rPr>
        <w:t>przetarg nieograniczony</w:t>
      </w:r>
      <w:r w:rsidRPr="00516BCE">
        <w:t xml:space="preserve"> na podstawie ustawy z dn</w:t>
      </w:r>
      <w:r>
        <w:t>ia 29 stycznia 2004 roku Prawo zamówień p</w:t>
      </w:r>
      <w:r w:rsidRPr="00516BCE">
        <w:t xml:space="preserve">ublicznych </w:t>
      </w:r>
      <w:r w:rsidR="00B70DB7" w:rsidRPr="00B70DB7">
        <w:t>(</w:t>
      </w:r>
      <w:proofErr w:type="spellStart"/>
      <w:r w:rsidR="00B70DB7" w:rsidRPr="00B70DB7">
        <w:t>t.j</w:t>
      </w:r>
      <w:proofErr w:type="spellEnd"/>
      <w:r w:rsidR="00B70DB7" w:rsidRPr="00B70DB7">
        <w:t xml:space="preserve">. Dz. U. z 2013 r. poz. 907, z </w:t>
      </w:r>
      <w:proofErr w:type="spellStart"/>
      <w:r w:rsidR="00B70DB7" w:rsidRPr="00B70DB7">
        <w:t>późn</w:t>
      </w:r>
      <w:proofErr w:type="spellEnd"/>
      <w:r w:rsidR="00B70DB7" w:rsidRPr="00B70DB7">
        <w:t>. zm.)</w:t>
      </w:r>
      <w:r>
        <w:t>.</w:t>
      </w:r>
    </w:p>
    <w:p w:rsidR="00D5280E" w:rsidRPr="00876900" w:rsidRDefault="00D5280E" w:rsidP="009838C7">
      <w:pPr>
        <w:jc w:val="both"/>
      </w:pPr>
    </w:p>
    <w:p w:rsidR="00EB7871" w:rsidRPr="003209A8" w:rsidRDefault="00EB7871">
      <w:pPr>
        <w:jc w:val="both"/>
      </w:pPr>
    </w:p>
    <w:p w:rsidR="00EB7871" w:rsidRPr="003209A8" w:rsidRDefault="00EB7871">
      <w:pPr>
        <w:jc w:val="both"/>
      </w:pPr>
    </w:p>
    <w:p w:rsidR="00EB7871" w:rsidRPr="003209A8" w:rsidRDefault="00EB7871">
      <w:pPr>
        <w:jc w:val="both"/>
      </w:pPr>
    </w:p>
    <w:p w:rsidR="00EB7871" w:rsidRPr="003209A8" w:rsidRDefault="00EB7871">
      <w:pPr>
        <w:jc w:val="both"/>
      </w:pPr>
    </w:p>
    <w:p w:rsidR="00EB7871" w:rsidRPr="003209A8" w:rsidRDefault="00EB7871">
      <w:pPr>
        <w:jc w:val="both"/>
      </w:pPr>
    </w:p>
    <w:p w:rsidR="00EB7871" w:rsidRPr="003209A8" w:rsidRDefault="00EB7871">
      <w:pPr>
        <w:jc w:val="both"/>
      </w:pPr>
    </w:p>
    <w:p w:rsidR="00EB7871" w:rsidRPr="003209A8" w:rsidRDefault="00EB7871">
      <w:pPr>
        <w:ind w:left="5940"/>
      </w:pPr>
      <w:r w:rsidRPr="003209A8">
        <w:t>Zatwierdzono w dniu:</w:t>
      </w:r>
    </w:p>
    <w:p w:rsidR="00EB7871" w:rsidRPr="003209A8" w:rsidRDefault="00B70DB7">
      <w:pPr>
        <w:ind w:left="5940"/>
      </w:pPr>
      <w:r w:rsidRPr="00B70DB7">
        <w:t>2015-07-02</w:t>
      </w:r>
    </w:p>
    <w:p w:rsidR="00EB7871" w:rsidRPr="003209A8" w:rsidRDefault="00EB7871">
      <w:pPr>
        <w:ind w:left="5940"/>
      </w:pPr>
    </w:p>
    <w:p w:rsidR="00EB7871" w:rsidRPr="003209A8" w:rsidRDefault="00EB7871">
      <w:pPr>
        <w:ind w:left="5940"/>
      </w:pPr>
    </w:p>
    <w:p w:rsidR="00EB7871" w:rsidRPr="003209A8" w:rsidRDefault="00EB7871">
      <w:pPr>
        <w:ind w:left="5940"/>
      </w:pPr>
    </w:p>
    <w:p w:rsidR="00EB7871" w:rsidRPr="003209A8" w:rsidRDefault="00EB7871">
      <w:pPr>
        <w:ind w:left="5940"/>
      </w:pPr>
    </w:p>
    <w:p w:rsidR="00EB7871" w:rsidRPr="003209A8" w:rsidRDefault="00B70DB7">
      <w:pPr>
        <w:ind w:left="5940"/>
      </w:pPr>
      <w:r w:rsidRPr="00B70DB7">
        <w:t>Sławomir Baum</w:t>
      </w:r>
    </w:p>
    <w:p w:rsidR="009838C7" w:rsidRPr="00876900" w:rsidRDefault="00EB7871" w:rsidP="00F35E8E">
      <w:pPr>
        <w:pStyle w:val="Nagwek1"/>
      </w:pPr>
      <w:r w:rsidRPr="003209A8">
        <w:br w:type="page"/>
      </w:r>
      <w:bookmarkStart w:id="0" w:name="_Toc258314242"/>
      <w:r w:rsidR="009838C7" w:rsidRPr="00F52C1D">
        <w:lastRenderedPageBreak/>
        <w:t>Nazwa (firma) oraz adres Zamawiającego</w:t>
      </w:r>
      <w:bookmarkEnd w:id="0"/>
    </w:p>
    <w:p w:rsidR="009838C7" w:rsidRPr="00516BCE" w:rsidRDefault="009838C7" w:rsidP="009838C7">
      <w:pPr>
        <w:pStyle w:val="Tekstpodstawowy"/>
        <w:spacing w:before="60"/>
        <w:ind w:left="360"/>
      </w:pPr>
      <w:r>
        <w:t xml:space="preserve"> </w:t>
      </w:r>
      <w:r w:rsidR="00B70DB7" w:rsidRPr="00B70DB7">
        <w:t>Gmina Śrem</w:t>
      </w:r>
    </w:p>
    <w:p w:rsidR="009838C7" w:rsidRPr="00516BCE" w:rsidRDefault="009838C7" w:rsidP="009838C7">
      <w:pPr>
        <w:pStyle w:val="Tekstpodstawowy"/>
        <w:spacing w:before="60"/>
        <w:ind w:left="360"/>
      </w:pPr>
      <w:r>
        <w:t xml:space="preserve"> </w:t>
      </w:r>
      <w:r w:rsidR="00B70DB7" w:rsidRPr="00B70DB7">
        <w:t>Plac 20 Października</w:t>
      </w:r>
      <w:r w:rsidRPr="00516BCE">
        <w:t xml:space="preserve"> </w:t>
      </w:r>
      <w:r w:rsidR="00B70DB7" w:rsidRPr="00B70DB7">
        <w:t>1</w:t>
      </w:r>
      <w:r w:rsidRPr="00516BCE">
        <w:t xml:space="preserve"> </w:t>
      </w:r>
    </w:p>
    <w:p w:rsidR="00EB7871" w:rsidRPr="003209A8" w:rsidRDefault="009838C7" w:rsidP="009838C7">
      <w:pPr>
        <w:pStyle w:val="Tekstpodstawowy"/>
        <w:ind w:left="360"/>
      </w:pPr>
      <w:r>
        <w:t xml:space="preserve"> </w:t>
      </w:r>
      <w:r w:rsidR="00B70DB7" w:rsidRPr="00B70DB7">
        <w:t>63-100</w:t>
      </w:r>
      <w:r w:rsidRPr="00516BCE">
        <w:t xml:space="preserve"> </w:t>
      </w:r>
      <w:r w:rsidR="00B70DB7" w:rsidRPr="00B70DB7">
        <w:t>Śrem</w:t>
      </w:r>
    </w:p>
    <w:p w:rsidR="009838C7" w:rsidRPr="007731F5" w:rsidRDefault="009838C7" w:rsidP="00F35E8E">
      <w:pPr>
        <w:pStyle w:val="Nagwek1"/>
      </w:pPr>
      <w:bookmarkStart w:id="1" w:name="_Toc258314243"/>
      <w:r w:rsidRPr="007731F5">
        <w:t>Tryb udzielenia zamówienia</w:t>
      </w:r>
      <w:bookmarkEnd w:id="1"/>
    </w:p>
    <w:p w:rsidR="00EB7871" w:rsidRPr="003209A8" w:rsidRDefault="009838C7" w:rsidP="009838C7">
      <w:pPr>
        <w:pStyle w:val="Tekstpodstawowywcity"/>
        <w:ind w:left="360" w:firstLine="71"/>
      </w:pPr>
      <w:r w:rsidRPr="00D91376">
        <w:t xml:space="preserve">Postępowanie prowadzone będzie w trybie: </w:t>
      </w:r>
      <w:r w:rsidR="00B70DB7" w:rsidRPr="00B70DB7">
        <w:rPr>
          <w:b/>
        </w:rPr>
        <w:t>przetarg nieograniczony</w:t>
      </w:r>
    </w:p>
    <w:p w:rsidR="00EB7871" w:rsidRPr="003209A8" w:rsidRDefault="00F23594" w:rsidP="00F35E8E">
      <w:pPr>
        <w:pStyle w:val="Nagwek1"/>
      </w:pPr>
      <w:bookmarkStart w:id="2" w:name="_Toc258314244"/>
      <w:r w:rsidRPr="007731F5">
        <w:t>Opis przedmiotu zamówienia</w:t>
      </w:r>
      <w:bookmarkEnd w:id="2"/>
    </w:p>
    <w:p w:rsidR="00596C61" w:rsidRPr="00DA30CE" w:rsidRDefault="00596C61" w:rsidP="00596C61">
      <w:pPr>
        <w:pStyle w:val="Nagwek2"/>
        <w:tabs>
          <w:tab w:val="clear" w:pos="680"/>
          <w:tab w:val="num" w:pos="576"/>
        </w:tabs>
        <w:ind w:left="578" w:hanging="578"/>
        <w:rPr>
          <w:color w:val="auto"/>
        </w:rPr>
      </w:pPr>
      <w:r w:rsidRPr="00DA30CE">
        <w:rPr>
          <w:color w:val="auto"/>
        </w:rPr>
        <w:t xml:space="preserve">Przedmiotem zamówienia jest </w:t>
      </w:r>
      <w:r w:rsidR="00B70DB7" w:rsidRPr="00B70DB7">
        <w:rPr>
          <w:color w:val="auto"/>
        </w:rPr>
        <w:t>Remont  lokalu mieszkalnego przy ul. Farnej 2/7 w Śremie</w:t>
      </w:r>
      <w:r w:rsidRPr="00DA30CE">
        <w:rPr>
          <w:color w:val="auto"/>
        </w:rPr>
        <w:t>.</w:t>
      </w:r>
    </w:p>
    <w:tbl>
      <w:tblPr>
        <w:tblW w:w="8820" w:type="dxa"/>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820"/>
      </w:tblGrid>
      <w:tr w:rsidR="00596C61" w:rsidRPr="00DA30CE">
        <w:tc>
          <w:tcPr>
            <w:tcW w:w="8820" w:type="dxa"/>
          </w:tcPr>
          <w:p w:rsidR="00596C61" w:rsidRPr="00DA30CE" w:rsidRDefault="00596C61" w:rsidP="00A5275E">
            <w:pPr>
              <w:pStyle w:val="Tekstpodstawowy"/>
              <w:rPr>
                <w:b/>
              </w:rPr>
            </w:pPr>
            <w:r w:rsidRPr="00DA30CE">
              <w:rPr>
                <w:b/>
              </w:rPr>
              <w:t xml:space="preserve">Wspólny Słownik Zamówień: </w:t>
            </w:r>
            <w:r w:rsidR="00B70DB7" w:rsidRPr="00B70DB7">
              <w:t>45111300-1 - Roboty rozbiórkowe, 45410000-4 - Tynkowanie, 45432120-1 - Instalowanie nawierzchni podłogowych, 45421130-4 - Instalowanie drzwi i okien, 45330000-9 - Roboty instalacyjne wodno-kanalizacyjne i sanitarne, 45310000-3 - Roboty instalacyjne elektryczne</w:t>
            </w:r>
            <w:r w:rsidRPr="00DA30CE">
              <w:t xml:space="preserve"> </w:t>
            </w:r>
          </w:p>
          <w:p w:rsidR="00B70DB7" w:rsidRPr="00B70DB7" w:rsidRDefault="00B70DB7" w:rsidP="00A5275E">
            <w:pPr>
              <w:pStyle w:val="Tekstpodstawowy"/>
            </w:pPr>
            <w:r w:rsidRPr="00B70DB7">
              <w:t xml:space="preserve">Zamówienie obejmuje wykonanie zadania - remont lokalu mieszkalnego </w:t>
            </w:r>
          </w:p>
          <w:p w:rsidR="00B70DB7" w:rsidRPr="00B70DB7" w:rsidRDefault="00B70DB7" w:rsidP="00A5275E">
            <w:pPr>
              <w:pStyle w:val="Tekstpodstawowy"/>
            </w:pPr>
            <w:r w:rsidRPr="00B70DB7">
              <w:t>przy ul. Farnej 2/7 w Śremie.</w:t>
            </w:r>
          </w:p>
          <w:p w:rsidR="00B70DB7" w:rsidRPr="00B70DB7" w:rsidRDefault="00B70DB7" w:rsidP="00A5275E">
            <w:pPr>
              <w:pStyle w:val="Tekstpodstawowy"/>
            </w:pPr>
          </w:p>
          <w:p w:rsidR="00B70DB7" w:rsidRPr="00B70DB7" w:rsidRDefault="00B70DB7" w:rsidP="00A5275E">
            <w:pPr>
              <w:pStyle w:val="Tekstpodstawowy"/>
            </w:pPr>
            <w:r w:rsidRPr="00B70DB7">
              <w:t>W zakres prac wchodzą m.in.:</w:t>
            </w:r>
          </w:p>
          <w:p w:rsidR="00B70DB7" w:rsidRPr="00B70DB7" w:rsidRDefault="00B70DB7" w:rsidP="00A5275E">
            <w:pPr>
              <w:pStyle w:val="Tekstpodstawowy"/>
            </w:pPr>
            <w:r w:rsidRPr="00B70DB7">
              <w:t>a)</w:t>
            </w:r>
            <w:r w:rsidRPr="00B70DB7">
              <w:tab/>
              <w:t>roboty rozbiórkowe;</w:t>
            </w:r>
          </w:p>
          <w:p w:rsidR="00B70DB7" w:rsidRPr="00B70DB7" w:rsidRDefault="00B70DB7" w:rsidP="00A5275E">
            <w:pPr>
              <w:pStyle w:val="Tekstpodstawowy"/>
            </w:pPr>
            <w:r w:rsidRPr="00B70DB7">
              <w:t>b)</w:t>
            </w:r>
            <w:r w:rsidRPr="00B70DB7">
              <w:tab/>
              <w:t>prace tynkarskie i malarskie;</w:t>
            </w:r>
          </w:p>
          <w:p w:rsidR="00B70DB7" w:rsidRPr="00B70DB7" w:rsidRDefault="00B70DB7" w:rsidP="00A5275E">
            <w:pPr>
              <w:pStyle w:val="Tekstpodstawowy"/>
            </w:pPr>
            <w:r w:rsidRPr="00B70DB7">
              <w:t>c)</w:t>
            </w:r>
            <w:r w:rsidRPr="00B70DB7">
              <w:tab/>
              <w:t>kładzenie i wykładanie podłóg;</w:t>
            </w:r>
          </w:p>
          <w:p w:rsidR="00B70DB7" w:rsidRPr="00B70DB7" w:rsidRDefault="00B70DB7" w:rsidP="00A5275E">
            <w:pPr>
              <w:pStyle w:val="Tekstpodstawowy"/>
            </w:pPr>
            <w:r w:rsidRPr="00B70DB7">
              <w:t>d)</w:t>
            </w:r>
            <w:r w:rsidRPr="00B70DB7">
              <w:tab/>
              <w:t>montaż stolarki okiennej i drzwiowej;</w:t>
            </w:r>
          </w:p>
          <w:p w:rsidR="00B70DB7" w:rsidRPr="00B70DB7" w:rsidRDefault="00B70DB7" w:rsidP="00A5275E">
            <w:pPr>
              <w:pStyle w:val="Tekstpodstawowy"/>
            </w:pPr>
            <w:r w:rsidRPr="00B70DB7">
              <w:t>e)</w:t>
            </w:r>
            <w:r w:rsidRPr="00B70DB7">
              <w:tab/>
              <w:t>instalacje wodno-kanalizacyjne, gazowe i c.o.;</w:t>
            </w:r>
          </w:p>
          <w:p w:rsidR="00B70DB7" w:rsidRPr="00B70DB7" w:rsidRDefault="00B70DB7" w:rsidP="00A5275E">
            <w:pPr>
              <w:pStyle w:val="Tekstpodstawowy"/>
            </w:pPr>
            <w:r w:rsidRPr="00B70DB7">
              <w:t>f) instalacje elektryczne.</w:t>
            </w:r>
          </w:p>
          <w:p w:rsidR="00B70DB7" w:rsidRPr="00B70DB7" w:rsidRDefault="00B70DB7" w:rsidP="00A5275E">
            <w:pPr>
              <w:pStyle w:val="Tekstpodstawowy"/>
            </w:pPr>
          </w:p>
          <w:p w:rsidR="00B70DB7" w:rsidRPr="00B70DB7" w:rsidRDefault="00B70DB7" w:rsidP="00A5275E">
            <w:pPr>
              <w:pStyle w:val="Tekstpodstawowy"/>
            </w:pPr>
            <w:r w:rsidRPr="00B70DB7">
              <w:t>Szczegółowy zakres robót określają przedmiary załączone do SIWZ.</w:t>
            </w:r>
          </w:p>
          <w:p w:rsidR="00B70DB7" w:rsidRPr="00B70DB7" w:rsidRDefault="00B70DB7" w:rsidP="00A5275E">
            <w:pPr>
              <w:pStyle w:val="Tekstpodstawowy"/>
            </w:pPr>
          </w:p>
          <w:p w:rsidR="00B70DB7" w:rsidRPr="00B70DB7" w:rsidRDefault="00B70DB7" w:rsidP="00A5275E">
            <w:pPr>
              <w:pStyle w:val="Tekstpodstawowy"/>
            </w:pPr>
            <w:r w:rsidRPr="00B70DB7">
              <w:t xml:space="preserve">Kompletna dokumentacja przedmiotowego zadania dostępna do wglądu </w:t>
            </w:r>
          </w:p>
          <w:p w:rsidR="00596C61" w:rsidRPr="00DA30CE" w:rsidRDefault="00B70DB7" w:rsidP="00A5275E">
            <w:pPr>
              <w:pStyle w:val="Tekstpodstawowy"/>
            </w:pPr>
            <w:r w:rsidRPr="00B70DB7">
              <w:t>w siedzibie Zamawiającego.</w:t>
            </w:r>
          </w:p>
          <w:p w:rsidR="00596C61" w:rsidRPr="00DA30CE" w:rsidRDefault="00B70DB7" w:rsidP="00A5275E">
            <w:pPr>
              <w:pStyle w:val="Tekstpodstawowy"/>
            </w:pPr>
            <w:r w:rsidRPr="00B70DB7">
              <w:rPr>
                <w:b/>
              </w:rPr>
              <w:t>Zamawiający dopuszcza składanie ofert równoważnych</w:t>
            </w:r>
          </w:p>
          <w:p w:rsidR="00596C61" w:rsidRPr="00DA30CE" w:rsidRDefault="00B70DB7" w:rsidP="00A5275E">
            <w:pPr>
              <w:pStyle w:val="Tekstpodstawowy"/>
              <w:rPr>
                <w:b/>
              </w:rPr>
            </w:pPr>
            <w:r w:rsidRPr="00B70DB7">
              <w:rPr>
                <w:b/>
              </w:rPr>
              <w:t>Zamawiający nie dopuszcza składania ofert wariantowych</w:t>
            </w:r>
            <w:r w:rsidR="00596C61" w:rsidRPr="00DA30CE">
              <w:t xml:space="preserve">. </w:t>
            </w:r>
          </w:p>
        </w:tc>
      </w:tr>
      <w:tr w:rsidR="002B6C83" w:rsidTr="002B6C83">
        <w:tc>
          <w:tcPr>
            <w:tcW w:w="8820" w:type="dxa"/>
            <w:tcBorders>
              <w:top w:val="single" w:sz="4" w:space="0" w:color="auto"/>
              <w:left w:val="single" w:sz="4" w:space="0" w:color="auto"/>
              <w:bottom w:val="single" w:sz="4" w:space="0" w:color="auto"/>
              <w:right w:val="single" w:sz="4" w:space="0" w:color="auto"/>
            </w:tcBorders>
          </w:tcPr>
          <w:p w:rsidR="002B6C83" w:rsidRDefault="002B6C83">
            <w:pPr>
              <w:jc w:val="both"/>
              <w:rPr>
                <w:b/>
              </w:rPr>
            </w:pPr>
          </w:p>
          <w:p w:rsidR="002B6C83" w:rsidRDefault="002B6C83">
            <w:pPr>
              <w:jc w:val="both"/>
              <w:rPr>
                <w:b/>
              </w:rPr>
            </w:pPr>
            <w:r>
              <w:rPr>
                <w:b/>
              </w:rPr>
              <w:t>Szczegółowy opis przedmiotu zamówienia zawarto w załącznikach do SIWZ</w:t>
            </w:r>
          </w:p>
          <w:p w:rsidR="002B6C83" w:rsidRDefault="002B6C83">
            <w:pPr>
              <w:jc w:val="both"/>
              <w:rPr>
                <w:b/>
              </w:rPr>
            </w:pPr>
          </w:p>
        </w:tc>
      </w:tr>
      <w:tr w:rsidR="002B6C83" w:rsidTr="002B6C83">
        <w:tc>
          <w:tcPr>
            <w:tcW w:w="8820" w:type="dxa"/>
            <w:tcBorders>
              <w:top w:val="single" w:sz="4" w:space="0" w:color="auto"/>
              <w:left w:val="single" w:sz="4" w:space="0" w:color="auto"/>
              <w:bottom w:val="single" w:sz="4" w:space="0" w:color="auto"/>
              <w:right w:val="single" w:sz="4" w:space="0" w:color="auto"/>
            </w:tcBorders>
          </w:tcPr>
          <w:p w:rsidR="002B6C83" w:rsidRDefault="002B6C83" w:rsidP="00137AA7">
            <w:pPr>
              <w:jc w:val="both"/>
              <w:rPr>
                <w:b/>
              </w:rPr>
            </w:pPr>
            <w:r>
              <w:rPr>
                <w:b/>
                <w:u w:val="single"/>
              </w:rPr>
              <w:t>Zastosowane nazwy producentów i produktów ujęte w dokumentacji projektowej i przedmiarach robót będące przedmiotem zamówienia służą tylko i wyłącznie doprecyzowaniu przedmiotu zamówienia, a zamówienie należy wykonać z materiałów wskazanych w dokumentacji lub równoważnych.</w:t>
            </w:r>
          </w:p>
        </w:tc>
      </w:tr>
    </w:tbl>
    <w:p w:rsidR="00EB7871" w:rsidRPr="003209A8" w:rsidRDefault="00596C61" w:rsidP="00596C61">
      <w:pPr>
        <w:pStyle w:val="Nagwek2"/>
      </w:pPr>
      <w:r w:rsidRPr="00DA30CE">
        <w:rPr>
          <w:color w:val="auto"/>
        </w:rPr>
        <w:lastRenderedPageBreak/>
        <w:t>Zamawiający nie dopuszcza składania ofert częściowych. Oferty nie zawierające pełnego zakresu przedmiotu zamówienia zostaną odrzucone.</w:t>
      </w:r>
    </w:p>
    <w:p w:rsidR="00F23594" w:rsidRDefault="00F23594" w:rsidP="008634CF">
      <w:pPr>
        <w:pStyle w:val="Nagwek2"/>
      </w:pPr>
      <w:r>
        <w:t>Miejsce realizacji:</w:t>
      </w:r>
      <w:r w:rsidR="00596C61">
        <w:t xml:space="preserve"> </w:t>
      </w:r>
      <w:r w:rsidR="00B70DB7" w:rsidRPr="00B70DB7">
        <w:t>Śrem</w:t>
      </w:r>
    </w:p>
    <w:p w:rsidR="00A2369F" w:rsidRPr="000B08A9" w:rsidRDefault="00A2369F" w:rsidP="00F35E8E">
      <w:pPr>
        <w:pStyle w:val="Nagwek1"/>
      </w:pPr>
      <w:bookmarkStart w:id="3" w:name="_Toc258314245"/>
      <w:r w:rsidRPr="007C4CE2">
        <w:t xml:space="preserve">Informacja o przewidywanych zamówieniach </w:t>
      </w:r>
      <w:r w:rsidRPr="000B08A9">
        <w:t>uzupełnia</w:t>
      </w:r>
      <w:r w:rsidRPr="000B08A9">
        <w:softHyphen/>
        <w:t>jących (art. 67 ust. 1 pkt 6 i 7)</w:t>
      </w:r>
      <w:bookmarkEnd w:id="3"/>
      <w:r w:rsidRPr="000B08A9">
        <w:t xml:space="preserve"> </w:t>
      </w:r>
    </w:p>
    <w:p w:rsidR="00EB7871" w:rsidRPr="000B08A9" w:rsidRDefault="00B70DB7" w:rsidP="008634CF">
      <w:pPr>
        <w:pStyle w:val="Nagwek2"/>
      </w:pPr>
      <w:r w:rsidRPr="000B08A9">
        <w:t xml:space="preserve"> Zamawiający przewiduje udzieleni</w:t>
      </w:r>
      <w:r w:rsidR="00137AA7">
        <w:t>e</w:t>
      </w:r>
      <w:r w:rsidRPr="000B08A9">
        <w:t xml:space="preserve"> zamówień uzupełniających. </w:t>
      </w:r>
    </w:p>
    <w:p w:rsidR="00EB7871" w:rsidRPr="003209A8" w:rsidRDefault="00A2369F" w:rsidP="00F35E8E">
      <w:pPr>
        <w:pStyle w:val="Nagwek1"/>
      </w:pPr>
      <w:bookmarkStart w:id="4" w:name="_Toc258314246"/>
      <w:r w:rsidRPr="007731F5">
        <w:t>Termin wykonania zamówienia</w:t>
      </w:r>
      <w:bookmarkEnd w:id="4"/>
    </w:p>
    <w:p w:rsidR="00EB7871" w:rsidRPr="003209A8" w:rsidRDefault="00EB7871" w:rsidP="008634CF">
      <w:pPr>
        <w:pStyle w:val="Nagwek2"/>
        <w:rPr>
          <w:b/>
        </w:rPr>
      </w:pPr>
      <w:r w:rsidRPr="003209A8">
        <w:t>Zamówienie musi zostać zrealizowane w terminie:</w:t>
      </w:r>
      <w:r w:rsidR="00440CB3">
        <w:t xml:space="preserve"> </w:t>
      </w:r>
      <w:r w:rsidR="00B70DB7" w:rsidRPr="00B70DB7">
        <w:t>data zakończenia: 2015-09-30</w:t>
      </w:r>
      <w:r w:rsidR="00440CB3">
        <w:t>.</w:t>
      </w:r>
    </w:p>
    <w:p w:rsidR="00A2369F" w:rsidRPr="00876900" w:rsidRDefault="00A2369F" w:rsidP="00F35E8E">
      <w:pPr>
        <w:pStyle w:val="Nagwek1"/>
      </w:pPr>
      <w:bookmarkStart w:id="5" w:name="_Toc258314247"/>
      <w:r w:rsidRPr="004A65BB">
        <w:t>Warunki udziału w postępowaniu oraz opis sposobu dokonywania oceny spełniania tych warunków</w:t>
      </w:r>
      <w:bookmarkEnd w:id="5"/>
    </w:p>
    <w:p w:rsidR="00A2369F" w:rsidRPr="00876900" w:rsidRDefault="00A2369F" w:rsidP="008634CF">
      <w:pPr>
        <w:pStyle w:val="Nagwek2"/>
      </w:pPr>
      <w:r w:rsidRPr="00D91376">
        <w:t>W postępowaniu mogą wziąć udział Wykonawcy</w:t>
      </w:r>
      <w:r>
        <w:t>, którzy</w:t>
      </w:r>
      <w:r w:rsidRPr="00D91376">
        <w:t xml:space="preserve"> nie </w:t>
      </w:r>
      <w:r>
        <w:t>podlegają wykluczeniu</w:t>
      </w:r>
      <w:r w:rsidRPr="00D91376">
        <w:t xml:space="preserve"> na podstawie art. 24 ustawy </w:t>
      </w:r>
      <w:r>
        <w:t xml:space="preserve">Prawo zamówień publicznych </w:t>
      </w:r>
      <w:r w:rsidR="00B70DB7" w:rsidRPr="00B70DB7">
        <w:t>(</w:t>
      </w:r>
      <w:proofErr w:type="spellStart"/>
      <w:r w:rsidR="00B70DB7" w:rsidRPr="00B70DB7">
        <w:t>t.j</w:t>
      </w:r>
      <w:proofErr w:type="spellEnd"/>
      <w:r w:rsidR="00B70DB7" w:rsidRPr="00B70DB7">
        <w:t xml:space="preserve">. Dz. U. z 2013 r. poz. 907, z </w:t>
      </w:r>
      <w:proofErr w:type="spellStart"/>
      <w:r w:rsidR="00B70DB7" w:rsidRPr="00B70DB7">
        <w:t>późn</w:t>
      </w:r>
      <w:proofErr w:type="spellEnd"/>
      <w:r w:rsidR="00B70DB7" w:rsidRPr="00B70DB7">
        <w:t>. zm.)</w:t>
      </w:r>
      <w:r>
        <w:t>, spełniają</w:t>
      </w:r>
      <w:r w:rsidRPr="00D91376">
        <w:t xml:space="preserve"> warunki i wymagania określone w </w:t>
      </w:r>
      <w:r>
        <w:t>niniejszej specyfikacji istotnych warunków zamówienia</w:t>
      </w:r>
      <w:r w:rsidRPr="00D91376">
        <w:t xml:space="preserve"> oraz w art. 22 </w:t>
      </w:r>
      <w:r>
        <w:t xml:space="preserve">ust. 1 </w:t>
      </w:r>
      <w:r w:rsidRPr="00D91376">
        <w:t>u</w:t>
      </w:r>
      <w:r>
        <w:t xml:space="preserve">stawy Prawo zamówień publicznych </w:t>
      </w:r>
      <w:r w:rsidR="00B70DB7" w:rsidRPr="00B70DB7">
        <w:t>(</w:t>
      </w:r>
      <w:proofErr w:type="spellStart"/>
      <w:r w:rsidR="00B70DB7" w:rsidRPr="00B70DB7">
        <w:t>t.j</w:t>
      </w:r>
      <w:proofErr w:type="spellEnd"/>
      <w:r w:rsidR="00B70DB7" w:rsidRPr="00B70DB7">
        <w:t xml:space="preserve">. Dz. U. z 2013 r. poz. 907, z </w:t>
      </w:r>
      <w:proofErr w:type="spellStart"/>
      <w:r w:rsidR="00B70DB7" w:rsidRPr="00B70DB7">
        <w:t>późn</w:t>
      </w:r>
      <w:proofErr w:type="spellEnd"/>
      <w:r w:rsidR="00B70DB7" w:rsidRPr="00B70DB7">
        <w:t>. zm.)</w:t>
      </w:r>
      <w:r w:rsidRPr="00D91376">
        <w:t>.</w:t>
      </w:r>
    </w:p>
    <w:p w:rsidR="00A2369F" w:rsidRDefault="00A2369F" w:rsidP="008634CF">
      <w:pPr>
        <w:pStyle w:val="Nagwek2"/>
      </w:pPr>
      <w:r>
        <w:t>O udzielenie zamówienia mogą ubiegać się Wykonawcy, którzy spełniają następujące warunki:</w:t>
      </w:r>
    </w:p>
    <w:tbl>
      <w:tblPr>
        <w:tblW w:w="0" w:type="auto"/>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20"/>
        <w:gridCol w:w="7738"/>
      </w:tblGrid>
      <w:tr w:rsidR="00FF1C48" w:rsidTr="008765DA">
        <w:tc>
          <w:tcPr>
            <w:tcW w:w="720" w:type="dxa"/>
            <w:vAlign w:val="center"/>
          </w:tcPr>
          <w:p w:rsidR="00FF1C48" w:rsidRPr="008765DA" w:rsidRDefault="00FF1C48" w:rsidP="008765DA">
            <w:pPr>
              <w:spacing w:before="60" w:after="120"/>
              <w:jc w:val="center"/>
              <w:rPr>
                <w:b/>
                <w:sz w:val="20"/>
                <w:szCs w:val="20"/>
              </w:rPr>
            </w:pPr>
            <w:r w:rsidRPr="008765DA">
              <w:rPr>
                <w:b/>
                <w:sz w:val="20"/>
                <w:szCs w:val="20"/>
              </w:rPr>
              <w:t>Lp.</w:t>
            </w:r>
          </w:p>
        </w:tc>
        <w:tc>
          <w:tcPr>
            <w:tcW w:w="7738" w:type="dxa"/>
            <w:vAlign w:val="center"/>
          </w:tcPr>
          <w:p w:rsidR="00FF1C48" w:rsidRPr="008765DA" w:rsidRDefault="00FF1C48" w:rsidP="008765DA">
            <w:pPr>
              <w:spacing w:before="60" w:after="120"/>
              <w:jc w:val="center"/>
              <w:rPr>
                <w:sz w:val="20"/>
                <w:szCs w:val="20"/>
              </w:rPr>
            </w:pPr>
            <w:r w:rsidRPr="008765DA">
              <w:rPr>
                <w:b/>
                <w:sz w:val="20"/>
                <w:szCs w:val="20"/>
              </w:rPr>
              <w:t>Warunki oraz opis sposobu dokonywania oceny spełniania tych warunków</w:t>
            </w:r>
          </w:p>
        </w:tc>
      </w:tr>
      <w:tr w:rsidR="00B70DB7" w:rsidTr="00300264">
        <w:tc>
          <w:tcPr>
            <w:tcW w:w="720" w:type="dxa"/>
          </w:tcPr>
          <w:p w:rsidR="00B70DB7" w:rsidRDefault="00B70DB7" w:rsidP="00300264">
            <w:pPr>
              <w:spacing w:before="60" w:after="120"/>
              <w:jc w:val="both"/>
            </w:pPr>
            <w:r w:rsidRPr="00B70DB7">
              <w:t>1</w:t>
            </w:r>
          </w:p>
        </w:tc>
        <w:tc>
          <w:tcPr>
            <w:tcW w:w="7738" w:type="dxa"/>
          </w:tcPr>
          <w:p w:rsidR="00B70DB7" w:rsidRPr="008765DA" w:rsidRDefault="00B70DB7" w:rsidP="00300264">
            <w:pPr>
              <w:spacing w:before="60" w:after="120"/>
              <w:jc w:val="both"/>
              <w:rPr>
                <w:b/>
                <w:bCs/>
              </w:rPr>
            </w:pPr>
            <w:r w:rsidRPr="00B70DB7">
              <w:rPr>
                <w:b/>
                <w:bCs/>
              </w:rPr>
              <w:t>Uprawnienia do wykonywania określonej działalności lub czynności, jeżeli przepisy prawa nakładają obowiązek ich posiadania</w:t>
            </w:r>
          </w:p>
          <w:p w:rsidR="00B70DB7" w:rsidRDefault="00B70DB7" w:rsidP="00300264">
            <w:pPr>
              <w:spacing w:before="60" w:after="120"/>
              <w:jc w:val="both"/>
            </w:pPr>
            <w:r w:rsidRPr="00B70DB7">
              <w:t>O udzielenie zamówienia mogą ubiegać się wykonawcy, którzy spełniają warunki, dotyczące posiadania uprawnień do wykonywania określonej działalności lub czynności, jeżeli przepisy prawa nakładają obowiązek ich posiadania. Ocena spełniania warunków udziału w postępowaniu będzie dokonana na zasadzie spełnia/nie spełnia.</w:t>
            </w:r>
          </w:p>
        </w:tc>
      </w:tr>
      <w:tr w:rsidR="00B70DB7" w:rsidTr="00300264">
        <w:tc>
          <w:tcPr>
            <w:tcW w:w="720" w:type="dxa"/>
          </w:tcPr>
          <w:p w:rsidR="00B70DB7" w:rsidRDefault="00B70DB7" w:rsidP="00300264">
            <w:pPr>
              <w:spacing w:before="60" w:after="120"/>
              <w:jc w:val="both"/>
            </w:pPr>
            <w:r w:rsidRPr="00B70DB7">
              <w:t>2</w:t>
            </w:r>
          </w:p>
        </w:tc>
        <w:tc>
          <w:tcPr>
            <w:tcW w:w="7738" w:type="dxa"/>
          </w:tcPr>
          <w:p w:rsidR="00B70DB7" w:rsidRPr="008765DA" w:rsidRDefault="00B70DB7" w:rsidP="00300264">
            <w:pPr>
              <w:spacing w:before="60" w:after="120"/>
              <w:jc w:val="both"/>
              <w:rPr>
                <w:b/>
                <w:bCs/>
              </w:rPr>
            </w:pPr>
            <w:r w:rsidRPr="00B70DB7">
              <w:rPr>
                <w:b/>
                <w:bCs/>
              </w:rPr>
              <w:t>Wiedza i doświadczenie</w:t>
            </w:r>
          </w:p>
          <w:p w:rsidR="00B70DB7" w:rsidRDefault="00B70DB7" w:rsidP="00300264">
            <w:pPr>
              <w:spacing w:before="60" w:after="120"/>
              <w:jc w:val="both"/>
            </w:pPr>
            <w:r w:rsidRPr="00B70DB7">
              <w:t>O udzielenie zamówienia mogą ubiegać się wykonawcy, którzy spełniają warunki, dotyczące posiadania wiedzy i doświadczenia tj. wykażą, że w okresie ostatnich pięciu lat przed dniem wszczęcia postępowania o udzielenie zamówienia, a jeżeli okres prowadzenia działalności jest krótszy - w tym okresie, wykonali należycie, co najmniej 3 roboty budowlane odpowiadające swoim rodzajem robotom budowlanym stanowiącym przedmiot zamówienia, o wartości każdej z robót, równej, co najmniej 40.000,00 zł, z podaniem ich wartości oraz daty i miejsca wykonania robót wraz z załączeniem dokumentów potwierdzających, że roboty te zostały wykonane należycie. Ocena spełniania warunków udziału w postępowaniu będzie dokonana na zasadzie spełnia/nie spełnia.</w:t>
            </w:r>
          </w:p>
        </w:tc>
      </w:tr>
      <w:tr w:rsidR="00B70DB7" w:rsidTr="00300264">
        <w:tc>
          <w:tcPr>
            <w:tcW w:w="720" w:type="dxa"/>
          </w:tcPr>
          <w:p w:rsidR="00B70DB7" w:rsidRDefault="00B70DB7" w:rsidP="00300264">
            <w:pPr>
              <w:spacing w:before="60" w:after="120"/>
              <w:jc w:val="both"/>
            </w:pPr>
            <w:r w:rsidRPr="00B70DB7">
              <w:t>3</w:t>
            </w:r>
          </w:p>
        </w:tc>
        <w:tc>
          <w:tcPr>
            <w:tcW w:w="7738" w:type="dxa"/>
          </w:tcPr>
          <w:p w:rsidR="00B70DB7" w:rsidRPr="008765DA" w:rsidRDefault="00B70DB7" w:rsidP="00300264">
            <w:pPr>
              <w:spacing w:before="60" w:after="120"/>
              <w:jc w:val="both"/>
              <w:rPr>
                <w:b/>
                <w:bCs/>
              </w:rPr>
            </w:pPr>
            <w:r w:rsidRPr="00B70DB7">
              <w:rPr>
                <w:b/>
                <w:bCs/>
              </w:rPr>
              <w:t>Potencjał techniczny</w:t>
            </w:r>
          </w:p>
          <w:p w:rsidR="00B70DB7" w:rsidRDefault="00B70DB7" w:rsidP="00300264">
            <w:pPr>
              <w:spacing w:before="60" w:after="120"/>
              <w:jc w:val="both"/>
            </w:pPr>
            <w:r w:rsidRPr="00B70DB7">
              <w:t xml:space="preserve">O udzielenie zamówienia mogą ubiegać się wykonawcy, którzy spełniają warunki, dotyczące dysponowania odpowiednim potencjałem technicznym. </w:t>
            </w:r>
            <w:r w:rsidRPr="00B70DB7">
              <w:lastRenderedPageBreak/>
              <w:t>Ocena spełniania warunków udziału w postępowaniu będzie dokonana na zasadzie spełnia/nie spełnia.</w:t>
            </w:r>
          </w:p>
        </w:tc>
      </w:tr>
      <w:tr w:rsidR="00B70DB7" w:rsidTr="00300264">
        <w:tc>
          <w:tcPr>
            <w:tcW w:w="720" w:type="dxa"/>
          </w:tcPr>
          <w:p w:rsidR="00B70DB7" w:rsidRDefault="00B70DB7" w:rsidP="00300264">
            <w:pPr>
              <w:spacing w:before="60" w:after="120"/>
              <w:jc w:val="both"/>
            </w:pPr>
            <w:r w:rsidRPr="00B70DB7">
              <w:lastRenderedPageBreak/>
              <w:t>4</w:t>
            </w:r>
          </w:p>
        </w:tc>
        <w:tc>
          <w:tcPr>
            <w:tcW w:w="7738" w:type="dxa"/>
          </w:tcPr>
          <w:p w:rsidR="00B70DB7" w:rsidRPr="008765DA" w:rsidRDefault="00B70DB7" w:rsidP="00300264">
            <w:pPr>
              <w:spacing w:before="60" w:after="120"/>
              <w:jc w:val="both"/>
              <w:rPr>
                <w:b/>
                <w:bCs/>
              </w:rPr>
            </w:pPr>
            <w:r w:rsidRPr="00B70DB7">
              <w:rPr>
                <w:b/>
                <w:bCs/>
              </w:rPr>
              <w:t>Osoby zdolne do wykonania zamówienia</w:t>
            </w:r>
          </w:p>
          <w:p w:rsidR="00B70DB7" w:rsidRDefault="00B70DB7" w:rsidP="00300264">
            <w:pPr>
              <w:spacing w:before="60" w:after="120"/>
              <w:jc w:val="both"/>
            </w:pPr>
            <w:r w:rsidRPr="00B70DB7">
              <w:t xml:space="preserve">O udzielenie zamówienia mogą ubiegać się wykonawcy, którzy spełniają warunki, dotyczące dysponowania osobami zdolnymi do wykonania zamówienia tj. dysponują min. 1 osobą posiadającą uprawnienia do kierowania robotami w specjalności </w:t>
            </w:r>
            <w:proofErr w:type="spellStart"/>
            <w:r w:rsidRPr="00B70DB7">
              <w:t>konstrukcyjno</w:t>
            </w:r>
            <w:proofErr w:type="spellEnd"/>
            <w:r w:rsidRPr="00B70DB7">
              <w:t xml:space="preserve"> - budowlanej oraz dysponują min. 1 osobą posiadającą uprawnienia do kierowania robotami w specjalności instalacyjnej w zakresie sieci, instalacji i urządzeń cieplnych, wentylacyjnych, gazowych, wodociągowych i kanalizacyjnych, zgodnie z wymogami ustawy Prawo Budowlane, które są wpisane na listę właściwej Izby Samorządu Zawodowego. Ocena spełniania warunków udziału w postępowaniu będzie dokonana na zasadzie spełnia/nie spełnia.</w:t>
            </w:r>
          </w:p>
        </w:tc>
      </w:tr>
      <w:tr w:rsidR="00B70DB7" w:rsidTr="00300264">
        <w:tc>
          <w:tcPr>
            <w:tcW w:w="720" w:type="dxa"/>
          </w:tcPr>
          <w:p w:rsidR="00B70DB7" w:rsidRDefault="00B70DB7" w:rsidP="00300264">
            <w:pPr>
              <w:spacing w:before="60" w:after="120"/>
              <w:jc w:val="both"/>
            </w:pPr>
            <w:r w:rsidRPr="00B70DB7">
              <w:t>5</w:t>
            </w:r>
          </w:p>
        </w:tc>
        <w:tc>
          <w:tcPr>
            <w:tcW w:w="7738" w:type="dxa"/>
          </w:tcPr>
          <w:p w:rsidR="00B70DB7" w:rsidRPr="008765DA" w:rsidRDefault="00B70DB7" w:rsidP="00300264">
            <w:pPr>
              <w:spacing w:before="60" w:after="120"/>
              <w:jc w:val="both"/>
              <w:rPr>
                <w:b/>
                <w:bCs/>
              </w:rPr>
            </w:pPr>
            <w:r w:rsidRPr="00B70DB7">
              <w:rPr>
                <w:b/>
                <w:bCs/>
              </w:rPr>
              <w:t>Sytuacja ekonomiczna i finansowa</w:t>
            </w:r>
          </w:p>
          <w:p w:rsidR="00B70DB7" w:rsidRDefault="00B70DB7" w:rsidP="00300264">
            <w:pPr>
              <w:spacing w:before="60" w:after="120"/>
              <w:jc w:val="both"/>
            </w:pPr>
            <w:r w:rsidRPr="00B70DB7">
              <w:t>O udzielenie zamówienia mogą ubiegać się wykonawcy, którzy spełniają warunki, dotyczące sytuacji ekonomicznej i finansowej tj. wykażą, że posiadają na koncie kwotę nie mniejszą  niż 50.000,00 zł (może być wyciąg bankowy) lub posiadają zdolność kredytową w takiej wysokości; oraz posiadają  ubezpieczenie od odpowiedzialności cywilnej w zakresie prowadzonej działalności na kwotę co najmniej 50.000,00 zł. Ocena spełniania warunków udziału w postępowaniu będzie dokonana na zasadzie spełnia/nie spełnia.</w:t>
            </w:r>
          </w:p>
        </w:tc>
      </w:tr>
    </w:tbl>
    <w:p w:rsidR="00A2369F" w:rsidRPr="00876900" w:rsidRDefault="00A2369F" w:rsidP="008634CF">
      <w:pPr>
        <w:pStyle w:val="Nagwek2"/>
      </w:pPr>
      <w:r w:rsidRPr="00D91376">
        <w:rPr>
          <w:rFonts w:eastAsia="EUAlbertina-Regular-Identity-H"/>
        </w:rPr>
        <w:t>Wykonawca może polegać na wiedzy i doświadczeniu, potencjale technicznym, osobach zdolnych do wykonania zamówienia lub zdolnościach finansowych innych podmiotów, niezależnie od charakteru prawnego łączących go z nimi stosunków. Wykonawca w takiej sytuacji zobowiązany jest udowodnić Zamawiającemu, iż będzie dysponował zasobami niezbędnymi do realizacji zamówienia, w szczególności przedstawiając w tym celu pisemne zobowiązanie tych podmiotów do oddania mu do dyspozycji niezbędnych zasobów na okres korzystania z nich przy wykonywaniu zamówienia.</w:t>
      </w:r>
    </w:p>
    <w:p w:rsidR="00A2369F" w:rsidRDefault="00A2369F" w:rsidP="008634CF">
      <w:pPr>
        <w:pStyle w:val="Nagwek2"/>
      </w:pPr>
      <w:r>
        <w:t>Wykonawcy mog</w:t>
      </w:r>
      <w:r>
        <w:rPr>
          <w:rFonts w:ascii="TimesNewRoman" w:eastAsia="TimesNewRoman" w:cs="TimesNewRoman" w:hint="eastAsia"/>
        </w:rPr>
        <w:t>ą</w:t>
      </w:r>
      <w:r>
        <w:rPr>
          <w:rFonts w:ascii="TimesNewRoman" w:eastAsia="TimesNewRoman" w:cs="TimesNewRoman"/>
        </w:rPr>
        <w:t xml:space="preserve"> </w:t>
      </w:r>
      <w:r>
        <w:t>wspólnie ubiega</w:t>
      </w:r>
      <w:r>
        <w:rPr>
          <w:rFonts w:ascii="TimesNewRoman" w:eastAsia="TimesNewRoman" w:cs="TimesNewRoman" w:hint="eastAsia"/>
        </w:rPr>
        <w:t>ć</w:t>
      </w:r>
      <w:r>
        <w:rPr>
          <w:rFonts w:ascii="TimesNewRoman" w:eastAsia="TimesNewRoman" w:cs="TimesNewRoman"/>
        </w:rPr>
        <w:t xml:space="preserve"> </w:t>
      </w:r>
      <w:r>
        <w:t>si</w:t>
      </w:r>
      <w:r>
        <w:rPr>
          <w:rFonts w:ascii="TimesNewRoman" w:eastAsia="TimesNewRoman" w:cs="TimesNewRoman" w:hint="eastAsia"/>
        </w:rPr>
        <w:t>ę</w:t>
      </w:r>
      <w:r>
        <w:rPr>
          <w:rFonts w:ascii="TimesNewRoman" w:eastAsia="TimesNewRoman" w:cs="TimesNewRoman"/>
        </w:rPr>
        <w:t xml:space="preserve"> </w:t>
      </w:r>
      <w:r>
        <w:t>o udzielenie zamówienia. W takim przypadku Wykonawcy ustanawiaj</w:t>
      </w:r>
      <w:r>
        <w:rPr>
          <w:rFonts w:ascii="TimesNewRoman" w:eastAsia="TimesNewRoman" w:cs="TimesNewRoman" w:hint="eastAsia"/>
        </w:rPr>
        <w:t>ą</w:t>
      </w:r>
      <w:r>
        <w:rPr>
          <w:rFonts w:ascii="TimesNewRoman" w:eastAsia="TimesNewRoman" w:cs="TimesNewRoman"/>
        </w:rPr>
        <w:t xml:space="preserve"> </w:t>
      </w:r>
      <w:r>
        <w:t>pełnomocnika do</w:t>
      </w:r>
      <w:r w:rsidRPr="00586266">
        <w:t xml:space="preserve"> </w:t>
      </w:r>
      <w:r>
        <w:t>reprezentowania ich w post</w:t>
      </w:r>
      <w:r>
        <w:rPr>
          <w:rFonts w:ascii="TimesNewRoman" w:eastAsia="TimesNewRoman" w:cs="TimesNewRoman" w:hint="eastAsia"/>
        </w:rPr>
        <w:t>ę</w:t>
      </w:r>
      <w:r>
        <w:t>powaniu o udzielenie zamówienia albo reprezentowania w post</w:t>
      </w:r>
      <w:r>
        <w:rPr>
          <w:rFonts w:ascii="TimesNewRoman" w:eastAsia="TimesNewRoman" w:cs="TimesNewRoman" w:hint="eastAsia"/>
        </w:rPr>
        <w:t>ę</w:t>
      </w:r>
      <w:r>
        <w:t>powaniu i zawarcia umowy w sprawie zamówienia publicznego.</w:t>
      </w:r>
    </w:p>
    <w:p w:rsidR="00A2369F" w:rsidRDefault="00A2369F" w:rsidP="008634CF">
      <w:pPr>
        <w:pStyle w:val="Nagwek2"/>
      </w:pPr>
      <w:r>
        <w:t>Przepisy dotycz</w:t>
      </w:r>
      <w:r>
        <w:rPr>
          <w:rFonts w:ascii="TimesNewRoman" w:eastAsia="TimesNewRoman" w:cs="TimesNewRoman" w:hint="eastAsia"/>
        </w:rPr>
        <w:t>ą</w:t>
      </w:r>
      <w:r>
        <w:t>ce Wykonawcy stosuje si</w:t>
      </w:r>
      <w:r>
        <w:rPr>
          <w:rFonts w:ascii="TimesNewRoman" w:eastAsia="TimesNewRoman" w:cs="TimesNewRoman" w:hint="eastAsia"/>
        </w:rPr>
        <w:t>ę</w:t>
      </w:r>
      <w:r>
        <w:rPr>
          <w:rFonts w:ascii="TimesNewRoman" w:eastAsia="TimesNewRoman" w:cs="TimesNewRoman"/>
        </w:rPr>
        <w:t xml:space="preserve"> </w:t>
      </w:r>
      <w:r>
        <w:t xml:space="preserve">odpowiednio do Wykonawców, o których mowa w </w:t>
      </w:r>
      <w:r w:rsidRPr="00567FC2">
        <w:rPr>
          <w:highlight w:val="green"/>
        </w:rPr>
        <w:t>pkt 6.4</w:t>
      </w:r>
      <w:r>
        <w:t>.</w:t>
      </w:r>
    </w:p>
    <w:p w:rsidR="00A2369F" w:rsidRDefault="00A2369F" w:rsidP="008634CF">
      <w:pPr>
        <w:pStyle w:val="Nagwek2"/>
      </w:pPr>
      <w:r w:rsidRPr="00D91376">
        <w:t>Zamawiający wykluczy z postępowania o udzielenie zamówienia Wykonawców na podstawie</w:t>
      </w:r>
      <w:r w:rsidR="0067383F">
        <w:t xml:space="preserve"> przepisów art. 24 ust.1 pkt 1-11 oraz art. 24 ust. 2 pkt 1-5</w:t>
      </w:r>
      <w:r w:rsidRPr="00D91376">
        <w:t xml:space="preserve"> ustawy </w:t>
      </w:r>
      <w:r>
        <w:t xml:space="preserve">Prawo zamówień publicznych </w:t>
      </w:r>
      <w:r w:rsidR="00B70DB7" w:rsidRPr="00B70DB7">
        <w:t>(</w:t>
      </w:r>
      <w:proofErr w:type="spellStart"/>
      <w:r w:rsidR="00B70DB7" w:rsidRPr="00B70DB7">
        <w:t>t.j</w:t>
      </w:r>
      <w:proofErr w:type="spellEnd"/>
      <w:r w:rsidR="00B70DB7" w:rsidRPr="00B70DB7">
        <w:t xml:space="preserve">. Dz. U. z 2013 r. poz. 907, z </w:t>
      </w:r>
      <w:proofErr w:type="spellStart"/>
      <w:r w:rsidR="00B70DB7" w:rsidRPr="00B70DB7">
        <w:t>późn</w:t>
      </w:r>
      <w:proofErr w:type="spellEnd"/>
      <w:r w:rsidR="00B70DB7" w:rsidRPr="00B70DB7">
        <w:t>. zm.)</w:t>
      </w:r>
      <w:r w:rsidRPr="00D91376">
        <w:t>.</w:t>
      </w:r>
    </w:p>
    <w:p w:rsidR="00EB7871" w:rsidRPr="003209A8" w:rsidRDefault="00A2369F" w:rsidP="008634CF">
      <w:pPr>
        <w:pStyle w:val="Nagwek2"/>
        <w:rPr>
          <w:color w:val="auto"/>
        </w:rPr>
      </w:pPr>
      <w:r>
        <w:t>Ofertę Wykonawcy wykluczonego uznaje się za odrzuconą.</w:t>
      </w:r>
    </w:p>
    <w:p w:rsidR="00D23093" w:rsidRPr="00D23093" w:rsidRDefault="00A2369F" w:rsidP="00F35E8E">
      <w:pPr>
        <w:pStyle w:val="Nagwek1"/>
      </w:pPr>
      <w:bookmarkStart w:id="6" w:name="_Toc258314248"/>
      <w:r w:rsidRPr="00371538">
        <w:t>Wykaz oświadczeń lub dokumentów, jakie mają dostarczyć Wykonawcy w celu potwierdzenia spełniania warunków udziału w postępowaniu oraz innych wymaganych dokumentów</w:t>
      </w:r>
      <w:bookmarkEnd w:id="6"/>
    </w:p>
    <w:p w:rsidR="00B70DB7" w:rsidRDefault="00B70DB7" w:rsidP="00B70DB7">
      <w:pPr>
        <w:pStyle w:val="Nagwek2"/>
        <w:numPr>
          <w:ilvl w:val="0"/>
          <w:numId w:val="0"/>
        </w:numPr>
      </w:pPr>
    </w:p>
    <w:p w:rsidR="00B70DB7" w:rsidRPr="00371538" w:rsidRDefault="00B70DB7" w:rsidP="00B70DB7">
      <w:pPr>
        <w:pStyle w:val="Nagwek2"/>
      </w:pPr>
      <w:r w:rsidRPr="00371538">
        <w:lastRenderedPageBreak/>
        <w:t xml:space="preserve">W celu wykazania spełniania przez Wykonawcę warunków, o których mowa w art. 22 ust. 1 ustawy Prawo zamówień publicznych </w:t>
      </w:r>
      <w:r w:rsidRPr="00B70DB7">
        <w:t>(</w:t>
      </w:r>
      <w:proofErr w:type="spellStart"/>
      <w:r w:rsidRPr="00B70DB7">
        <w:t>t.j</w:t>
      </w:r>
      <w:proofErr w:type="spellEnd"/>
      <w:r w:rsidRPr="00B70DB7">
        <w:t xml:space="preserve">. Dz. U. z 2013 r. poz. 907, z </w:t>
      </w:r>
      <w:proofErr w:type="spellStart"/>
      <w:r w:rsidRPr="00B70DB7">
        <w:t>późn</w:t>
      </w:r>
      <w:proofErr w:type="spellEnd"/>
      <w:r w:rsidRPr="00B70DB7">
        <w:t>. zm.)</w:t>
      </w:r>
      <w:r w:rsidRPr="00371538">
        <w:t>, należy przedłożyć:</w:t>
      </w:r>
    </w:p>
    <w:tbl>
      <w:tblPr>
        <w:tblW w:w="8640" w:type="dxa"/>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20"/>
        <w:gridCol w:w="7920"/>
      </w:tblGrid>
      <w:tr w:rsidR="00B70DB7" w:rsidRPr="00371538" w:rsidTr="00300264">
        <w:tc>
          <w:tcPr>
            <w:tcW w:w="720" w:type="dxa"/>
          </w:tcPr>
          <w:p w:rsidR="00B70DB7" w:rsidRPr="00371538" w:rsidRDefault="00B70DB7" w:rsidP="00300264">
            <w:pPr>
              <w:spacing w:before="60" w:after="120"/>
              <w:jc w:val="both"/>
            </w:pPr>
            <w:r w:rsidRPr="008765DA">
              <w:rPr>
                <w:b/>
                <w:sz w:val="20"/>
                <w:szCs w:val="20"/>
              </w:rPr>
              <w:t>Lp.</w:t>
            </w:r>
          </w:p>
        </w:tc>
        <w:tc>
          <w:tcPr>
            <w:tcW w:w="7920" w:type="dxa"/>
          </w:tcPr>
          <w:p w:rsidR="00B70DB7" w:rsidRPr="00371538" w:rsidRDefault="00B70DB7" w:rsidP="00300264">
            <w:pPr>
              <w:spacing w:before="60" w:after="120"/>
              <w:jc w:val="both"/>
            </w:pPr>
            <w:r w:rsidRPr="008765DA">
              <w:rPr>
                <w:b/>
                <w:sz w:val="20"/>
                <w:szCs w:val="20"/>
              </w:rPr>
              <w:t>Wymagany dokument</w:t>
            </w:r>
          </w:p>
        </w:tc>
      </w:tr>
      <w:tr w:rsidR="00B70DB7" w:rsidRPr="00371538" w:rsidTr="00300264">
        <w:tc>
          <w:tcPr>
            <w:tcW w:w="720" w:type="dxa"/>
          </w:tcPr>
          <w:p w:rsidR="00B70DB7" w:rsidRPr="00371538" w:rsidRDefault="00B70DB7" w:rsidP="00300264">
            <w:pPr>
              <w:spacing w:before="60" w:after="120"/>
              <w:jc w:val="both"/>
            </w:pPr>
            <w:r w:rsidRPr="00B70DB7">
              <w:t>1</w:t>
            </w:r>
          </w:p>
        </w:tc>
        <w:tc>
          <w:tcPr>
            <w:tcW w:w="7920" w:type="dxa"/>
          </w:tcPr>
          <w:p w:rsidR="00B70DB7" w:rsidRPr="008765DA" w:rsidRDefault="00B70DB7" w:rsidP="00300264">
            <w:pPr>
              <w:spacing w:before="60" w:after="120"/>
              <w:jc w:val="both"/>
              <w:rPr>
                <w:b/>
                <w:bCs/>
              </w:rPr>
            </w:pPr>
            <w:r w:rsidRPr="00B70DB7">
              <w:rPr>
                <w:b/>
                <w:bCs/>
              </w:rPr>
              <w:t>Oświadczenie o spełnianiu warunków</w:t>
            </w:r>
          </w:p>
          <w:p w:rsidR="00B70DB7" w:rsidRPr="00371538" w:rsidRDefault="00B70DB7" w:rsidP="00300264">
            <w:pPr>
              <w:spacing w:before="60" w:after="120"/>
              <w:jc w:val="both"/>
            </w:pPr>
            <w:r w:rsidRPr="00B70DB7">
              <w:t>Oświadczenie o spełnianiu warunków</w:t>
            </w:r>
          </w:p>
        </w:tc>
      </w:tr>
      <w:tr w:rsidR="00B70DB7" w:rsidRPr="00371538" w:rsidTr="00300264">
        <w:tc>
          <w:tcPr>
            <w:tcW w:w="720" w:type="dxa"/>
          </w:tcPr>
          <w:p w:rsidR="00B70DB7" w:rsidRPr="00371538" w:rsidRDefault="00B70DB7" w:rsidP="00300264">
            <w:pPr>
              <w:spacing w:before="60" w:after="120"/>
              <w:jc w:val="both"/>
            </w:pPr>
            <w:r w:rsidRPr="00B70DB7">
              <w:t>2</w:t>
            </w:r>
          </w:p>
        </w:tc>
        <w:tc>
          <w:tcPr>
            <w:tcW w:w="7920" w:type="dxa"/>
          </w:tcPr>
          <w:p w:rsidR="00B70DB7" w:rsidRPr="008765DA" w:rsidRDefault="00B70DB7" w:rsidP="00300264">
            <w:pPr>
              <w:spacing w:before="60" w:after="120"/>
              <w:jc w:val="both"/>
              <w:rPr>
                <w:b/>
                <w:bCs/>
              </w:rPr>
            </w:pPr>
            <w:r w:rsidRPr="00B70DB7">
              <w:rPr>
                <w:b/>
                <w:bCs/>
              </w:rPr>
              <w:t>Wykaz robót budowanych</w:t>
            </w:r>
          </w:p>
          <w:p w:rsidR="00B70DB7" w:rsidRPr="00371538" w:rsidRDefault="00B70DB7" w:rsidP="00300264">
            <w:pPr>
              <w:spacing w:before="60" w:after="120"/>
              <w:jc w:val="both"/>
            </w:pPr>
            <w:r w:rsidRPr="00B70DB7">
              <w:t>Wykaz robót budowlanych wykonanych w okresie ostatnich pięciu lat przed upływem terminu składania ofert albo wniosków o dopuszczenie do udziału w postępowaniu, a jeżeli okres prowadzenia działalności jest krótszy – w tym okresie, wraz z podaniem ich rodzaju i wartości, daty i miejsca wykonania oraz z załączeniem dowodów dotyczących najważniejszych robót, określających, czy roboty te zostały wykonane w sposób należyty oraz wskazujących, czy zostały wykonane zgodnie z zasadami sztuki budowlanej i prawidłowo ukończone</w:t>
            </w:r>
          </w:p>
        </w:tc>
      </w:tr>
      <w:tr w:rsidR="00B70DB7" w:rsidRPr="00371538" w:rsidTr="00300264">
        <w:tc>
          <w:tcPr>
            <w:tcW w:w="720" w:type="dxa"/>
          </w:tcPr>
          <w:p w:rsidR="00B70DB7" w:rsidRPr="00371538" w:rsidRDefault="00B70DB7" w:rsidP="00300264">
            <w:pPr>
              <w:spacing w:before="60" w:after="120"/>
              <w:jc w:val="both"/>
            </w:pPr>
            <w:r w:rsidRPr="00B70DB7">
              <w:t>3</w:t>
            </w:r>
          </w:p>
        </w:tc>
        <w:tc>
          <w:tcPr>
            <w:tcW w:w="7920" w:type="dxa"/>
          </w:tcPr>
          <w:p w:rsidR="00B70DB7" w:rsidRPr="008765DA" w:rsidRDefault="00B70DB7" w:rsidP="00300264">
            <w:pPr>
              <w:spacing w:before="60" w:after="120"/>
              <w:jc w:val="both"/>
              <w:rPr>
                <w:b/>
                <w:bCs/>
              </w:rPr>
            </w:pPr>
            <w:r w:rsidRPr="00B70DB7">
              <w:rPr>
                <w:b/>
                <w:bCs/>
              </w:rPr>
              <w:t>Informacja banku lub kasy</w:t>
            </w:r>
          </w:p>
          <w:p w:rsidR="00B70DB7" w:rsidRPr="00371538" w:rsidRDefault="00B70DB7" w:rsidP="00300264">
            <w:pPr>
              <w:spacing w:before="60" w:after="120"/>
              <w:jc w:val="both"/>
            </w:pPr>
            <w:r w:rsidRPr="00B70DB7">
              <w:t>Informacja banku lub spółdzielczej kasy oszczędnościowo-kredytowej potwierdzająca wysokość posiadanych środków finansowych lub zdolność kredytową wykonawcy, wystawiona nie wcześniej niż 3 miesiące przed upływem terminu składania ofert albo składania wniosków o dopuszczenie do udziału w postępowaniu o udzielenie zamówienia</w:t>
            </w:r>
          </w:p>
        </w:tc>
      </w:tr>
      <w:tr w:rsidR="00B70DB7" w:rsidRPr="00371538" w:rsidTr="00300264">
        <w:tc>
          <w:tcPr>
            <w:tcW w:w="720" w:type="dxa"/>
          </w:tcPr>
          <w:p w:rsidR="00B70DB7" w:rsidRPr="00371538" w:rsidRDefault="00B70DB7" w:rsidP="00300264">
            <w:pPr>
              <w:spacing w:before="60" w:after="120"/>
              <w:jc w:val="both"/>
            </w:pPr>
            <w:r w:rsidRPr="00B70DB7">
              <w:t>4</w:t>
            </w:r>
          </w:p>
        </w:tc>
        <w:tc>
          <w:tcPr>
            <w:tcW w:w="7920" w:type="dxa"/>
          </w:tcPr>
          <w:p w:rsidR="00B70DB7" w:rsidRPr="008765DA" w:rsidRDefault="00B70DB7" w:rsidP="00300264">
            <w:pPr>
              <w:spacing w:before="60" w:after="120"/>
              <w:jc w:val="both"/>
              <w:rPr>
                <w:b/>
                <w:bCs/>
              </w:rPr>
            </w:pPr>
            <w:r w:rsidRPr="00B70DB7">
              <w:rPr>
                <w:b/>
                <w:bCs/>
              </w:rPr>
              <w:t>Opłacona polisa</w:t>
            </w:r>
          </w:p>
          <w:p w:rsidR="00B70DB7" w:rsidRPr="00371538" w:rsidRDefault="00B70DB7" w:rsidP="00300264">
            <w:pPr>
              <w:spacing w:before="60" w:after="120"/>
              <w:jc w:val="both"/>
            </w:pPr>
            <w:r w:rsidRPr="00B70DB7">
              <w:t>Opłacona polisa, a w przypadku jej braku inny dokument potwierdzający, że wykonawca jest ubezpieczony od odpowiedzialności cywilnej w zakresie prowadzonej działalności związanej z przedmiotem zamówienia</w:t>
            </w:r>
          </w:p>
        </w:tc>
      </w:tr>
      <w:tr w:rsidR="00B70DB7" w:rsidRPr="00371538" w:rsidTr="00300264">
        <w:tc>
          <w:tcPr>
            <w:tcW w:w="720" w:type="dxa"/>
          </w:tcPr>
          <w:p w:rsidR="00B70DB7" w:rsidRPr="00371538" w:rsidRDefault="00B70DB7" w:rsidP="00300264">
            <w:pPr>
              <w:spacing w:before="60" w:after="120"/>
              <w:jc w:val="both"/>
            </w:pPr>
            <w:r w:rsidRPr="00B70DB7">
              <w:t>5</w:t>
            </w:r>
          </w:p>
        </w:tc>
        <w:tc>
          <w:tcPr>
            <w:tcW w:w="7920" w:type="dxa"/>
          </w:tcPr>
          <w:p w:rsidR="00B70DB7" w:rsidRPr="008765DA" w:rsidRDefault="00B70DB7" w:rsidP="00300264">
            <w:pPr>
              <w:spacing w:before="60" w:after="120"/>
              <w:jc w:val="both"/>
              <w:rPr>
                <w:b/>
                <w:bCs/>
              </w:rPr>
            </w:pPr>
            <w:r w:rsidRPr="00B70DB7">
              <w:rPr>
                <w:b/>
                <w:bCs/>
              </w:rPr>
              <w:t>Wykaz osób</w:t>
            </w:r>
          </w:p>
          <w:p w:rsidR="00B70DB7" w:rsidRPr="00371538" w:rsidRDefault="00B70DB7" w:rsidP="00300264">
            <w:pPr>
              <w:spacing w:before="60" w:after="120"/>
              <w:jc w:val="both"/>
            </w:pPr>
            <w:r w:rsidRPr="00B70DB7">
              <w:t>Wykaz osób, które będą uczestniczyć w wykonywaniu zamówienia, w szczególności odpowiedzialnych za świadczenie usług, kontrolę jakości lub kierowanie robotami budowlanymi, wraz z informacjami na temat ich kwalifikacji zawodowych, doświadczenia i wykształcenia niezbędnych dla wykonania zamówienia, a także zakresu wykonywanych przez nie czynności, oraz informacją o podstawie do dysponowania tymi osobami</w:t>
            </w:r>
          </w:p>
        </w:tc>
      </w:tr>
    </w:tbl>
    <w:p w:rsidR="00B70DB7" w:rsidRPr="00371538" w:rsidRDefault="008634CF" w:rsidP="00B70DB7">
      <w:pPr>
        <w:pStyle w:val="Nagwek2"/>
        <w:numPr>
          <w:ilvl w:val="0"/>
          <w:numId w:val="0"/>
        </w:numPr>
      </w:pPr>
      <w:r w:rsidRPr="00371538">
        <w:t xml:space="preserve"> </w:t>
      </w:r>
    </w:p>
    <w:p w:rsidR="00B70DB7" w:rsidRPr="00371538" w:rsidRDefault="00B70DB7" w:rsidP="00B70DB7">
      <w:pPr>
        <w:pStyle w:val="Nagwek2"/>
      </w:pPr>
      <w:r w:rsidRPr="00371538">
        <w:t>W celu wykazania braku podstaw do wykluczenia z postępowania o udzielenie zamówienia Wykonawcy w okolicznościach, o których mowa w art. 24 ust. 1</w:t>
      </w:r>
      <w:r>
        <w:t xml:space="preserve"> oraz art. 24  ust. 2 pkt 5</w:t>
      </w:r>
      <w:r w:rsidRPr="00371538">
        <w:t xml:space="preserve"> ustawy Prawo zamówień publicznych </w:t>
      </w:r>
      <w:r w:rsidRPr="00B70DB7">
        <w:t>(</w:t>
      </w:r>
      <w:proofErr w:type="spellStart"/>
      <w:r w:rsidRPr="00B70DB7">
        <w:t>t.j</w:t>
      </w:r>
      <w:proofErr w:type="spellEnd"/>
      <w:r w:rsidRPr="00B70DB7">
        <w:t xml:space="preserve">. Dz. U. z 2013 r. poz. 907, z </w:t>
      </w:r>
      <w:proofErr w:type="spellStart"/>
      <w:r w:rsidRPr="00B70DB7">
        <w:t>późn</w:t>
      </w:r>
      <w:proofErr w:type="spellEnd"/>
      <w:r w:rsidRPr="00B70DB7">
        <w:t>. zm.)</w:t>
      </w:r>
      <w:r w:rsidRPr="00371538">
        <w:t>, należy przedłożyć:</w:t>
      </w:r>
    </w:p>
    <w:tbl>
      <w:tblPr>
        <w:tblW w:w="0" w:type="auto"/>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20"/>
        <w:gridCol w:w="7920"/>
      </w:tblGrid>
      <w:tr w:rsidR="00B70DB7" w:rsidRPr="00371538" w:rsidTr="00300264">
        <w:tc>
          <w:tcPr>
            <w:tcW w:w="720" w:type="dxa"/>
          </w:tcPr>
          <w:p w:rsidR="00B70DB7" w:rsidRPr="00371538" w:rsidRDefault="00B70DB7" w:rsidP="00300264">
            <w:pPr>
              <w:spacing w:before="60" w:after="120"/>
              <w:jc w:val="both"/>
            </w:pPr>
            <w:r w:rsidRPr="008765DA">
              <w:rPr>
                <w:b/>
                <w:sz w:val="20"/>
                <w:szCs w:val="20"/>
              </w:rPr>
              <w:t>Lp.</w:t>
            </w:r>
          </w:p>
        </w:tc>
        <w:tc>
          <w:tcPr>
            <w:tcW w:w="7920" w:type="dxa"/>
          </w:tcPr>
          <w:p w:rsidR="00B70DB7" w:rsidRPr="00371538" w:rsidRDefault="00B70DB7" w:rsidP="00300264">
            <w:pPr>
              <w:spacing w:before="60" w:after="120"/>
              <w:jc w:val="both"/>
            </w:pPr>
            <w:r w:rsidRPr="008765DA">
              <w:rPr>
                <w:b/>
                <w:sz w:val="20"/>
                <w:szCs w:val="20"/>
              </w:rPr>
              <w:t>Wymagany dokument</w:t>
            </w:r>
          </w:p>
        </w:tc>
      </w:tr>
      <w:tr w:rsidR="00B70DB7" w:rsidRPr="00371538" w:rsidTr="00300264">
        <w:tc>
          <w:tcPr>
            <w:tcW w:w="720" w:type="dxa"/>
          </w:tcPr>
          <w:p w:rsidR="00B70DB7" w:rsidRPr="00371538" w:rsidRDefault="00B70DB7" w:rsidP="00300264">
            <w:pPr>
              <w:spacing w:before="60" w:after="120"/>
              <w:jc w:val="both"/>
            </w:pPr>
            <w:r w:rsidRPr="00B70DB7">
              <w:t>1</w:t>
            </w:r>
          </w:p>
        </w:tc>
        <w:tc>
          <w:tcPr>
            <w:tcW w:w="7920" w:type="dxa"/>
          </w:tcPr>
          <w:p w:rsidR="00B70DB7" w:rsidRPr="008765DA" w:rsidRDefault="00B70DB7" w:rsidP="00300264">
            <w:pPr>
              <w:spacing w:before="60" w:after="120"/>
              <w:jc w:val="both"/>
              <w:rPr>
                <w:b/>
                <w:bCs/>
              </w:rPr>
            </w:pPr>
            <w:r w:rsidRPr="00B70DB7">
              <w:rPr>
                <w:b/>
                <w:bCs/>
              </w:rPr>
              <w:t>Oświadczenie o braku podstaw do wykluczenia</w:t>
            </w:r>
          </w:p>
          <w:p w:rsidR="00B70DB7" w:rsidRPr="00371538" w:rsidRDefault="00B70DB7" w:rsidP="00300264">
            <w:pPr>
              <w:spacing w:before="60" w:after="120"/>
              <w:jc w:val="both"/>
            </w:pPr>
            <w:r w:rsidRPr="00B70DB7">
              <w:t>Oświadczenie o braku podstaw do wykluczenia</w:t>
            </w:r>
          </w:p>
        </w:tc>
      </w:tr>
      <w:tr w:rsidR="00B70DB7" w:rsidRPr="00371538" w:rsidTr="00300264">
        <w:tc>
          <w:tcPr>
            <w:tcW w:w="720" w:type="dxa"/>
          </w:tcPr>
          <w:p w:rsidR="00B70DB7" w:rsidRPr="00371538" w:rsidRDefault="00B70DB7" w:rsidP="00300264">
            <w:pPr>
              <w:spacing w:before="60" w:after="120"/>
              <w:jc w:val="both"/>
            </w:pPr>
            <w:r w:rsidRPr="00B70DB7">
              <w:lastRenderedPageBreak/>
              <w:t>2</w:t>
            </w:r>
          </w:p>
        </w:tc>
        <w:tc>
          <w:tcPr>
            <w:tcW w:w="7920" w:type="dxa"/>
          </w:tcPr>
          <w:p w:rsidR="00B70DB7" w:rsidRPr="008765DA" w:rsidRDefault="00B70DB7" w:rsidP="00300264">
            <w:pPr>
              <w:spacing w:before="60" w:after="120"/>
              <w:jc w:val="both"/>
              <w:rPr>
                <w:b/>
                <w:bCs/>
              </w:rPr>
            </w:pPr>
            <w:r w:rsidRPr="00B70DB7">
              <w:rPr>
                <w:b/>
                <w:bCs/>
              </w:rPr>
              <w:t>Aktualny odpis z właściwego rejestru lub z centralnej ewidencji i informacji o działalności gospodarczej</w:t>
            </w:r>
          </w:p>
          <w:p w:rsidR="00B70DB7" w:rsidRPr="00371538" w:rsidRDefault="00B70DB7" w:rsidP="00300264">
            <w:pPr>
              <w:spacing w:before="60" w:after="120"/>
              <w:jc w:val="both"/>
            </w:pPr>
            <w:r w:rsidRPr="00B70DB7">
              <w:t>Aktualny odpis z właściwego rejestru lub z centralnej ewidencji i informacji o działalności gospodarczej, jeżeli odrębne przepisy wymagają wpisu do rejestru lub ewidencji, w celu wykazania braku podstaw do wykluczenia w oparciu o art. 24 ust. 1 pkt 2 ustawy, wystawiony nie wcześniej niż 6 miesięcy przed upływem terminu składania wniosków o dopuszczenie do udziału w postępowaniu o udzielenie zamówienia albo składania ofert.</w:t>
            </w:r>
          </w:p>
        </w:tc>
      </w:tr>
      <w:tr w:rsidR="00B70DB7" w:rsidRPr="00371538" w:rsidTr="00300264">
        <w:tc>
          <w:tcPr>
            <w:tcW w:w="720" w:type="dxa"/>
          </w:tcPr>
          <w:p w:rsidR="00B70DB7" w:rsidRPr="00371538" w:rsidRDefault="00B70DB7" w:rsidP="00300264">
            <w:pPr>
              <w:spacing w:before="60" w:after="120"/>
              <w:jc w:val="both"/>
            </w:pPr>
            <w:r w:rsidRPr="00B70DB7">
              <w:t>3</w:t>
            </w:r>
          </w:p>
        </w:tc>
        <w:tc>
          <w:tcPr>
            <w:tcW w:w="7920" w:type="dxa"/>
          </w:tcPr>
          <w:p w:rsidR="00B70DB7" w:rsidRPr="008765DA" w:rsidRDefault="00B70DB7" w:rsidP="00300264">
            <w:pPr>
              <w:spacing w:before="60" w:after="120"/>
              <w:jc w:val="both"/>
              <w:rPr>
                <w:b/>
                <w:bCs/>
              </w:rPr>
            </w:pPr>
            <w:r w:rsidRPr="00B70DB7">
              <w:rPr>
                <w:b/>
                <w:bCs/>
              </w:rPr>
              <w:t>Aktualne zaświadczenie właściwego naczelnika urzędu skarbowego</w:t>
            </w:r>
          </w:p>
          <w:p w:rsidR="00B70DB7" w:rsidRPr="00371538" w:rsidRDefault="00B70DB7" w:rsidP="00300264">
            <w:pPr>
              <w:spacing w:before="60" w:after="120"/>
              <w:jc w:val="both"/>
            </w:pPr>
            <w:r w:rsidRPr="00B70DB7">
              <w:t>Aktualne zaświadczenie właściwego naczelnika urzędu skarbowego potwierdzające, że wykonawca nie zalega z opłacaniem podatków lub zaświadczenie, że uzyskał przewidziane prawem zwolnienie, odroczenie lub rozłożenie na raty zaległych płatności lub wstrzymanie w całości wykonania decyzji właściwego organu - wystawione nie wcześniej niż 3 miesiące przed upływem terminu składania wniosków o dopuszczenie do udziału w postępowaniu o udzielenie zamówienia albo składania ofert</w:t>
            </w:r>
          </w:p>
        </w:tc>
      </w:tr>
      <w:tr w:rsidR="00B70DB7" w:rsidRPr="00371538" w:rsidTr="00300264">
        <w:tc>
          <w:tcPr>
            <w:tcW w:w="720" w:type="dxa"/>
          </w:tcPr>
          <w:p w:rsidR="00B70DB7" w:rsidRPr="00371538" w:rsidRDefault="00B70DB7" w:rsidP="00300264">
            <w:pPr>
              <w:spacing w:before="60" w:after="120"/>
              <w:jc w:val="both"/>
            </w:pPr>
            <w:r w:rsidRPr="00B70DB7">
              <w:t>4</w:t>
            </w:r>
          </w:p>
        </w:tc>
        <w:tc>
          <w:tcPr>
            <w:tcW w:w="7920" w:type="dxa"/>
          </w:tcPr>
          <w:p w:rsidR="00B70DB7" w:rsidRPr="008765DA" w:rsidRDefault="00B70DB7" w:rsidP="00300264">
            <w:pPr>
              <w:spacing w:before="60" w:after="120"/>
              <w:jc w:val="both"/>
              <w:rPr>
                <w:b/>
                <w:bCs/>
              </w:rPr>
            </w:pPr>
            <w:r w:rsidRPr="00B70DB7">
              <w:rPr>
                <w:b/>
                <w:bCs/>
              </w:rPr>
              <w:t>Aktualne zaświadczenie właściwego oddziału ZUS lub KRUS</w:t>
            </w:r>
          </w:p>
          <w:p w:rsidR="00B70DB7" w:rsidRPr="00371538" w:rsidRDefault="00B70DB7" w:rsidP="00300264">
            <w:pPr>
              <w:spacing w:before="60" w:after="120"/>
              <w:jc w:val="both"/>
            </w:pPr>
            <w:r w:rsidRPr="00B70DB7">
              <w:t>Aktualne zaświadczenie właściwego oddziału Zakładu Ubezpieczeń Społecznych lub Kasy Rolniczego Ubezpieczenia Społecznego potwierdzające, że wykonawca nie zalega z opłacaniem składek na ubezpieczenie zdrowotne i społeczne, lub potwierdzenie, że uzyskał przewidziane prawem zwolnienie, odroczenie lub rozłożenie na raty zaległych płatności lub wstrzymanie w całości wykonania decyzji właściwego organu - wystawione nie wcześniej niż 3 miesiące przed upływem terminu składania wniosków o dopuszczenie do udziału w postępowaniu o udzielenie zamówienia albo składania ofert</w:t>
            </w:r>
          </w:p>
        </w:tc>
      </w:tr>
      <w:tr w:rsidR="00B70DB7" w:rsidRPr="00371538" w:rsidTr="00300264">
        <w:tc>
          <w:tcPr>
            <w:tcW w:w="720" w:type="dxa"/>
          </w:tcPr>
          <w:p w:rsidR="00B70DB7" w:rsidRPr="00371538" w:rsidRDefault="00B70DB7" w:rsidP="00300264">
            <w:pPr>
              <w:spacing w:before="60" w:after="120"/>
              <w:jc w:val="both"/>
            </w:pPr>
            <w:r w:rsidRPr="00B70DB7">
              <w:t>5</w:t>
            </w:r>
          </w:p>
        </w:tc>
        <w:tc>
          <w:tcPr>
            <w:tcW w:w="7920" w:type="dxa"/>
          </w:tcPr>
          <w:p w:rsidR="00B70DB7" w:rsidRPr="008765DA" w:rsidRDefault="00B70DB7" w:rsidP="00300264">
            <w:pPr>
              <w:spacing w:before="60" w:after="120"/>
              <w:jc w:val="both"/>
              <w:rPr>
                <w:b/>
                <w:bCs/>
              </w:rPr>
            </w:pPr>
            <w:r w:rsidRPr="00B70DB7">
              <w:rPr>
                <w:b/>
                <w:bCs/>
              </w:rPr>
              <w:t>Aktualna informacja z KRK w zakresie określonym w art. 24 ust. 1 pkt 4-8 ustawy</w:t>
            </w:r>
          </w:p>
          <w:p w:rsidR="00B70DB7" w:rsidRPr="00371538" w:rsidRDefault="00B70DB7" w:rsidP="00300264">
            <w:pPr>
              <w:spacing w:before="60" w:after="120"/>
              <w:jc w:val="both"/>
            </w:pPr>
            <w:r w:rsidRPr="00B70DB7">
              <w:t>Aktualna informacja z Krajowego Rejestru Karnego w zakresie określonym w art. 24 ust. 1 pkt 4-8 ustawy, wystawiona nie wcześniej niż 6 miesięcy przed upływem terminu składania wniosków o dopuszczenie do udziału w postępowaniu o udzielenie zamówienia albo składania ofert</w:t>
            </w:r>
          </w:p>
        </w:tc>
      </w:tr>
      <w:tr w:rsidR="00B70DB7" w:rsidRPr="00371538" w:rsidTr="00300264">
        <w:tc>
          <w:tcPr>
            <w:tcW w:w="720" w:type="dxa"/>
          </w:tcPr>
          <w:p w:rsidR="00B70DB7" w:rsidRPr="00371538" w:rsidRDefault="00B70DB7" w:rsidP="00300264">
            <w:pPr>
              <w:spacing w:before="60" w:after="120"/>
              <w:jc w:val="both"/>
            </w:pPr>
            <w:r w:rsidRPr="00B70DB7">
              <w:t>6</w:t>
            </w:r>
          </w:p>
        </w:tc>
        <w:tc>
          <w:tcPr>
            <w:tcW w:w="7920" w:type="dxa"/>
          </w:tcPr>
          <w:p w:rsidR="00B70DB7" w:rsidRPr="008765DA" w:rsidRDefault="00B70DB7" w:rsidP="00300264">
            <w:pPr>
              <w:spacing w:before="60" w:after="120"/>
              <w:jc w:val="both"/>
              <w:rPr>
                <w:b/>
                <w:bCs/>
              </w:rPr>
            </w:pPr>
            <w:r w:rsidRPr="00B70DB7">
              <w:rPr>
                <w:b/>
                <w:bCs/>
              </w:rPr>
              <w:t>Aktualna informacja z KRK w zakresie określonym w art. 24 ust. 1 pkt 9 ustawy</w:t>
            </w:r>
          </w:p>
          <w:p w:rsidR="00B70DB7" w:rsidRPr="00371538" w:rsidRDefault="00B70DB7" w:rsidP="00300264">
            <w:pPr>
              <w:spacing w:before="60" w:after="120"/>
              <w:jc w:val="both"/>
            </w:pPr>
            <w:r w:rsidRPr="00B70DB7">
              <w:t>Aktualna informacja z Krajowego Rejestru Karnego w zakresie określonym w art. 24 ust. 1 pkt 9 ustawy, wystawiona nie wcześniej niż 6 miesięcy przed upływem terminu składania wniosków o dopuszczenie do udziału w postępowaniu o udzielenie zamówienia albo składania ofert</w:t>
            </w:r>
          </w:p>
        </w:tc>
      </w:tr>
      <w:tr w:rsidR="00B70DB7" w:rsidRPr="00371538" w:rsidTr="00300264">
        <w:tc>
          <w:tcPr>
            <w:tcW w:w="720" w:type="dxa"/>
          </w:tcPr>
          <w:p w:rsidR="00B70DB7" w:rsidRPr="00371538" w:rsidRDefault="00B70DB7" w:rsidP="00300264">
            <w:pPr>
              <w:spacing w:before="60" w:after="120"/>
              <w:jc w:val="both"/>
            </w:pPr>
            <w:r w:rsidRPr="00B70DB7">
              <w:t>7</w:t>
            </w:r>
          </w:p>
        </w:tc>
        <w:tc>
          <w:tcPr>
            <w:tcW w:w="7920" w:type="dxa"/>
          </w:tcPr>
          <w:p w:rsidR="00B70DB7" w:rsidRPr="008765DA" w:rsidRDefault="00B70DB7" w:rsidP="00300264">
            <w:pPr>
              <w:spacing w:before="60" w:after="120"/>
              <w:jc w:val="both"/>
              <w:rPr>
                <w:b/>
                <w:bCs/>
              </w:rPr>
            </w:pPr>
            <w:r w:rsidRPr="00B70DB7">
              <w:rPr>
                <w:b/>
                <w:bCs/>
              </w:rPr>
              <w:t>Dokumenty dotyczące podmiotu w zakresie wymaganym dla wykonawcy</w:t>
            </w:r>
          </w:p>
          <w:p w:rsidR="00B70DB7" w:rsidRPr="00371538" w:rsidRDefault="00B70DB7" w:rsidP="00300264">
            <w:pPr>
              <w:spacing w:before="60" w:after="120"/>
              <w:jc w:val="both"/>
            </w:pPr>
            <w:r w:rsidRPr="00B70DB7">
              <w:t>Wykonawca powołujący się przy wykazywaniu spełniania warunków udziału w postępowaniu na zasoby innych podmiotów, które będą brały udział w realizacji części zamówienia, przedkłada także dokumenty dotyczące tego podmiotu w zakresie wymaganym dla wykonawcy, określonym w pkt...</w:t>
            </w:r>
          </w:p>
        </w:tc>
      </w:tr>
      <w:tr w:rsidR="00B70DB7" w:rsidRPr="00371538" w:rsidTr="00300264">
        <w:tc>
          <w:tcPr>
            <w:tcW w:w="720" w:type="dxa"/>
          </w:tcPr>
          <w:p w:rsidR="00B70DB7" w:rsidRPr="00371538" w:rsidRDefault="00B70DB7" w:rsidP="00300264">
            <w:pPr>
              <w:spacing w:before="60" w:after="120"/>
              <w:jc w:val="both"/>
            </w:pPr>
            <w:r w:rsidRPr="00B70DB7">
              <w:t>8</w:t>
            </w:r>
          </w:p>
        </w:tc>
        <w:tc>
          <w:tcPr>
            <w:tcW w:w="7920" w:type="dxa"/>
          </w:tcPr>
          <w:p w:rsidR="00B70DB7" w:rsidRPr="008765DA" w:rsidRDefault="00B70DB7" w:rsidP="00300264">
            <w:pPr>
              <w:spacing w:before="60" w:after="120"/>
              <w:jc w:val="both"/>
              <w:rPr>
                <w:b/>
                <w:bCs/>
              </w:rPr>
            </w:pPr>
            <w:r w:rsidRPr="00B70DB7">
              <w:rPr>
                <w:b/>
                <w:bCs/>
              </w:rPr>
              <w:t>Dokumenty dotyczące przynależności do grupy kapitałowej</w:t>
            </w:r>
          </w:p>
          <w:p w:rsidR="00B70DB7" w:rsidRPr="00371538" w:rsidRDefault="00B70DB7" w:rsidP="00300264">
            <w:pPr>
              <w:spacing w:before="60" w:after="120"/>
              <w:jc w:val="both"/>
            </w:pPr>
            <w:r w:rsidRPr="00B70DB7">
              <w:lastRenderedPageBreak/>
              <w:t>Lista podmiotów należących do tej samej grupy kapitałowej w rozumieniu ustawy z dnia 16 lutego 2007 r. o ochronie konkurencji i konsumentów albo informacja o tym, że Wykonawca nie należy do grupy kapitałowej</w:t>
            </w:r>
          </w:p>
        </w:tc>
      </w:tr>
      <w:tr w:rsidR="00B70DB7" w:rsidRPr="00371538" w:rsidTr="00300264">
        <w:tc>
          <w:tcPr>
            <w:tcW w:w="720" w:type="dxa"/>
          </w:tcPr>
          <w:p w:rsidR="00B70DB7" w:rsidRPr="00371538" w:rsidRDefault="00B70DB7" w:rsidP="00300264">
            <w:pPr>
              <w:spacing w:before="60" w:after="120"/>
              <w:jc w:val="both"/>
            </w:pPr>
            <w:r w:rsidRPr="00B70DB7">
              <w:lastRenderedPageBreak/>
              <w:t>9</w:t>
            </w:r>
          </w:p>
        </w:tc>
        <w:tc>
          <w:tcPr>
            <w:tcW w:w="7920" w:type="dxa"/>
          </w:tcPr>
          <w:p w:rsidR="00B70DB7" w:rsidRPr="008765DA" w:rsidRDefault="00B70DB7" w:rsidP="00300264">
            <w:pPr>
              <w:spacing w:before="60" w:after="120"/>
              <w:jc w:val="both"/>
              <w:rPr>
                <w:b/>
                <w:bCs/>
              </w:rPr>
            </w:pPr>
            <w:r w:rsidRPr="00B70DB7">
              <w:rPr>
                <w:b/>
                <w:bCs/>
              </w:rPr>
              <w:t>Aktualna informacja z KRK w zakresie określonym w art. 24 ust. 1 pkt 10 i 11 ustawy</w:t>
            </w:r>
          </w:p>
          <w:p w:rsidR="00B70DB7" w:rsidRPr="00371538" w:rsidRDefault="00B70DB7" w:rsidP="00300264">
            <w:pPr>
              <w:spacing w:before="60" w:after="120"/>
              <w:jc w:val="both"/>
            </w:pPr>
            <w:r w:rsidRPr="00B70DB7">
              <w:t>Aktualna informacja z Krajowego Rejestru Karnego w zakresie określonym w art. 24 ust. 1 pkt 10 i 11 ustawy, wystawiona nie wcześniej niż 6 miesięcy przed upływem terminu składania wniosków o dopuszczenie do udziału w postępowaniu o udzielenie zamówienia albo składania ofert.</w:t>
            </w:r>
          </w:p>
        </w:tc>
      </w:tr>
    </w:tbl>
    <w:p w:rsidR="00B70DB7" w:rsidRPr="00371538" w:rsidRDefault="00B70DB7" w:rsidP="00B70DB7">
      <w:pPr>
        <w:pStyle w:val="Nagwek2"/>
        <w:numPr>
          <w:ilvl w:val="0"/>
          <w:numId w:val="0"/>
        </w:numPr>
      </w:pPr>
    </w:p>
    <w:p w:rsidR="00B70DB7" w:rsidRPr="00371538" w:rsidRDefault="008634CF" w:rsidP="00B70DB7">
      <w:pPr>
        <w:pStyle w:val="Nagwek2"/>
        <w:numPr>
          <w:ilvl w:val="0"/>
          <w:numId w:val="0"/>
        </w:numPr>
      </w:pPr>
      <w:r w:rsidRPr="00371538">
        <w:t xml:space="preserve"> </w:t>
      </w:r>
    </w:p>
    <w:p w:rsidR="00B70DB7" w:rsidRPr="00371538" w:rsidRDefault="00B70DB7" w:rsidP="00B70DB7">
      <w:pPr>
        <w:pStyle w:val="Nagwek2"/>
      </w:pPr>
      <w:r w:rsidRPr="00371538">
        <w:t>Dokumenty podmiotów zagranicznych:</w:t>
      </w:r>
    </w:p>
    <w:tbl>
      <w:tblPr>
        <w:tblW w:w="0" w:type="auto"/>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20"/>
        <w:gridCol w:w="7920"/>
      </w:tblGrid>
      <w:tr w:rsidR="00B70DB7" w:rsidRPr="00371538" w:rsidTr="00300264">
        <w:tc>
          <w:tcPr>
            <w:tcW w:w="720" w:type="dxa"/>
          </w:tcPr>
          <w:p w:rsidR="00B70DB7" w:rsidRPr="00371538" w:rsidRDefault="00B70DB7" w:rsidP="00300264">
            <w:pPr>
              <w:spacing w:before="60" w:after="120"/>
              <w:jc w:val="both"/>
            </w:pPr>
            <w:r w:rsidRPr="008765DA">
              <w:rPr>
                <w:b/>
                <w:sz w:val="20"/>
                <w:szCs w:val="20"/>
              </w:rPr>
              <w:t>Lp.</w:t>
            </w:r>
          </w:p>
        </w:tc>
        <w:tc>
          <w:tcPr>
            <w:tcW w:w="7920" w:type="dxa"/>
          </w:tcPr>
          <w:p w:rsidR="00B70DB7" w:rsidRPr="00371538" w:rsidRDefault="00B70DB7" w:rsidP="00300264">
            <w:pPr>
              <w:spacing w:before="60" w:after="120"/>
              <w:jc w:val="both"/>
            </w:pPr>
            <w:r w:rsidRPr="008765DA">
              <w:rPr>
                <w:b/>
                <w:sz w:val="20"/>
                <w:szCs w:val="20"/>
              </w:rPr>
              <w:t>Wymagany dokument</w:t>
            </w:r>
          </w:p>
        </w:tc>
      </w:tr>
      <w:tr w:rsidR="00B70DB7" w:rsidRPr="00371538" w:rsidTr="00300264">
        <w:tc>
          <w:tcPr>
            <w:tcW w:w="720" w:type="dxa"/>
          </w:tcPr>
          <w:p w:rsidR="00B70DB7" w:rsidRPr="00371538" w:rsidRDefault="00B70DB7" w:rsidP="00300264">
            <w:pPr>
              <w:spacing w:before="60" w:after="120"/>
              <w:jc w:val="both"/>
            </w:pPr>
            <w:r w:rsidRPr="00B70DB7">
              <w:t>1</w:t>
            </w:r>
          </w:p>
        </w:tc>
        <w:tc>
          <w:tcPr>
            <w:tcW w:w="7920" w:type="dxa"/>
          </w:tcPr>
          <w:p w:rsidR="00B70DB7" w:rsidRPr="008765DA" w:rsidRDefault="00B70DB7" w:rsidP="00300264">
            <w:pPr>
              <w:spacing w:before="60" w:after="120"/>
              <w:jc w:val="both"/>
              <w:rPr>
                <w:b/>
                <w:bCs/>
              </w:rPr>
            </w:pPr>
            <w:r w:rsidRPr="00B70DB7">
              <w:rPr>
                <w:b/>
                <w:bCs/>
              </w:rPr>
              <w:t>Dokument potwierdzający, że nie otwarto jego likwidacji ani nie ogłoszono upadłości</w:t>
            </w:r>
          </w:p>
          <w:p w:rsidR="00B70DB7" w:rsidRPr="00371538" w:rsidRDefault="00B70DB7" w:rsidP="00300264">
            <w:pPr>
              <w:spacing w:before="60" w:after="120"/>
              <w:jc w:val="both"/>
            </w:pPr>
            <w:r w:rsidRPr="00B70DB7">
              <w:t>Jeżeli wykonawca ma siedzibę lub miejsce zamieszkania poza terytorium Rzeczypospolitej Polskiej, przedkłada dokument wystawiony w kraju, w którym ma siedzibę lub miejsce zamieszkania potwierdzający, że nie otwarto jego likwidacji ani nie ogłoszono upadłości - wystawiony nie wcześniej niż 6 miesięcy przed upływem terminu składania wniosków o dopuszczenie do udziału w postępowaniu o udzielenie zamówienia albo składania ofert</w:t>
            </w:r>
          </w:p>
        </w:tc>
      </w:tr>
      <w:tr w:rsidR="00B70DB7" w:rsidRPr="00371538" w:rsidTr="00300264">
        <w:tc>
          <w:tcPr>
            <w:tcW w:w="720" w:type="dxa"/>
          </w:tcPr>
          <w:p w:rsidR="00B70DB7" w:rsidRPr="00371538" w:rsidRDefault="00B70DB7" w:rsidP="00300264">
            <w:pPr>
              <w:spacing w:before="60" w:after="120"/>
              <w:jc w:val="both"/>
            </w:pPr>
            <w:r w:rsidRPr="00B70DB7">
              <w:t>2</w:t>
            </w:r>
          </w:p>
        </w:tc>
        <w:tc>
          <w:tcPr>
            <w:tcW w:w="7920" w:type="dxa"/>
          </w:tcPr>
          <w:p w:rsidR="00B70DB7" w:rsidRPr="008765DA" w:rsidRDefault="00B70DB7" w:rsidP="00300264">
            <w:pPr>
              <w:spacing w:before="60" w:after="120"/>
              <w:jc w:val="both"/>
              <w:rPr>
                <w:b/>
                <w:bCs/>
              </w:rPr>
            </w:pPr>
            <w:r w:rsidRPr="00B70DB7">
              <w:rPr>
                <w:b/>
                <w:bCs/>
              </w:rPr>
              <w:t>Dokument potwierdzający, że nie zalega z uiszczaniem podatków, opłat, składek na ubezpieczenie społeczne i zdrowotne</w:t>
            </w:r>
          </w:p>
          <w:p w:rsidR="00B70DB7" w:rsidRPr="00371538" w:rsidRDefault="00B70DB7" w:rsidP="00300264">
            <w:pPr>
              <w:spacing w:before="60" w:after="120"/>
              <w:jc w:val="both"/>
            </w:pPr>
            <w:r w:rsidRPr="00B70DB7">
              <w:t>Jeżeli wykonawca ma siedzibę lub miejsce zamieszkania poza terytorium Rzeczypospolitej Polskiej, przedkłada dokument wystawiony w kraju, w którym ma siedzibę lub miejsce zamieszkania potwierdzający, że nie zalega z uiszczaniem podatków, opłat, składek na ubezpieczenie społeczne i zdrowotne albo że uzyskał przewidziane prawem zwolnienie, odroczenie lub rozłożenie na raty zaległych płatności lub wstrzymanie w całości wykonania decyzji właściwego organu - wystawiony nie wcześniej niż 3 miesiące przed upływem terminu składania wniosków o dopuszczenie do udziału w postępowaniu o udzielenie zamówienia albo składania ofert</w:t>
            </w:r>
          </w:p>
        </w:tc>
      </w:tr>
      <w:tr w:rsidR="00B70DB7" w:rsidRPr="00371538" w:rsidTr="00300264">
        <w:tc>
          <w:tcPr>
            <w:tcW w:w="720" w:type="dxa"/>
          </w:tcPr>
          <w:p w:rsidR="00B70DB7" w:rsidRPr="00371538" w:rsidRDefault="00B70DB7" w:rsidP="00300264">
            <w:pPr>
              <w:spacing w:before="60" w:after="120"/>
              <w:jc w:val="both"/>
            </w:pPr>
            <w:r w:rsidRPr="00B70DB7">
              <w:t>3</w:t>
            </w:r>
          </w:p>
        </w:tc>
        <w:tc>
          <w:tcPr>
            <w:tcW w:w="7920" w:type="dxa"/>
          </w:tcPr>
          <w:p w:rsidR="00B70DB7" w:rsidRPr="008765DA" w:rsidRDefault="00B70DB7" w:rsidP="00300264">
            <w:pPr>
              <w:spacing w:before="60" w:after="120"/>
              <w:jc w:val="both"/>
              <w:rPr>
                <w:b/>
                <w:bCs/>
              </w:rPr>
            </w:pPr>
            <w:r w:rsidRPr="00B70DB7">
              <w:rPr>
                <w:b/>
                <w:bCs/>
              </w:rPr>
              <w:t>Dokument potwierdzający, że nie orzeczono wobec niego zakazu ubiegania się o zamówienie</w:t>
            </w:r>
          </w:p>
          <w:p w:rsidR="00B70DB7" w:rsidRPr="00371538" w:rsidRDefault="00B70DB7" w:rsidP="00300264">
            <w:pPr>
              <w:spacing w:before="60" w:after="120"/>
              <w:jc w:val="both"/>
            </w:pPr>
            <w:r w:rsidRPr="00B70DB7">
              <w:t>Jeżeli wykonawca ma siedzibę lub miejsce zamieszkania poza terytorium Rzeczypospolitej Polskiej, przedkłada dokument wystawiony w kraju, w którym ma siedzibę lub miejsce zamieszkania potwierdzający, że nie orzeczono wobec niego zakazu ubiegania się o zamówienie - wystawiony nie wcześniej niż 6 miesięcy przed upływem terminu składania wniosków o dopuszczenie do udziału w postępowaniu o udzielenie zamówienia albo składania ofert</w:t>
            </w:r>
          </w:p>
        </w:tc>
      </w:tr>
      <w:tr w:rsidR="00B70DB7" w:rsidRPr="00371538" w:rsidTr="00300264">
        <w:tc>
          <w:tcPr>
            <w:tcW w:w="720" w:type="dxa"/>
          </w:tcPr>
          <w:p w:rsidR="00B70DB7" w:rsidRPr="00371538" w:rsidRDefault="00B70DB7" w:rsidP="00300264">
            <w:pPr>
              <w:spacing w:before="60" w:after="120"/>
              <w:jc w:val="both"/>
            </w:pPr>
            <w:r w:rsidRPr="00B70DB7">
              <w:t>4</w:t>
            </w:r>
          </w:p>
        </w:tc>
        <w:tc>
          <w:tcPr>
            <w:tcW w:w="7920" w:type="dxa"/>
          </w:tcPr>
          <w:p w:rsidR="00B70DB7" w:rsidRPr="008765DA" w:rsidRDefault="00B70DB7" w:rsidP="00300264">
            <w:pPr>
              <w:spacing w:before="60" w:after="120"/>
              <w:jc w:val="both"/>
              <w:rPr>
                <w:b/>
                <w:bCs/>
              </w:rPr>
            </w:pPr>
            <w:r w:rsidRPr="00B70DB7">
              <w:rPr>
                <w:b/>
                <w:bCs/>
              </w:rPr>
              <w:t>Zaświadczenie w zakresie określonym w art. 24 ust. 1 pkt 4-8 ustawy</w:t>
            </w:r>
          </w:p>
          <w:p w:rsidR="00B70DB7" w:rsidRPr="00371538" w:rsidRDefault="00B70DB7" w:rsidP="00300264">
            <w:pPr>
              <w:spacing w:before="60" w:after="120"/>
              <w:jc w:val="both"/>
            </w:pPr>
            <w:r w:rsidRPr="00B70DB7">
              <w:t xml:space="preserve">Jeżeli wykonawca ma siedzibę lub miejsce zamieszkania poza terytorium </w:t>
            </w:r>
            <w:r w:rsidRPr="00B70DB7">
              <w:lastRenderedPageBreak/>
              <w:t>Rzeczypospolitej Polskiej, przedkłada zaświadczenie właściwego organu sądowego lub administracyjnego miejsca zamieszkania albo zamieszkania osoby, której dokumenty dotyczą, w zakresie określonym w art. 24 ust. 1 pkt 4–8 ustawy - wystawione nie wcześniej niż 6 miesięcy przed upływem terminu składania wniosków o dopuszczenie do udziału w postępowaniu o udzielenie zamówienia albo składania ofert</w:t>
            </w:r>
          </w:p>
        </w:tc>
      </w:tr>
      <w:tr w:rsidR="00B70DB7" w:rsidRPr="00371538" w:rsidTr="00300264">
        <w:tc>
          <w:tcPr>
            <w:tcW w:w="720" w:type="dxa"/>
          </w:tcPr>
          <w:p w:rsidR="00B70DB7" w:rsidRPr="00371538" w:rsidRDefault="00B70DB7" w:rsidP="00300264">
            <w:pPr>
              <w:spacing w:before="60" w:after="120"/>
              <w:jc w:val="both"/>
            </w:pPr>
            <w:r w:rsidRPr="00B70DB7">
              <w:lastRenderedPageBreak/>
              <w:t>5</w:t>
            </w:r>
          </w:p>
        </w:tc>
        <w:tc>
          <w:tcPr>
            <w:tcW w:w="7920" w:type="dxa"/>
          </w:tcPr>
          <w:p w:rsidR="00B70DB7" w:rsidRPr="008765DA" w:rsidRDefault="00B70DB7" w:rsidP="00300264">
            <w:pPr>
              <w:spacing w:before="60" w:after="120"/>
              <w:jc w:val="both"/>
              <w:rPr>
                <w:b/>
                <w:bCs/>
              </w:rPr>
            </w:pPr>
            <w:r w:rsidRPr="00B70DB7">
              <w:rPr>
                <w:b/>
                <w:bCs/>
              </w:rPr>
              <w:t>Zaświadczenie w zakresie określonym w art. 24 ust. 1 pkt 10 i 11 ustawy</w:t>
            </w:r>
          </w:p>
          <w:p w:rsidR="00B70DB7" w:rsidRPr="00371538" w:rsidRDefault="00B70DB7" w:rsidP="00300264">
            <w:pPr>
              <w:spacing w:before="60" w:after="120"/>
              <w:jc w:val="both"/>
            </w:pPr>
            <w:r w:rsidRPr="00B70DB7">
              <w:t>Jeżeli wykonawca ma siedzibę lub miejsce zamieszkania poza terytorium Rzeczypospolitej Polskiej, przedkłada zaświadczenie właściwego organu sądowego lub administracyjnego miejsca zamieszkania albo zamieszkania osoby, której dokumenty dotyczą, w zakresie określonym w art. 24 ust. 1 pkt 10 i 11 ustawy – wystawione nie wcześniej niż 6 miesięcy przed upływem terminu składania wniosków o dopuszczenie do udziału w postępowaniu o udzielenie zamówienia albo składania ofert</w:t>
            </w:r>
          </w:p>
        </w:tc>
      </w:tr>
    </w:tbl>
    <w:p w:rsidR="00B70DB7" w:rsidRDefault="00B70DB7" w:rsidP="00B70DB7">
      <w:pPr>
        <w:pStyle w:val="Nagwek2"/>
        <w:numPr>
          <w:ilvl w:val="0"/>
          <w:numId w:val="0"/>
        </w:numPr>
        <w:ind w:left="680"/>
      </w:pPr>
      <w:r>
        <w:t>Jeżeli w kraju miejsca zamieszkania osoby lub w kraju, w którym Wykonawca ma siedzibę lub miejsce zamieszkania, nie wydaje się ww. dokumentów, zastępuje się je dokumentem zawierającym oświadczenie, w którym określa się także osoby uprawnione do reprezentacji wykonawcy, złożone przed właściwym organem sądowym, administracyjnym albo organem samorządu zawodowego lub gospodarczego odpowiednio kraju miejsca zamieszkania osoby lub kraju, w którym Wykonawca ma siedzibę lub miejsce zamieszkania, lub przed notariuszem.</w:t>
      </w:r>
    </w:p>
    <w:p w:rsidR="00B70DB7" w:rsidRDefault="00B70DB7" w:rsidP="00B70DB7">
      <w:pPr>
        <w:pStyle w:val="Nagwek2"/>
        <w:numPr>
          <w:ilvl w:val="0"/>
          <w:numId w:val="0"/>
        </w:numPr>
        <w:ind w:left="680"/>
      </w:pPr>
      <w:r>
        <w:t>W przypadku wątpliwości co do treści dokumentu złożonego przez Wykonawcę mającego siedzibę lub miejsce zamieszkania poza terytorium Rzeczypospolitej Polskiej, zamawiający może zwrócić się do właściwych organów odpowiednio kraju miejsca zamieszkania osoby lub kraju, w którym Wykonawca ma siedzibę lub miejsce zamieszkania z wnioskiem o udzielenie niezbędnych informacji dotyczących przedłożonego dokumentu.</w:t>
      </w:r>
    </w:p>
    <w:p w:rsidR="00A2369F" w:rsidRPr="00513C38" w:rsidRDefault="00A2369F" w:rsidP="00EB24E5">
      <w:pPr>
        <w:spacing w:before="60" w:after="120"/>
        <w:ind w:left="680"/>
        <w:jc w:val="both"/>
      </w:pPr>
      <w:r w:rsidRPr="00FD4625">
        <w:t>Wskazane dokumenty mogą być doręczone w oryginale lub kopii poświadczonej za zgodność z oryginałem przez Wykonawcę</w:t>
      </w:r>
      <w:r w:rsidRPr="00513C38">
        <w:t>. W przypadku składania elektronicznych dokumentów powinny być one opatrzone przez Wykonawcę bezpiecznym podpisem elektronicznym weryfikowanym za pomocą ważnego kwalifikowanego certyfikatu. Zamawiający może zażądać przedstawienia oryginału lub notarialnie poświadczonej kopii dokumentu wyłącznie wtedy, gdy złożona kopia dokumentu jest nieczytelna lub budzi wątpliwości co do jej prawdziwości.</w:t>
      </w:r>
    </w:p>
    <w:p w:rsidR="00F131CB" w:rsidRDefault="00A2369F" w:rsidP="00EB24E5">
      <w:pPr>
        <w:spacing w:before="60" w:after="120"/>
        <w:ind w:left="680"/>
        <w:jc w:val="both"/>
        <w:rPr>
          <w:rFonts w:eastAsia="EUAlbertina-Regular-Identity-H"/>
        </w:rPr>
      </w:pPr>
      <w:r w:rsidRPr="00513C38">
        <w:rPr>
          <w:rFonts w:eastAsia="EUAlbertina-Regular-Identity-H"/>
        </w:rPr>
        <w:t>Jeżeli z uzasadnionej przyczyny Wykonawca nie może przedstawić dokumentów dotyczących sytuacji finansowej i ekonomicznej wymaganych przez Zamawiającego, może przedstawić inny dokument, który w wystarczający sposób potwierdza spełnianie opisanego przez Zamawiającego warunku.</w:t>
      </w:r>
    </w:p>
    <w:p w:rsidR="00A2369F" w:rsidRDefault="00A2369F" w:rsidP="00EB24E5">
      <w:pPr>
        <w:spacing w:before="60" w:after="120"/>
        <w:ind w:left="680"/>
        <w:jc w:val="both"/>
      </w:pPr>
      <w:r w:rsidRPr="00B4290B">
        <w:t xml:space="preserve">Dokumenty sporządzone </w:t>
      </w:r>
      <w:r>
        <w:t>w języku obcym są składane wraz z tłumaczeniem na język polski.</w:t>
      </w:r>
    </w:p>
    <w:p w:rsidR="00A07C03" w:rsidRPr="00876900" w:rsidRDefault="00A07C03" w:rsidP="00A07C03">
      <w:pPr>
        <w:pStyle w:val="Nagwek1"/>
      </w:pPr>
      <w:bookmarkStart w:id="7" w:name="_Toc258314249"/>
      <w:r>
        <w:t>Podwykonawstwo</w:t>
      </w:r>
    </w:p>
    <w:p w:rsidR="00A07C03" w:rsidRPr="00ED32BF" w:rsidRDefault="00A07C03" w:rsidP="00A07C03">
      <w:pPr>
        <w:pStyle w:val="Nagwek2"/>
        <w:spacing w:before="0" w:after="0"/>
      </w:pPr>
      <w:r w:rsidRPr="00ED32BF">
        <w:t>Wykonawca może powierzyć wykonanie części zamówienia podwykonawcom.</w:t>
      </w:r>
    </w:p>
    <w:p w:rsidR="00B70DB7" w:rsidRPr="001C2F6E" w:rsidRDefault="00B70DB7" w:rsidP="00B70DB7">
      <w:pPr>
        <w:pStyle w:val="Nagwek2"/>
        <w:numPr>
          <w:ilvl w:val="0"/>
          <w:numId w:val="0"/>
        </w:numPr>
        <w:spacing w:before="0" w:after="0"/>
      </w:pPr>
    </w:p>
    <w:p w:rsidR="00B70DB7" w:rsidRDefault="00B70DB7" w:rsidP="00B70DB7">
      <w:pPr>
        <w:pStyle w:val="Nagwek2"/>
        <w:spacing w:before="0" w:after="0"/>
      </w:pPr>
      <w:r w:rsidRPr="001C2F6E">
        <w:t>Wykonawca jest obowiązany wskazać w ofercie części zamówienia, których wykonanie zam</w:t>
      </w:r>
      <w:r>
        <w:t>ierza powierzyć podwykonawcom.</w:t>
      </w:r>
    </w:p>
    <w:p w:rsidR="00B70DB7" w:rsidRPr="001C2F6E" w:rsidRDefault="00A07C03" w:rsidP="00B70DB7">
      <w:pPr>
        <w:pStyle w:val="Nagwek2"/>
        <w:numPr>
          <w:ilvl w:val="0"/>
          <w:numId w:val="0"/>
        </w:numPr>
        <w:spacing w:before="0" w:after="0"/>
      </w:pPr>
      <w:r w:rsidRPr="001C2F6E">
        <w:lastRenderedPageBreak/>
        <w:t xml:space="preserve"> </w:t>
      </w:r>
      <w:r w:rsidR="00B70DB7" w:rsidRPr="001C2F6E">
        <w:t xml:space="preserve"> </w:t>
      </w:r>
    </w:p>
    <w:p w:rsidR="00B70DB7" w:rsidRPr="001C2F6E" w:rsidRDefault="00A07C03" w:rsidP="00B70DB7">
      <w:pPr>
        <w:pStyle w:val="Nagwek2"/>
        <w:numPr>
          <w:ilvl w:val="0"/>
          <w:numId w:val="0"/>
        </w:numPr>
        <w:spacing w:before="0" w:after="0"/>
      </w:pPr>
      <w:r w:rsidRPr="001C2F6E">
        <w:t xml:space="preserve"> </w:t>
      </w:r>
    </w:p>
    <w:p w:rsidR="00B70DB7" w:rsidRPr="00B70DB7" w:rsidRDefault="00B70DB7" w:rsidP="00B70DB7">
      <w:pPr>
        <w:pStyle w:val="Nagwek2"/>
        <w:spacing w:before="0" w:after="0"/>
      </w:pPr>
      <w:r>
        <w:t>W</w:t>
      </w:r>
      <w:r w:rsidRPr="001C2F6E">
        <w:t>ymagania dotyczące umowy o podwyk</w:t>
      </w:r>
      <w:r>
        <w:t xml:space="preserve">onawstwo na </w:t>
      </w:r>
      <w:r w:rsidRPr="001C2F6E">
        <w:t>roboty budowlane, których niespełnienie spowoduje zgłoszenie przez zamawiającego odpowiednio zastrzeżeń lub sprzeciwu:</w:t>
      </w:r>
      <w:r>
        <w:t xml:space="preserve"> </w:t>
      </w:r>
      <w:r w:rsidRPr="00B70DB7">
        <w:t xml:space="preserve">Wykonawca, podwykonawca lub dalszy podwykonawca zamówienia na roboty budowlane zamierzający zawrzeć umowę o podwykonawstwo, której przedmiotem są roboty budowlane, jest obowiązany, w trakcie realizacji zamówienia publicznego na roboty budowlane, do przedłożenia zamawiającemu projektu tej umowy, przy czym podwykonawca lub dalszy podwykonawca jest obowiązany dołączyć zgodę wykonawcy na zawarcie umowy o podwykonawstwo o treści zgodnej z projektem umowy. </w:t>
      </w:r>
    </w:p>
    <w:p w:rsidR="00B70DB7" w:rsidRPr="00B70DB7" w:rsidRDefault="00B70DB7" w:rsidP="00B70DB7">
      <w:pPr>
        <w:pStyle w:val="Nagwek2"/>
        <w:spacing w:before="0" w:after="0"/>
      </w:pPr>
      <w:r w:rsidRPr="00B70DB7">
        <w:t>Termin zapłaty wynagrodzenia podwykonawcy lub dalszemu podwykonawcy przewidziany w umowie o podwykonawstwo nie może być dłuższy niż 30 dni od dnia doręczenia wykonawcy, podwykonawcy lub dalszemu podwykonawcy faktury lub rachunku, potwierdzających wykonanie zleconej podwykonawcy lub dalszemu podwykonawcy dostawy, usługi lub roboty budowlanej.</w:t>
      </w:r>
    </w:p>
    <w:p w:rsidR="00B70DB7" w:rsidRPr="00B70DB7" w:rsidRDefault="00B70DB7" w:rsidP="00137AA7">
      <w:pPr>
        <w:pStyle w:val="Nagwek2"/>
        <w:numPr>
          <w:ilvl w:val="0"/>
          <w:numId w:val="0"/>
        </w:numPr>
        <w:spacing w:before="0" w:after="0"/>
        <w:ind w:left="680"/>
      </w:pPr>
    </w:p>
    <w:p w:rsidR="00B70DB7" w:rsidRPr="00B70DB7" w:rsidRDefault="00B70DB7" w:rsidP="00B70DB7">
      <w:pPr>
        <w:pStyle w:val="Nagwek2"/>
        <w:spacing w:before="0" w:after="0"/>
      </w:pPr>
      <w:r w:rsidRPr="00B70DB7">
        <w:t>Zamawiający, w terminie określonym zgodnie z art. 143d ust. 1 pkt 2, zgłasza pisemne zastrzeżenia do projektu umowy o podwykonawstwo, której przedmiotem są roboty budowlane:</w:t>
      </w:r>
    </w:p>
    <w:p w:rsidR="00B70DB7" w:rsidRPr="00B70DB7" w:rsidRDefault="00B70DB7" w:rsidP="00137AA7">
      <w:pPr>
        <w:pStyle w:val="Nagwek2"/>
        <w:numPr>
          <w:ilvl w:val="0"/>
          <w:numId w:val="0"/>
        </w:numPr>
        <w:spacing w:before="0" w:after="0"/>
        <w:ind w:left="680"/>
      </w:pPr>
      <w:r w:rsidRPr="00B70DB7">
        <w:t>1)   niespełniającej wymagań określonych w specyfikacji istotnych warunków zamówienia;</w:t>
      </w:r>
    </w:p>
    <w:p w:rsidR="00B70DB7" w:rsidRPr="00B70DB7" w:rsidRDefault="00B70DB7" w:rsidP="00137AA7">
      <w:pPr>
        <w:pStyle w:val="Nagwek2"/>
        <w:numPr>
          <w:ilvl w:val="0"/>
          <w:numId w:val="0"/>
        </w:numPr>
        <w:spacing w:before="0" w:after="0"/>
        <w:ind w:left="680"/>
      </w:pPr>
      <w:r w:rsidRPr="00B70DB7">
        <w:t>2)   gdy przewiduje termin zapłaty wynagrodzenia dłuższy niż określony w ust. 2.</w:t>
      </w:r>
    </w:p>
    <w:p w:rsidR="00B70DB7" w:rsidRPr="00B70DB7" w:rsidRDefault="00B70DB7" w:rsidP="00137AA7">
      <w:pPr>
        <w:pStyle w:val="Nagwek2"/>
        <w:numPr>
          <w:ilvl w:val="0"/>
          <w:numId w:val="0"/>
        </w:numPr>
        <w:spacing w:before="0" w:after="0"/>
        <w:ind w:left="680"/>
      </w:pPr>
      <w:r w:rsidRPr="00B70DB7">
        <w:t xml:space="preserve"> </w:t>
      </w:r>
    </w:p>
    <w:p w:rsidR="00B70DB7" w:rsidRPr="00B70DB7" w:rsidRDefault="00B70DB7" w:rsidP="00B70DB7">
      <w:pPr>
        <w:pStyle w:val="Nagwek2"/>
        <w:spacing w:before="0" w:after="0"/>
      </w:pPr>
      <w:r w:rsidRPr="00B70DB7">
        <w:t>Niezgłoszenie pisemnych zastrzeżeń do przedłożonego projektu umowy o podwykonawstwo, której przedmiotem są roboty budowlane, w terminie określonym zgodnie z art. 143d ust. 1 pkt 2, uważa się za akceptację projektu umowy przez zamawiającego.</w:t>
      </w:r>
    </w:p>
    <w:p w:rsidR="00B70DB7" w:rsidRPr="00B70DB7" w:rsidRDefault="00B70DB7" w:rsidP="00137AA7">
      <w:pPr>
        <w:pStyle w:val="Nagwek2"/>
        <w:numPr>
          <w:ilvl w:val="0"/>
          <w:numId w:val="0"/>
        </w:numPr>
        <w:spacing w:before="0" w:after="0"/>
        <w:ind w:left="680"/>
      </w:pPr>
    </w:p>
    <w:p w:rsidR="00B70DB7" w:rsidRPr="00B70DB7" w:rsidRDefault="00B70DB7" w:rsidP="00B70DB7">
      <w:pPr>
        <w:pStyle w:val="Nagwek2"/>
        <w:spacing w:before="0" w:after="0"/>
      </w:pPr>
      <w:r w:rsidRPr="00B70DB7">
        <w:t>Wykonawca, podwykonawca lub dalszy podwykonawca zamówienia na roboty budowlane przedkłada zamawiającemu poświadczoną za zgodność z oryginałem kopię zawartej umowy o podwykonawstwo, której przedmiotem są roboty budowlane, w terminie 7 dni od dnia jej zawarcia.</w:t>
      </w:r>
    </w:p>
    <w:p w:rsidR="00B70DB7" w:rsidRPr="00B70DB7" w:rsidRDefault="00B70DB7" w:rsidP="00B70DB7">
      <w:pPr>
        <w:pStyle w:val="Nagwek2"/>
        <w:spacing w:before="0" w:after="0"/>
      </w:pPr>
      <w:r w:rsidRPr="00B70DB7">
        <w:t>Zamawiający, w terminie określonym zgodnie z art. 143d ust. 1 pkt 2, zgłasza pisemny sprzeciw do umowy o podwykonawstwo, której przedmiotem są roboty budowlane, w przypadkach, o których mowa w ust. 3.</w:t>
      </w:r>
    </w:p>
    <w:p w:rsidR="00B70DB7" w:rsidRPr="00B70DB7" w:rsidRDefault="00B70DB7" w:rsidP="00B70DB7">
      <w:pPr>
        <w:pStyle w:val="Nagwek2"/>
        <w:spacing w:before="0" w:after="0"/>
      </w:pPr>
      <w:r w:rsidRPr="00B70DB7">
        <w:t>Niezgłoszenie pisemnego sprzeciwu do przedłożonej umowy o podwykonawstwo, której przedmiotem są roboty budowlane, w terminie określonym zgodnie z art. 143d ust. 1 pkt 2, uważa się za akceptację umowy przez zamawiającego.</w:t>
      </w:r>
    </w:p>
    <w:p w:rsidR="00B70DB7" w:rsidRDefault="00B70DB7" w:rsidP="00B70DB7">
      <w:pPr>
        <w:pStyle w:val="Nagwek2"/>
        <w:spacing w:before="0" w:after="0"/>
      </w:pPr>
      <w:r w:rsidRPr="00B70DB7">
        <w:t>Przepisy ust. 1-9 stosuje się odpowiednio do zmian tej umowy o podwykonawstwo.</w:t>
      </w:r>
    </w:p>
    <w:p w:rsidR="00B70DB7" w:rsidRPr="001C2F6E" w:rsidRDefault="00A07C03" w:rsidP="00B70DB7">
      <w:pPr>
        <w:pStyle w:val="Nagwek2"/>
        <w:numPr>
          <w:ilvl w:val="0"/>
          <w:numId w:val="0"/>
        </w:numPr>
        <w:spacing w:before="0" w:after="0"/>
      </w:pPr>
      <w:r w:rsidRPr="001C2F6E">
        <w:t xml:space="preserve"> </w:t>
      </w:r>
    </w:p>
    <w:p w:rsidR="00B70DB7" w:rsidRPr="00B70DB7" w:rsidRDefault="00B70DB7" w:rsidP="00B70DB7">
      <w:pPr>
        <w:pStyle w:val="Nagwek2"/>
        <w:spacing w:before="0" w:after="0"/>
      </w:pPr>
      <w:r w:rsidRPr="001C2F6E">
        <w:t>Informacje o umowach o podwyko</w:t>
      </w:r>
      <w:r>
        <w:t xml:space="preserve">nawstwo na </w:t>
      </w:r>
      <w:r w:rsidRPr="001C2F6E">
        <w:t>dostawy lub usługi, które, z uwagi na wartość lub przedmiot tych dostaw lub usług, nie podlegają obowiązkowi przedkładania zamawiającemu:</w:t>
      </w:r>
      <w:r>
        <w:t xml:space="preserve"> </w:t>
      </w:r>
      <w:r w:rsidRPr="00B70DB7">
        <w:t xml:space="preserve">Wykonawca, podwykonawca lub dalszy podwykonawca zamówienia na roboty budowlane przedkłada zamawiającemu poświadczoną za zgodność z oryginałem kopię zawartej umowy o podwykonawstwo, której przedmiotem są dostawy lub usługi, w terminie 7 dni od dnia jej zawarcia, z wyłączeniem umów o podwykonawstwo o wartości mniejszej niż 0,5% wartości umowy w sprawie zamówienia publicznego oraz umów o podwykonawstwo, których przedmiot został wskazany przez zamawiającego w specyfikacji istotnych warunków zamówienia, jako niepodlegający niniejszemu </w:t>
      </w:r>
      <w:r w:rsidRPr="00B70DB7">
        <w:lastRenderedPageBreak/>
        <w:t>obowiązkowi. Wyłączenie, o którym mowa w zdaniu pierwszym, nie dotyczy umów o podwykonawstwo o wartości większej niż 50.000 zł.</w:t>
      </w:r>
    </w:p>
    <w:p w:rsidR="00B70DB7" w:rsidRPr="00B70DB7" w:rsidRDefault="00B70DB7" w:rsidP="00137AA7">
      <w:pPr>
        <w:pStyle w:val="Nagwek2"/>
        <w:numPr>
          <w:ilvl w:val="0"/>
          <w:numId w:val="0"/>
        </w:numPr>
        <w:spacing w:before="0" w:after="0"/>
        <w:ind w:left="680"/>
      </w:pPr>
    </w:p>
    <w:p w:rsidR="00B70DB7" w:rsidRDefault="00B70DB7" w:rsidP="00B70DB7">
      <w:pPr>
        <w:pStyle w:val="Nagwek2"/>
        <w:spacing w:before="0" w:after="0"/>
      </w:pPr>
      <w:r w:rsidRPr="00B70DB7">
        <w:t>W przypadku, o którym mowa w ust. 8, jeżeli termin zapłaty wynagrodzenia jest dłuższy niż 30 dni od dnia doręczenia faktury lub rachunku, zamawiający informuje o tym wykonawcę i wzywa go do doprowadzenia do zmiany tej umowy pod rygorem wystąpienia o zapłatę kary umownej.</w:t>
      </w:r>
    </w:p>
    <w:p w:rsidR="00B70DB7" w:rsidRPr="001C2F6E" w:rsidRDefault="00B70DB7" w:rsidP="00B70DB7">
      <w:pPr>
        <w:pStyle w:val="Nagwek2"/>
        <w:numPr>
          <w:ilvl w:val="0"/>
          <w:numId w:val="0"/>
        </w:numPr>
        <w:spacing w:before="0" w:after="0"/>
      </w:pPr>
    </w:p>
    <w:p w:rsidR="00B70DB7" w:rsidRDefault="00A07C03" w:rsidP="00B70DB7">
      <w:pPr>
        <w:pStyle w:val="Nagwek2"/>
        <w:numPr>
          <w:ilvl w:val="0"/>
          <w:numId w:val="0"/>
        </w:numPr>
        <w:spacing w:before="0" w:after="0"/>
      </w:pPr>
      <w:r w:rsidRPr="001C2F6E">
        <w:t xml:space="preserve"> </w:t>
      </w:r>
      <w:r w:rsidR="00B70DB7">
        <w:t xml:space="preserve"> </w:t>
      </w:r>
    </w:p>
    <w:p w:rsidR="00A07C03" w:rsidRDefault="00A07C03" w:rsidP="00A07C03">
      <w:pPr>
        <w:pStyle w:val="Nagwek2"/>
        <w:numPr>
          <w:ilvl w:val="0"/>
          <w:numId w:val="0"/>
        </w:numPr>
        <w:spacing w:before="0" w:after="0"/>
      </w:pPr>
    </w:p>
    <w:p w:rsidR="00BC04D7" w:rsidRPr="00876900" w:rsidRDefault="00BC04D7" w:rsidP="00F35E8E">
      <w:pPr>
        <w:pStyle w:val="Nagwek1"/>
      </w:pPr>
      <w:r w:rsidRPr="00F52C1D">
        <w:t>Informacje o sposobie porozumiewania si</w:t>
      </w:r>
      <w:r w:rsidRPr="00F52C1D">
        <w:rPr>
          <w:rFonts w:eastAsia="TimesNewRoman" w:cs="TimesNewRoman" w:hint="eastAsia"/>
        </w:rPr>
        <w:t>ę</w:t>
      </w:r>
      <w:r w:rsidRPr="00F52C1D">
        <w:rPr>
          <w:rFonts w:eastAsia="TimesNewRoman" w:cs="TimesNewRoman"/>
        </w:rPr>
        <w:t xml:space="preserve"> </w:t>
      </w:r>
      <w:r w:rsidRPr="00F52C1D">
        <w:t>zamawiaj</w:t>
      </w:r>
      <w:r w:rsidRPr="00F52C1D">
        <w:rPr>
          <w:rFonts w:eastAsia="TimesNewRoman" w:cs="TimesNewRoman" w:hint="eastAsia"/>
        </w:rPr>
        <w:t>ą</w:t>
      </w:r>
      <w:r w:rsidRPr="00F52C1D">
        <w:t>cego z Wykonawcami oraz przekazywania o</w:t>
      </w:r>
      <w:r w:rsidRPr="00F52C1D">
        <w:rPr>
          <w:rFonts w:eastAsia="TimesNewRoman" w:cs="TimesNewRoman" w:hint="eastAsia"/>
        </w:rPr>
        <w:t>ś</w:t>
      </w:r>
      <w:r w:rsidRPr="00F52C1D">
        <w:t>wiadcze</w:t>
      </w:r>
      <w:r w:rsidRPr="00F52C1D">
        <w:rPr>
          <w:rFonts w:eastAsia="TimesNewRoman" w:cs="TimesNewRoman" w:hint="eastAsia"/>
        </w:rPr>
        <w:t>ń</w:t>
      </w:r>
      <w:r w:rsidRPr="00F52C1D">
        <w:rPr>
          <w:rFonts w:eastAsia="TimesNewRoman" w:cs="TimesNewRoman"/>
        </w:rPr>
        <w:t xml:space="preserve"> </w:t>
      </w:r>
      <w:r w:rsidRPr="00F52C1D">
        <w:t>lub dokumentów, a tak</w:t>
      </w:r>
      <w:r w:rsidRPr="00F52C1D">
        <w:rPr>
          <w:rFonts w:eastAsia="TimesNewRoman" w:cs="TimesNewRoman"/>
        </w:rPr>
        <w:t>ż</w:t>
      </w:r>
      <w:r w:rsidRPr="00F52C1D">
        <w:t>e wskazanie osób uprawnionych do porozumiewania si</w:t>
      </w:r>
      <w:r w:rsidRPr="00F52C1D">
        <w:rPr>
          <w:rFonts w:eastAsia="TimesNewRoman" w:cs="TimesNewRoman" w:hint="eastAsia"/>
        </w:rPr>
        <w:t>ę</w:t>
      </w:r>
      <w:r w:rsidRPr="00F52C1D">
        <w:rPr>
          <w:rFonts w:eastAsia="TimesNewRoman" w:cs="TimesNewRoman"/>
        </w:rPr>
        <w:t xml:space="preserve"> </w:t>
      </w:r>
      <w:r w:rsidRPr="00F52C1D">
        <w:t>z wykonawcami</w:t>
      </w:r>
      <w:bookmarkEnd w:id="7"/>
    </w:p>
    <w:p w:rsidR="00BC04D7" w:rsidRDefault="00BC04D7" w:rsidP="008634CF">
      <w:pPr>
        <w:pStyle w:val="Nagwek2"/>
      </w:pPr>
      <w:r>
        <w:t xml:space="preserve">Wykonawca może zwrócić się do Zamawiającego o wyjaśnienie treści specyfikacji istotnych warunków zamówienia. Zamawiający jest obowiązany udzielić wyjaśnień niezwłocznie, jednak nie później niż na 2 dni przed upływem terminu </w:t>
      </w:r>
      <w:r w:rsidR="000B2D2C">
        <w:t>składania ofert - pod warunkiem</w:t>
      </w:r>
      <w:r>
        <w:t xml:space="preserve"> że wniosek o wyjaśnienie treści specyfikacji istotnych warunków zamówienia wpłynął do Zamawiającego nie później niż do końca dnia, w którym upływa połowa wyznaczonego terminu składania ofert, tj. do dnia: </w:t>
      </w:r>
      <w:r w:rsidR="00B70DB7" w:rsidRPr="00B70DB7">
        <w:t>2015-07-09</w:t>
      </w:r>
      <w:r>
        <w:t>.</w:t>
      </w:r>
    </w:p>
    <w:p w:rsidR="00BC04D7" w:rsidRDefault="00BC04D7" w:rsidP="008634CF">
      <w:pPr>
        <w:pStyle w:val="Nagwek2"/>
      </w:pPr>
      <w:r w:rsidRPr="00B64044">
        <w:t>Jeż</w:t>
      </w:r>
      <w:r>
        <w:t xml:space="preserve">eli wniosek o wyjaśnienie treści specyfikacji istotnych warunków zamówienia wpłynął po upływie terminu składania wniosku, o którym mowa w </w:t>
      </w:r>
      <w:r w:rsidR="00A07C03">
        <w:rPr>
          <w:highlight w:val="green"/>
        </w:rPr>
        <w:t>pkt 9</w:t>
      </w:r>
      <w:r w:rsidRPr="002377D9">
        <w:rPr>
          <w:highlight w:val="green"/>
        </w:rPr>
        <w:t>.1</w:t>
      </w:r>
      <w:r>
        <w:t>, lub dotyczy udzielonych wyjaśnień, Zamawiający może udzielić wyjaśnień albo pozostawić wniosek bez rozpatrywania.</w:t>
      </w:r>
    </w:p>
    <w:p w:rsidR="00BC04D7" w:rsidRDefault="00BC04D7" w:rsidP="008634CF">
      <w:pPr>
        <w:pStyle w:val="Nagwek2"/>
      </w:pPr>
      <w:r>
        <w:t xml:space="preserve">Przedłużenie terminu składania ofert nie wpływa na bieg terminu składania wniosku, o którym mowa w </w:t>
      </w:r>
      <w:r w:rsidR="00A07C03">
        <w:rPr>
          <w:highlight w:val="green"/>
        </w:rPr>
        <w:t>pkt 9</w:t>
      </w:r>
      <w:r w:rsidRPr="00772050">
        <w:rPr>
          <w:highlight w:val="green"/>
        </w:rPr>
        <w:t>.1</w:t>
      </w:r>
      <w:r>
        <w:t>.</w:t>
      </w:r>
    </w:p>
    <w:p w:rsidR="00BC04D7" w:rsidRDefault="00BC04D7" w:rsidP="008634CF">
      <w:pPr>
        <w:pStyle w:val="Nagwek2"/>
      </w:pPr>
      <w:r w:rsidRPr="002377D9">
        <w:t xml:space="preserve">Treść zapytań </w:t>
      </w:r>
      <w:r>
        <w:t>wraz z wyjaśnieniami Zamawiający przekazuje Wykonawcom, którym przekazał specyfikację istotnych warunków zamówienia, bez ujawniania źródła zapytania, a jeżeli specyfikacja jest udostępniona na stronie internetowej, zamieszcza na tej stronie.</w:t>
      </w:r>
    </w:p>
    <w:p w:rsidR="00BC04D7" w:rsidRDefault="00BC04D7" w:rsidP="008634CF">
      <w:pPr>
        <w:pStyle w:val="Nagwek2"/>
      </w:pPr>
      <w:r w:rsidRPr="004728D7">
        <w:t>W uzasadnionych przypadkach Zamawiający może przed upływem terminu składania ofert zmienić treść specyfikacji istotnych warunków zamówienia. Dokonaną zmianę specyfikacji Zamawiający przekazuje niezwłocznie wszystkim Wykonawcom, którym przekazano specyfikację istotnych warunków zamówienia, a jeżeli specyfikacja jest udostępniona  na str</w:t>
      </w:r>
      <w:r>
        <w:t>onie internetowej, zamieszcza ją</w:t>
      </w:r>
      <w:r w:rsidRPr="004728D7">
        <w:t xml:space="preserve"> także na tej stronie.</w:t>
      </w:r>
    </w:p>
    <w:p w:rsidR="00BC04D7" w:rsidRDefault="00BC04D7" w:rsidP="008634CF">
      <w:pPr>
        <w:pStyle w:val="Nagwek2"/>
      </w:pPr>
      <w:r>
        <w:t xml:space="preserve">Postępowanie o udzielenie zamówienia, z zastrzeżeniem wyjątków określonych w ustawie Prawo zamówień publicznych </w:t>
      </w:r>
      <w:r w:rsidR="00B70DB7" w:rsidRPr="00B70DB7">
        <w:t>(</w:t>
      </w:r>
      <w:proofErr w:type="spellStart"/>
      <w:r w:rsidR="00B70DB7" w:rsidRPr="00B70DB7">
        <w:t>t.j</w:t>
      </w:r>
      <w:proofErr w:type="spellEnd"/>
      <w:r w:rsidR="00B70DB7" w:rsidRPr="00B70DB7">
        <w:t xml:space="preserve">. Dz. U. z 2013 r. poz. 907, z </w:t>
      </w:r>
      <w:proofErr w:type="spellStart"/>
      <w:r w:rsidR="00B70DB7" w:rsidRPr="00B70DB7">
        <w:t>późn</w:t>
      </w:r>
      <w:proofErr w:type="spellEnd"/>
      <w:r w:rsidR="00B70DB7" w:rsidRPr="00B70DB7">
        <w:t>. zm.)</w:t>
      </w:r>
      <w:r>
        <w:t>, prowadzi się z zachowaniem formy pisemnej.</w:t>
      </w:r>
    </w:p>
    <w:p w:rsidR="00BC04D7" w:rsidRDefault="00BC04D7" w:rsidP="008634CF">
      <w:pPr>
        <w:pStyle w:val="Nagwek2"/>
      </w:pPr>
      <w:r>
        <w:t>Postępowanie o udzielenie zamówienia prowadzi się w języku polskim.</w:t>
      </w:r>
    </w:p>
    <w:p w:rsidR="00BC04D7" w:rsidRDefault="00BC04D7" w:rsidP="008634CF">
      <w:pPr>
        <w:pStyle w:val="Nagwek2"/>
      </w:pPr>
      <w:r>
        <w:t>W niniejszym postępowaniu wszelkie oświadczenia, wnioski, zawiadomienia oraz informacje Zamawiający i Wykonawcy przekazują pisemnie, faksem lub drogą elektroniczną. W przypadku oświadczeń, wniosków, zawiadomień oraz informacji przekazywanych faksem lub drogą elektroniczną, każda ze stron na żądanie drugiej niezwłocznie potwierdza fakt ich otrzymania.</w:t>
      </w:r>
    </w:p>
    <w:p w:rsidR="00BC04D7" w:rsidRPr="00876900" w:rsidRDefault="00BC04D7" w:rsidP="008634CF">
      <w:pPr>
        <w:pStyle w:val="Nagwek2"/>
      </w:pPr>
      <w:r>
        <w:lastRenderedPageBreak/>
        <w:t xml:space="preserve">Wybrany sposób przekazywania oświadczeń, wniosków, zawiadomień oraz informacji nie może ograniczać konkurencji; zawsze dopuszczalna jest forma pisemna, z zastrzeżeniem wyjątków przewidzianych w ustawie Prawo zamówień publicznych </w:t>
      </w:r>
      <w:r w:rsidR="00B70DB7" w:rsidRPr="00B70DB7">
        <w:t>(</w:t>
      </w:r>
      <w:proofErr w:type="spellStart"/>
      <w:r w:rsidR="00B70DB7" w:rsidRPr="00B70DB7">
        <w:t>t.j</w:t>
      </w:r>
      <w:proofErr w:type="spellEnd"/>
      <w:r w:rsidR="00B70DB7" w:rsidRPr="00B70DB7">
        <w:t xml:space="preserve">. Dz. U. z 2013 r. poz. 907, z </w:t>
      </w:r>
      <w:proofErr w:type="spellStart"/>
      <w:r w:rsidR="00B70DB7" w:rsidRPr="00B70DB7">
        <w:t>późn</w:t>
      </w:r>
      <w:proofErr w:type="spellEnd"/>
      <w:r w:rsidR="00B70DB7" w:rsidRPr="00B70DB7">
        <w:t>. zm.)</w:t>
      </w:r>
      <w:r>
        <w:t>.</w:t>
      </w:r>
    </w:p>
    <w:p w:rsidR="00DE5056" w:rsidRDefault="00BC04D7" w:rsidP="008634CF">
      <w:pPr>
        <w:pStyle w:val="Nagwek2"/>
      </w:pPr>
      <w:r w:rsidRPr="00882095">
        <w:t>Osoby uprawnione do kontaktu z Wykonawcami:</w:t>
      </w:r>
    </w:p>
    <w:p w:rsidR="00BC04D7" w:rsidRDefault="00BC04D7" w:rsidP="009A4CC1">
      <w:pPr>
        <w:pStyle w:val="Nagwek2"/>
        <w:numPr>
          <w:ilvl w:val="2"/>
          <w:numId w:val="1"/>
        </w:numPr>
      </w:pPr>
      <w:r w:rsidRPr="00882095">
        <w:t>w zakresie formalnym osobami upoważnionymi do kontaktu z Wykonawcami są:</w:t>
      </w:r>
    </w:p>
    <w:tbl>
      <w:tblPr>
        <w:tblW w:w="0" w:type="auto"/>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44"/>
        <w:gridCol w:w="7304"/>
      </w:tblGrid>
      <w:tr w:rsidR="00B70DB7" w:rsidRPr="008765DA" w:rsidTr="00300264">
        <w:tc>
          <w:tcPr>
            <w:tcW w:w="744" w:type="dxa"/>
            <w:tcBorders>
              <w:top w:val="nil"/>
              <w:left w:val="nil"/>
              <w:bottom w:val="nil"/>
              <w:right w:val="nil"/>
            </w:tcBorders>
          </w:tcPr>
          <w:p w:rsidR="00B70DB7" w:rsidRPr="00882095" w:rsidRDefault="00B70DB7" w:rsidP="00300264">
            <w:r w:rsidRPr="00B70DB7">
              <w:t>1</w:t>
            </w:r>
          </w:p>
        </w:tc>
        <w:tc>
          <w:tcPr>
            <w:tcW w:w="7304" w:type="dxa"/>
            <w:tcBorders>
              <w:top w:val="nil"/>
              <w:left w:val="nil"/>
              <w:bottom w:val="nil"/>
              <w:right w:val="nil"/>
            </w:tcBorders>
          </w:tcPr>
          <w:p w:rsidR="00B70DB7" w:rsidRPr="008765DA" w:rsidRDefault="00B70DB7" w:rsidP="00300264">
            <w:pPr>
              <w:rPr>
                <w:lang w:val="en-US"/>
              </w:rPr>
            </w:pPr>
            <w:proofErr w:type="spellStart"/>
            <w:r w:rsidRPr="00B70DB7">
              <w:rPr>
                <w:lang w:val="en-US"/>
              </w:rPr>
              <w:t>mgr</w:t>
            </w:r>
            <w:proofErr w:type="spellEnd"/>
            <w:r w:rsidRPr="00B70DB7">
              <w:rPr>
                <w:lang w:val="en-US"/>
              </w:rPr>
              <w:t xml:space="preserve"> </w:t>
            </w:r>
            <w:proofErr w:type="spellStart"/>
            <w:r w:rsidRPr="00B70DB7">
              <w:rPr>
                <w:lang w:val="en-US"/>
              </w:rPr>
              <w:t>Sławomir</w:t>
            </w:r>
            <w:proofErr w:type="spellEnd"/>
            <w:r w:rsidRPr="00B70DB7">
              <w:rPr>
                <w:lang w:val="en-US"/>
              </w:rPr>
              <w:t xml:space="preserve"> Baum</w:t>
            </w:r>
            <w:r w:rsidRPr="008765DA">
              <w:rPr>
                <w:lang w:val="en-US"/>
              </w:rPr>
              <w:t xml:space="preserve"> -  </w:t>
            </w:r>
            <w:proofErr w:type="spellStart"/>
            <w:r w:rsidRPr="00B70DB7">
              <w:rPr>
                <w:lang w:val="en-US"/>
              </w:rPr>
              <w:t>Radca</w:t>
            </w:r>
            <w:proofErr w:type="spellEnd"/>
            <w:r w:rsidRPr="00B70DB7">
              <w:rPr>
                <w:lang w:val="en-US"/>
              </w:rPr>
              <w:t xml:space="preserve"> </w:t>
            </w:r>
            <w:proofErr w:type="spellStart"/>
            <w:r w:rsidRPr="00B70DB7">
              <w:rPr>
                <w:lang w:val="en-US"/>
              </w:rPr>
              <w:t>prawny</w:t>
            </w:r>
            <w:proofErr w:type="spellEnd"/>
            <w:r w:rsidRPr="008765DA">
              <w:rPr>
                <w:lang w:val="en-US"/>
              </w:rPr>
              <w:t xml:space="preserve"> tel.: </w:t>
            </w:r>
            <w:r w:rsidRPr="00B70DB7">
              <w:rPr>
                <w:lang w:val="en-US"/>
              </w:rPr>
              <w:t>(61) 2847133</w:t>
            </w:r>
            <w:r w:rsidRPr="008765DA">
              <w:rPr>
                <w:lang w:val="en-US"/>
              </w:rPr>
              <w:t xml:space="preserve">, e-mail: </w:t>
            </w:r>
            <w:r w:rsidRPr="00B70DB7">
              <w:rPr>
                <w:lang w:val="en-US"/>
              </w:rPr>
              <w:t>slawomir.baum@urzad.srem.pl</w:t>
            </w:r>
          </w:p>
        </w:tc>
      </w:tr>
    </w:tbl>
    <w:p w:rsidR="00BC04D7" w:rsidRDefault="00BC04D7" w:rsidP="009A4CC1">
      <w:pPr>
        <w:pStyle w:val="Nagwek2"/>
        <w:numPr>
          <w:ilvl w:val="2"/>
          <w:numId w:val="1"/>
        </w:numPr>
      </w:pPr>
      <w:r w:rsidRPr="00882095">
        <w:t>w zakresie merytorycznym osobami upoważnionymi do kontaktu z Wykonawcami są:</w:t>
      </w:r>
    </w:p>
    <w:tbl>
      <w:tblPr>
        <w:tblW w:w="0" w:type="auto"/>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44"/>
        <w:gridCol w:w="7176"/>
      </w:tblGrid>
      <w:tr w:rsidR="00B70DB7" w:rsidRPr="008765DA" w:rsidTr="00300264">
        <w:tc>
          <w:tcPr>
            <w:tcW w:w="744" w:type="dxa"/>
            <w:tcBorders>
              <w:top w:val="nil"/>
              <w:left w:val="nil"/>
              <w:bottom w:val="nil"/>
              <w:right w:val="nil"/>
            </w:tcBorders>
          </w:tcPr>
          <w:p w:rsidR="00B70DB7" w:rsidRPr="00882095" w:rsidRDefault="00B70DB7" w:rsidP="00300264">
            <w:bookmarkStart w:id="8" w:name="_Toc258314250"/>
            <w:r w:rsidRPr="00B70DB7">
              <w:t>1</w:t>
            </w:r>
          </w:p>
        </w:tc>
        <w:tc>
          <w:tcPr>
            <w:tcW w:w="7176" w:type="dxa"/>
            <w:tcBorders>
              <w:top w:val="nil"/>
              <w:left w:val="nil"/>
              <w:bottom w:val="nil"/>
              <w:right w:val="nil"/>
            </w:tcBorders>
          </w:tcPr>
          <w:p w:rsidR="00B70DB7" w:rsidRPr="008765DA" w:rsidRDefault="00B70DB7" w:rsidP="00300264">
            <w:pPr>
              <w:rPr>
                <w:lang w:val="en-US"/>
              </w:rPr>
            </w:pPr>
            <w:proofErr w:type="spellStart"/>
            <w:r w:rsidRPr="00B70DB7">
              <w:rPr>
                <w:lang w:val="en-US"/>
              </w:rPr>
              <w:t>Inspektor</w:t>
            </w:r>
            <w:proofErr w:type="spellEnd"/>
            <w:r w:rsidRPr="00B70DB7">
              <w:rPr>
                <w:lang w:val="en-US"/>
              </w:rPr>
              <w:t xml:space="preserve"> </w:t>
            </w:r>
            <w:proofErr w:type="spellStart"/>
            <w:r w:rsidRPr="00B70DB7">
              <w:rPr>
                <w:lang w:val="en-US"/>
              </w:rPr>
              <w:t>Ilona</w:t>
            </w:r>
            <w:proofErr w:type="spellEnd"/>
            <w:r w:rsidRPr="00B70DB7">
              <w:rPr>
                <w:lang w:val="en-US"/>
              </w:rPr>
              <w:t xml:space="preserve"> </w:t>
            </w:r>
            <w:proofErr w:type="spellStart"/>
            <w:r w:rsidRPr="00B70DB7">
              <w:rPr>
                <w:lang w:val="en-US"/>
              </w:rPr>
              <w:t>Klak</w:t>
            </w:r>
            <w:proofErr w:type="spellEnd"/>
            <w:r w:rsidRPr="008765DA">
              <w:rPr>
                <w:lang w:val="en-US"/>
              </w:rPr>
              <w:t xml:space="preserve"> -   tel.: </w:t>
            </w:r>
            <w:r w:rsidRPr="00B70DB7">
              <w:rPr>
                <w:lang w:val="en-US"/>
              </w:rPr>
              <w:t>(61) 28 47 172</w:t>
            </w:r>
            <w:r w:rsidRPr="008765DA">
              <w:rPr>
                <w:lang w:val="en-US"/>
              </w:rPr>
              <w:t xml:space="preserve">, e-mail: </w:t>
            </w:r>
            <w:r w:rsidRPr="00B70DB7">
              <w:rPr>
                <w:lang w:val="en-US"/>
              </w:rPr>
              <w:t>ilona.klak@urzad.srem.pl</w:t>
            </w:r>
          </w:p>
        </w:tc>
      </w:tr>
    </w:tbl>
    <w:p w:rsidR="00EB7871" w:rsidRPr="003209A8" w:rsidRDefault="002B22BF" w:rsidP="00F35E8E">
      <w:pPr>
        <w:pStyle w:val="Nagwek1"/>
      </w:pPr>
      <w:r w:rsidRPr="00CF1AD9">
        <w:t>Wymagania dotycz</w:t>
      </w:r>
      <w:r w:rsidRPr="00CF1AD9">
        <w:rPr>
          <w:rFonts w:eastAsia="TimesNewRoman" w:cs="TimesNewRoman" w:hint="eastAsia"/>
        </w:rPr>
        <w:t>ą</w:t>
      </w:r>
      <w:r w:rsidRPr="00CF1AD9">
        <w:t>ce wadium</w:t>
      </w:r>
      <w:bookmarkEnd w:id="8"/>
    </w:p>
    <w:p w:rsidR="00B70DB7" w:rsidRPr="003209A8" w:rsidRDefault="00B70DB7" w:rsidP="00B70DB7">
      <w:pPr>
        <w:pStyle w:val="Nagwek2"/>
        <w:rPr>
          <w:b/>
        </w:rPr>
      </w:pPr>
      <w:r>
        <w:t xml:space="preserve"> </w:t>
      </w:r>
      <w:r w:rsidRPr="003209A8">
        <w:t xml:space="preserve">Oferta musi być zabezpieczona wadium w wysokości: </w:t>
      </w:r>
      <w:r w:rsidRPr="00B70DB7">
        <w:rPr>
          <w:b/>
          <w:color w:val="auto"/>
        </w:rPr>
        <w:t>1 500.00</w:t>
      </w:r>
      <w:r w:rsidRPr="00DA30CE">
        <w:rPr>
          <w:b/>
          <w:color w:val="auto"/>
        </w:rPr>
        <w:t> PLN</w:t>
      </w:r>
      <w:r w:rsidRPr="00DA30CE">
        <w:rPr>
          <w:color w:val="auto"/>
        </w:rPr>
        <w:t xml:space="preserve"> (słownie: </w:t>
      </w:r>
      <w:r w:rsidRPr="00B70DB7">
        <w:rPr>
          <w:color w:val="auto"/>
        </w:rPr>
        <w:t xml:space="preserve"> jeden tysiąc pięćset  00/100</w:t>
      </w:r>
      <w:r w:rsidRPr="00DA30CE">
        <w:rPr>
          <w:color w:val="auto"/>
        </w:rPr>
        <w:t> PLN)</w:t>
      </w:r>
      <w:r>
        <w:rPr>
          <w:color w:val="auto"/>
        </w:rPr>
        <w:t>.</w:t>
      </w:r>
    </w:p>
    <w:p w:rsidR="00B70DB7" w:rsidRPr="00876900" w:rsidRDefault="00B70DB7" w:rsidP="00B70DB7">
      <w:pPr>
        <w:pStyle w:val="Nagwek2"/>
      </w:pPr>
      <w:r>
        <w:t xml:space="preserve">Wadium należy wnieść w terminie do dnia </w:t>
      </w:r>
      <w:r w:rsidRPr="00B70DB7">
        <w:t>2015-07-16</w:t>
      </w:r>
      <w:r>
        <w:t xml:space="preserve"> do godz. </w:t>
      </w:r>
      <w:r w:rsidRPr="00B70DB7">
        <w:t>09:00</w:t>
      </w:r>
      <w:r>
        <w:t>.</w:t>
      </w:r>
    </w:p>
    <w:p w:rsidR="00B70DB7" w:rsidRPr="00876900" w:rsidRDefault="00B70DB7" w:rsidP="00B70DB7">
      <w:pPr>
        <w:pStyle w:val="Nagwek2"/>
      </w:pPr>
      <w:r>
        <w:t>Wadium może być wnoszone w jednej lub kilku następujących formach:</w:t>
      </w:r>
    </w:p>
    <w:p w:rsidR="00B70DB7" w:rsidRPr="00876900" w:rsidRDefault="00B70DB7" w:rsidP="00B70DB7">
      <w:pPr>
        <w:pStyle w:val="Nagwek2"/>
        <w:numPr>
          <w:ilvl w:val="2"/>
          <w:numId w:val="1"/>
        </w:numPr>
      </w:pPr>
      <w:r>
        <w:t xml:space="preserve">pieniądzu: przelewem na rachunek bankowy Zamawiającego: </w:t>
      </w:r>
      <w:r w:rsidRPr="00B70DB7">
        <w:t>SBL Śrem</w:t>
      </w:r>
      <w:r>
        <w:t xml:space="preserve"> </w:t>
      </w:r>
      <w:r w:rsidRPr="00B70DB7">
        <w:t>95 9084 0003 2102 0013 0521 0008</w:t>
      </w:r>
      <w:r>
        <w:t>;</w:t>
      </w:r>
    </w:p>
    <w:p w:rsidR="00B70DB7" w:rsidRDefault="00B70DB7" w:rsidP="00B70DB7">
      <w:pPr>
        <w:pStyle w:val="Nagwek2"/>
        <w:numPr>
          <w:ilvl w:val="2"/>
          <w:numId w:val="1"/>
        </w:numPr>
      </w:pPr>
      <w:r w:rsidRPr="00F1047A">
        <w:t xml:space="preserve">poręczeniach </w:t>
      </w:r>
      <w:r>
        <w:t>bankowych lub poręczeniach spółdzielczej kasy oszczędnościowo-kredytowej, z tym że poręczenie kasy jest zawsze poręczeniem pieniężnym;</w:t>
      </w:r>
    </w:p>
    <w:p w:rsidR="00B70DB7" w:rsidRPr="00876900" w:rsidRDefault="00B70DB7" w:rsidP="00B70DB7">
      <w:pPr>
        <w:pStyle w:val="Nagwek2"/>
        <w:numPr>
          <w:ilvl w:val="2"/>
          <w:numId w:val="1"/>
        </w:numPr>
      </w:pPr>
      <w:r>
        <w:t>gwarancjach bankowych;</w:t>
      </w:r>
    </w:p>
    <w:p w:rsidR="00B70DB7" w:rsidRPr="00876900" w:rsidRDefault="00B70DB7" w:rsidP="00B70DB7">
      <w:pPr>
        <w:pStyle w:val="Nagwek2"/>
        <w:numPr>
          <w:ilvl w:val="2"/>
          <w:numId w:val="1"/>
        </w:numPr>
      </w:pPr>
      <w:r>
        <w:t>gwarancjach ubezpieczeniowych;</w:t>
      </w:r>
    </w:p>
    <w:p w:rsidR="00B70DB7" w:rsidRDefault="00B70DB7" w:rsidP="00B70DB7">
      <w:pPr>
        <w:pStyle w:val="Nagwek2"/>
        <w:numPr>
          <w:ilvl w:val="2"/>
          <w:numId w:val="1"/>
        </w:numPr>
      </w:pPr>
      <w:r>
        <w:t>por</w:t>
      </w:r>
      <w:r>
        <w:rPr>
          <w:rFonts w:ascii="TimesNewRoman" w:eastAsia="TimesNewRoman" w:cs="TimesNewRoman" w:hint="eastAsia"/>
        </w:rPr>
        <w:t>ę</w:t>
      </w:r>
      <w:r>
        <w:t>czeniach udzielanych przez podmioty, o których mowa w art. 6b ust. 5 pkt 2 ustawy z dnia 9 listopada 2000 r. o utworzeniu Polskiej Agencji Rozwoju Przedsi</w:t>
      </w:r>
      <w:r>
        <w:rPr>
          <w:rFonts w:ascii="TimesNewRoman" w:eastAsia="TimesNewRoman" w:cs="TimesNewRoman" w:hint="eastAsia"/>
        </w:rPr>
        <w:t>ę</w:t>
      </w:r>
      <w:r>
        <w:t>biorczo</w:t>
      </w:r>
      <w:r>
        <w:rPr>
          <w:rFonts w:ascii="TimesNewRoman" w:eastAsia="TimesNewRoman" w:cs="TimesNewRoman" w:hint="eastAsia"/>
        </w:rPr>
        <w:t>ś</w:t>
      </w:r>
      <w:r>
        <w:t xml:space="preserve">ci </w:t>
      </w:r>
      <w:r w:rsidRPr="00352E22">
        <w:t>(</w:t>
      </w:r>
      <w:proofErr w:type="spellStart"/>
      <w:r>
        <w:t>t.j</w:t>
      </w:r>
      <w:proofErr w:type="spellEnd"/>
      <w:r>
        <w:t xml:space="preserve">. </w:t>
      </w:r>
      <w:r w:rsidRPr="00352E22">
        <w:t xml:space="preserve">Dz. U. z dnia 2007r. nr 42, poz. 275 z </w:t>
      </w:r>
      <w:proofErr w:type="spellStart"/>
      <w:r w:rsidRPr="00352E22">
        <w:t>późn</w:t>
      </w:r>
      <w:proofErr w:type="spellEnd"/>
      <w:r w:rsidRPr="00352E22">
        <w:t>. zm.).</w:t>
      </w:r>
    </w:p>
    <w:p w:rsidR="00B70DB7" w:rsidRDefault="00B70DB7" w:rsidP="00B70DB7">
      <w:pPr>
        <w:pStyle w:val="Nagwek2"/>
        <w:numPr>
          <w:ilvl w:val="0"/>
          <w:numId w:val="0"/>
        </w:numPr>
        <w:tabs>
          <w:tab w:val="left" w:pos="708"/>
        </w:tabs>
        <w:ind w:left="1021"/>
        <w:rPr>
          <w:b/>
        </w:rPr>
      </w:pPr>
      <w:r>
        <w:rPr>
          <w:b/>
        </w:rPr>
        <w:t xml:space="preserve">Oryginał powyższego dokumentu (lit. b-e) należy złożyć w Pionie Zarządzania Finansami Gminy, pokój nr 9 w terminie przewidzianym dla składania ofert, </w:t>
      </w:r>
      <w:r>
        <w:rPr>
          <w:b/>
        </w:rPr>
        <w:br/>
        <w:t>a potwierdzoną kopie należy załączyć do oferty lub dostarczyć przed otwarciem ofert.</w:t>
      </w:r>
    </w:p>
    <w:p w:rsidR="00B70DB7" w:rsidRDefault="00B70DB7" w:rsidP="00B70DB7">
      <w:pPr>
        <w:pStyle w:val="Nagwek2"/>
      </w:pPr>
      <w:r>
        <w:t>Wadium wniesione w pieni</w:t>
      </w:r>
      <w:r>
        <w:rPr>
          <w:rFonts w:ascii="TimesNewRoman" w:eastAsia="TimesNewRoman" w:cs="TimesNewRoman" w:hint="eastAsia"/>
        </w:rPr>
        <w:t>ą</w:t>
      </w:r>
      <w:r>
        <w:t>dzu Zamawiaj</w:t>
      </w:r>
      <w:r>
        <w:rPr>
          <w:rFonts w:ascii="TimesNewRoman" w:eastAsia="TimesNewRoman" w:cs="TimesNewRoman" w:hint="eastAsia"/>
        </w:rPr>
        <w:t>ą</w:t>
      </w:r>
      <w:r>
        <w:t>cy przechowuje na rachunku bankowym.</w:t>
      </w:r>
    </w:p>
    <w:p w:rsidR="00B70DB7" w:rsidRDefault="00B70DB7" w:rsidP="00B70DB7">
      <w:pPr>
        <w:pStyle w:val="Nagwek2"/>
      </w:pPr>
      <w:r w:rsidRPr="00772ADB">
        <w:t>Wykonawca zobowiązany jest wnieść wadium na okres związania ofertą.</w:t>
      </w:r>
    </w:p>
    <w:p w:rsidR="00B70DB7" w:rsidRPr="00876900" w:rsidRDefault="00B70DB7" w:rsidP="00B70DB7">
      <w:pPr>
        <w:pStyle w:val="Nagwek2"/>
      </w:pPr>
      <w:r>
        <w:t xml:space="preserve">Zamawiający zwraca wadium wszystkim Wykonawcom niezwłocznie po wyborze oferty najkorzystniejszej lub unieważnieniu postępowania, z wyjątkiem Wykonawcy, którego oferta została wybrana jako najkorzystniejsza, z zastrzeżeniem art. 46 ust. 4a ustawy Prawo zamówień publicznych </w:t>
      </w:r>
      <w:r w:rsidRPr="00B70DB7">
        <w:t>(</w:t>
      </w:r>
      <w:proofErr w:type="spellStart"/>
      <w:r w:rsidRPr="00B70DB7">
        <w:t>t.j</w:t>
      </w:r>
      <w:proofErr w:type="spellEnd"/>
      <w:r w:rsidRPr="00B70DB7">
        <w:t xml:space="preserve">. Dz. U. z 2013 r. poz. 907, z </w:t>
      </w:r>
      <w:proofErr w:type="spellStart"/>
      <w:r w:rsidRPr="00B70DB7">
        <w:t>późn</w:t>
      </w:r>
      <w:proofErr w:type="spellEnd"/>
      <w:r w:rsidRPr="00B70DB7">
        <w:t>. zm.)</w:t>
      </w:r>
      <w:r>
        <w:t>.</w:t>
      </w:r>
    </w:p>
    <w:p w:rsidR="00B70DB7" w:rsidRPr="00876900" w:rsidRDefault="00B70DB7" w:rsidP="00B70DB7">
      <w:pPr>
        <w:pStyle w:val="Nagwek2"/>
      </w:pPr>
      <w:r>
        <w:t xml:space="preserve">Wykonawcy, którego oferta została wybrana jako najkorzystniejsza, Zamawiający zwraca wadium niezwłocznie po zawarciu umowy w sprawie zamówienia publicznego  </w:t>
      </w:r>
      <w:r w:rsidRPr="00772ADB">
        <w:t>oraz wniesieniu zabezpieczenia należytego wykonania umowy, jeżeli jego wniesienia żądano</w:t>
      </w:r>
      <w:r>
        <w:t xml:space="preserve">. </w:t>
      </w:r>
    </w:p>
    <w:p w:rsidR="00B70DB7" w:rsidRPr="00876900" w:rsidRDefault="00B70DB7" w:rsidP="00B70DB7">
      <w:pPr>
        <w:pStyle w:val="Nagwek2"/>
      </w:pPr>
      <w:r>
        <w:lastRenderedPageBreak/>
        <w:t>Zamawiający zwraca niezwłocznie wadium, na wniosek Wykonawcy, który wycofał ofertę przed upływem terminu składania ofert.</w:t>
      </w:r>
    </w:p>
    <w:p w:rsidR="00B70DB7" w:rsidRPr="00720175" w:rsidRDefault="00B70DB7" w:rsidP="00B70DB7">
      <w:pPr>
        <w:pStyle w:val="Nagwek2"/>
      </w:pPr>
      <w:r>
        <w:t xml:space="preserve">Zamawiający żąda ponownego wniesienia wadium przez Wykonawcę, któremu zwrócono wadium na podstawie art. 46 ust. 1 ustawy Prawo zamówień publicznych </w:t>
      </w:r>
      <w:r w:rsidRPr="00B70DB7">
        <w:t>(</w:t>
      </w:r>
      <w:proofErr w:type="spellStart"/>
      <w:r w:rsidRPr="00B70DB7">
        <w:t>t.j</w:t>
      </w:r>
      <w:proofErr w:type="spellEnd"/>
      <w:r w:rsidRPr="00B70DB7">
        <w:t xml:space="preserve">. Dz. U. z 2013 r. poz. 907, z </w:t>
      </w:r>
      <w:proofErr w:type="spellStart"/>
      <w:r w:rsidRPr="00B70DB7">
        <w:t>późn</w:t>
      </w:r>
      <w:proofErr w:type="spellEnd"/>
      <w:r w:rsidRPr="00B70DB7">
        <w:t>. zm.)</w:t>
      </w:r>
      <w:r>
        <w:t>, jeżeli w wyniku rozstrzygnięcia odwołania jego oferta została wybrana jako najkorzystniejsza. Wykonawca wnosi wadium w terminie określonym przez Zamawiającego.</w:t>
      </w:r>
    </w:p>
    <w:p w:rsidR="00B70DB7" w:rsidRDefault="00B70DB7" w:rsidP="00B70DB7">
      <w:pPr>
        <w:pStyle w:val="Nagwek2"/>
      </w:pPr>
      <w:r>
        <w:t>Je</w:t>
      </w:r>
      <w:r>
        <w:rPr>
          <w:rFonts w:ascii="TimesNewRoman" w:eastAsia="TimesNewRoman" w:cs="TimesNewRoman"/>
        </w:rPr>
        <w:t>ż</w:t>
      </w:r>
      <w:r>
        <w:t>eli wadium wniesiono w pieni</w:t>
      </w:r>
      <w:r>
        <w:rPr>
          <w:rFonts w:ascii="TimesNewRoman" w:eastAsia="TimesNewRoman" w:cs="TimesNewRoman" w:hint="eastAsia"/>
        </w:rPr>
        <w:t>ą</w:t>
      </w:r>
      <w:r>
        <w:t>dzu, Zamawiaj</w:t>
      </w:r>
      <w:r>
        <w:rPr>
          <w:rFonts w:ascii="TimesNewRoman" w:eastAsia="TimesNewRoman" w:cs="TimesNewRoman" w:hint="eastAsia"/>
        </w:rPr>
        <w:t>ą</w:t>
      </w:r>
      <w:r>
        <w:t>cy zwraca je wraz z odsetkami wynikaj</w:t>
      </w:r>
      <w:r>
        <w:rPr>
          <w:rFonts w:ascii="TimesNewRoman" w:eastAsia="TimesNewRoman" w:cs="TimesNewRoman" w:hint="eastAsia"/>
        </w:rPr>
        <w:t>ą</w:t>
      </w:r>
      <w:r>
        <w:t>cymi z umowy rachunku bankowego, na którym było ono przechowywane, pomniejszone o koszty prowadzenia rachunku bankowego oraz prowizji bankowej za przelew pieni</w:t>
      </w:r>
      <w:r>
        <w:rPr>
          <w:rFonts w:ascii="TimesNewRoman" w:eastAsia="TimesNewRoman" w:cs="TimesNewRoman" w:hint="eastAsia"/>
        </w:rPr>
        <w:t>ę</w:t>
      </w:r>
      <w:r>
        <w:t>dzy na rachunek bankowy wskazany przez Wykonawc</w:t>
      </w:r>
      <w:r>
        <w:rPr>
          <w:rFonts w:ascii="TimesNewRoman" w:eastAsia="TimesNewRoman" w:cs="TimesNewRoman" w:hint="eastAsia"/>
        </w:rPr>
        <w:t>ę</w:t>
      </w:r>
      <w:r>
        <w:t>.</w:t>
      </w:r>
    </w:p>
    <w:p w:rsidR="00B70DB7" w:rsidRDefault="00B70DB7" w:rsidP="00B70DB7">
      <w:pPr>
        <w:pStyle w:val="Nagwek2"/>
      </w:pPr>
      <w:r>
        <w:t xml:space="preserve">Zamawiający zatrzymuje wadium wraz z odsetkami, jeżeli Wykonawca w odpowiedzi na wezwanie, o którym mowa w art. 26 ust. 3 ustawy Prawo zamówień publicznych </w:t>
      </w:r>
      <w:r w:rsidRPr="00B70DB7">
        <w:t>(</w:t>
      </w:r>
      <w:proofErr w:type="spellStart"/>
      <w:r w:rsidRPr="00B70DB7">
        <w:t>t.j</w:t>
      </w:r>
      <w:proofErr w:type="spellEnd"/>
      <w:r w:rsidRPr="00B70DB7">
        <w:t xml:space="preserve">. Dz. U. z 2013 r. poz. 907, z </w:t>
      </w:r>
      <w:proofErr w:type="spellStart"/>
      <w:r w:rsidRPr="00B70DB7">
        <w:t>późn</w:t>
      </w:r>
      <w:proofErr w:type="spellEnd"/>
      <w:r w:rsidRPr="00B70DB7">
        <w:t>. zm.)</w:t>
      </w:r>
      <w:r>
        <w:t xml:space="preserve">, nie złożył dokumentów lub oświadczeń, o których mowa w art. 25 ust. 1 ustawy Prawo zamówień publicznych </w:t>
      </w:r>
      <w:r w:rsidRPr="00B70DB7">
        <w:t>(</w:t>
      </w:r>
      <w:proofErr w:type="spellStart"/>
      <w:r w:rsidRPr="00B70DB7">
        <w:t>t.j</w:t>
      </w:r>
      <w:proofErr w:type="spellEnd"/>
      <w:r w:rsidRPr="00B70DB7">
        <w:t xml:space="preserve">. Dz. U. z 2013 r. poz. 907, z </w:t>
      </w:r>
      <w:proofErr w:type="spellStart"/>
      <w:r w:rsidRPr="00B70DB7">
        <w:t>późn</w:t>
      </w:r>
      <w:proofErr w:type="spellEnd"/>
      <w:r w:rsidRPr="00B70DB7">
        <w:t>. zm.)</w:t>
      </w:r>
      <w:r>
        <w:t xml:space="preserve">, lub pełnomocnictw, chyba że udowodni, że wynika to z przyczyn nieleżących po jego stronie. </w:t>
      </w:r>
    </w:p>
    <w:p w:rsidR="00B70DB7" w:rsidRPr="00876900" w:rsidRDefault="00B70DB7" w:rsidP="00B70DB7">
      <w:pPr>
        <w:pStyle w:val="Nagwek2"/>
      </w:pPr>
      <w:r>
        <w:t>Zamawiający zatrzymuje wadium wraz z odsetkami, jeżeli Wykonawca, którego oferta została wybrana:</w:t>
      </w:r>
    </w:p>
    <w:p w:rsidR="00B70DB7" w:rsidRPr="00876900" w:rsidRDefault="00B70DB7" w:rsidP="00B70DB7">
      <w:pPr>
        <w:pStyle w:val="Nagwek2"/>
        <w:numPr>
          <w:ilvl w:val="2"/>
          <w:numId w:val="1"/>
        </w:numPr>
      </w:pPr>
      <w:r>
        <w:t>odmówił podpisania umowy w sprawie zamówienia publicznego na warunkach określonych w ofercie;</w:t>
      </w:r>
      <w:r w:rsidRPr="006D5F37">
        <w:t xml:space="preserve"> </w:t>
      </w:r>
    </w:p>
    <w:p w:rsidR="00B70DB7" w:rsidRPr="00876900" w:rsidRDefault="00B70DB7" w:rsidP="00B70DB7">
      <w:pPr>
        <w:pStyle w:val="Nagwek2"/>
        <w:numPr>
          <w:ilvl w:val="2"/>
          <w:numId w:val="1"/>
        </w:numPr>
      </w:pPr>
      <w:r>
        <w:t>nie wniósł wymaganego zabezpieczenia należytego wyko</w:t>
      </w:r>
      <w:r>
        <w:softHyphen/>
        <w:t xml:space="preserve">nania umowy; </w:t>
      </w:r>
    </w:p>
    <w:p w:rsidR="00B70DB7" w:rsidRDefault="00B70DB7" w:rsidP="00B70DB7">
      <w:pPr>
        <w:pStyle w:val="Nagwek2"/>
        <w:numPr>
          <w:ilvl w:val="2"/>
          <w:numId w:val="1"/>
        </w:numPr>
      </w:pPr>
      <w:r>
        <w:t xml:space="preserve">zawarcie umowy w sprawie zamówienia publicznego stało się niemożliwe z przyczyn leżących po stronie wykonawcy. </w:t>
      </w:r>
    </w:p>
    <w:p w:rsidR="008F1B65" w:rsidRDefault="008F1B65" w:rsidP="00137AA7">
      <w:pPr>
        <w:pStyle w:val="Nagwek2"/>
        <w:numPr>
          <w:ilvl w:val="0"/>
          <w:numId w:val="0"/>
        </w:numPr>
        <w:ind w:left="680"/>
      </w:pPr>
    </w:p>
    <w:p w:rsidR="008D48A7" w:rsidRPr="00876900" w:rsidRDefault="008D48A7" w:rsidP="00F35E8E">
      <w:pPr>
        <w:pStyle w:val="Nagwek1"/>
      </w:pPr>
      <w:bookmarkStart w:id="9" w:name="_Toc258314251"/>
      <w:r w:rsidRPr="004A65BB">
        <w:t>Termin zwi</w:t>
      </w:r>
      <w:r w:rsidRPr="004A65BB">
        <w:rPr>
          <w:rFonts w:eastAsia="TimesNewRoman" w:cs="TimesNewRoman" w:hint="eastAsia"/>
        </w:rPr>
        <w:t>ą</w:t>
      </w:r>
      <w:r w:rsidRPr="004A65BB">
        <w:t>zania ofert</w:t>
      </w:r>
      <w:r w:rsidRPr="004A65BB">
        <w:rPr>
          <w:rFonts w:eastAsia="TimesNewRoman" w:cs="TimesNewRoman" w:hint="eastAsia"/>
        </w:rPr>
        <w:t>ą</w:t>
      </w:r>
      <w:bookmarkEnd w:id="9"/>
    </w:p>
    <w:p w:rsidR="008D48A7" w:rsidRPr="00876900" w:rsidRDefault="008D48A7" w:rsidP="008634CF">
      <w:pPr>
        <w:pStyle w:val="Nagwek2"/>
      </w:pPr>
      <w:r>
        <w:t xml:space="preserve">Wykonawca pozostaje związany ofertą przez okres </w:t>
      </w:r>
      <w:r w:rsidR="00B70DB7" w:rsidRPr="00B70DB7">
        <w:t>30</w:t>
      </w:r>
      <w:r>
        <w:t xml:space="preserve"> dni.</w:t>
      </w:r>
    </w:p>
    <w:p w:rsidR="008D48A7" w:rsidRPr="00876900" w:rsidRDefault="008D48A7" w:rsidP="008634CF">
      <w:pPr>
        <w:pStyle w:val="Nagwek2"/>
      </w:pPr>
      <w:r>
        <w:t>Bieg terminu związania ofertą rozpoczyna się wraz z upływem terminu składania ofert.</w:t>
      </w:r>
    </w:p>
    <w:p w:rsidR="00B70DB7" w:rsidRPr="00876900" w:rsidRDefault="008D48A7" w:rsidP="00B70DB7">
      <w:pPr>
        <w:pStyle w:val="Nagwek2"/>
      </w:pPr>
      <w:r>
        <w:rPr>
          <w:rFonts w:eastAsia="TimesNewRoman"/>
        </w:rPr>
        <w:t>Wykonawca samodzielnie lub na wniosek Zamawiającego może przedłużyć termin związania ofertą, z tym że Zamawiający może tylko raz, co najmniej na 3 dni przed upływem terminu związania ofertą, zwrócić się do Wykonawców o wyrażenie zgody na przedłużenie tego terminu o oznaczony okres, nie dłuższy jednak niż</w:t>
      </w:r>
      <w:r>
        <w:t xml:space="preserve"> </w:t>
      </w:r>
      <w:r>
        <w:rPr>
          <w:rFonts w:eastAsia="TimesNewRoman"/>
        </w:rPr>
        <w:t>60 dni.</w:t>
      </w:r>
      <w:r>
        <w:t xml:space="preserve"> </w:t>
      </w:r>
      <w:r w:rsidR="00B70DB7">
        <w:t xml:space="preserve"> Odmowa wyrażenia zgody nie powoduje utraty wadium.</w:t>
      </w:r>
      <w:r w:rsidR="00B70DB7" w:rsidRPr="00876900">
        <w:t xml:space="preserve"> </w:t>
      </w:r>
    </w:p>
    <w:p w:rsidR="00B70DB7" w:rsidRPr="003209A8" w:rsidRDefault="00B70DB7" w:rsidP="00B70DB7">
      <w:pPr>
        <w:pStyle w:val="Nagwek2"/>
      </w:pPr>
      <w:r>
        <w:t xml:space="preserve">Przedłużenie terminu związania ofertą jest dopuszczalne tylko z jednoczesnym przedłużeniem okresu ważności wadium albo, jeżeli nie jest to możliwie, z wniesieniem nowego wadium na przedłużony okres związania ofertą. Jeżeli przedłużenie terminu związania ofertą dokonywane jest po wyborze oferty najkorzystniejszej, obowiązek wniesienia nowego wadium lub jego przedłużenia dotyczy jedynie wykonawcy, którego oferta została wybrana jako najkorzystniejsza. </w:t>
      </w:r>
    </w:p>
    <w:p w:rsidR="00EB7871" w:rsidRPr="003209A8" w:rsidRDefault="00EB7871" w:rsidP="00137AA7">
      <w:pPr>
        <w:pStyle w:val="Nagwek2"/>
        <w:numPr>
          <w:ilvl w:val="0"/>
          <w:numId w:val="0"/>
        </w:numPr>
        <w:ind w:left="680"/>
      </w:pPr>
    </w:p>
    <w:p w:rsidR="008D48A7" w:rsidRPr="00876900" w:rsidRDefault="008D48A7" w:rsidP="00F35E8E">
      <w:pPr>
        <w:pStyle w:val="Nagwek1"/>
      </w:pPr>
      <w:bookmarkStart w:id="10" w:name="_Toc258314252"/>
      <w:r w:rsidRPr="008872CB">
        <w:t>Opis sposobu przygotowywania ofert</w:t>
      </w:r>
      <w:bookmarkEnd w:id="10"/>
    </w:p>
    <w:p w:rsidR="008D48A7" w:rsidRDefault="008D48A7" w:rsidP="008634CF">
      <w:pPr>
        <w:pStyle w:val="Nagwek2"/>
      </w:pPr>
      <w:r>
        <w:t>Wykonawca może złożyć tylko jedną ofertę.</w:t>
      </w:r>
    </w:p>
    <w:p w:rsidR="008D48A7" w:rsidRPr="00876900" w:rsidRDefault="008D48A7" w:rsidP="008634CF">
      <w:pPr>
        <w:pStyle w:val="Nagwek2"/>
      </w:pPr>
      <w:r>
        <w:lastRenderedPageBreak/>
        <w:t>Tre</w:t>
      </w:r>
      <w:r>
        <w:rPr>
          <w:rFonts w:ascii="TimesNewRoman" w:eastAsia="TimesNewRoman" w:cs="TimesNewRoman" w:hint="eastAsia"/>
        </w:rPr>
        <w:t>ść</w:t>
      </w:r>
      <w:r>
        <w:rPr>
          <w:rFonts w:ascii="TimesNewRoman" w:eastAsia="TimesNewRoman" w:cs="TimesNewRoman"/>
        </w:rPr>
        <w:t xml:space="preserve"> </w:t>
      </w:r>
      <w:r>
        <w:t>oferty musi odpowiada</w:t>
      </w:r>
      <w:r>
        <w:rPr>
          <w:rFonts w:ascii="TimesNewRoman" w:eastAsia="TimesNewRoman" w:cs="TimesNewRoman" w:hint="eastAsia"/>
        </w:rPr>
        <w:t>ć</w:t>
      </w:r>
      <w:r>
        <w:rPr>
          <w:rFonts w:ascii="TimesNewRoman" w:eastAsia="TimesNewRoman" w:cs="TimesNewRoman"/>
        </w:rPr>
        <w:t xml:space="preserve"> </w:t>
      </w:r>
      <w:r>
        <w:t>tre</w:t>
      </w:r>
      <w:r>
        <w:rPr>
          <w:rFonts w:ascii="TimesNewRoman" w:eastAsia="TimesNewRoman" w:cs="TimesNewRoman" w:hint="eastAsia"/>
        </w:rPr>
        <w:t>ś</w:t>
      </w:r>
      <w:r>
        <w:t>ci specyfikacji istotnych warunków zamówienia.</w:t>
      </w:r>
      <w:r w:rsidRPr="00876900">
        <w:t xml:space="preserve"> </w:t>
      </w:r>
    </w:p>
    <w:p w:rsidR="008D48A7" w:rsidRPr="00876900" w:rsidRDefault="008D48A7" w:rsidP="008634CF">
      <w:pPr>
        <w:pStyle w:val="Nagwek2"/>
      </w:pPr>
      <w:r w:rsidRPr="00012B3D">
        <w:t xml:space="preserve">Zamawiający </w:t>
      </w:r>
      <w:r>
        <w:t xml:space="preserve">nie </w:t>
      </w:r>
      <w:r w:rsidRPr="00012B3D">
        <w:t>przewiduje zwrot</w:t>
      </w:r>
      <w:r w:rsidR="007A5DC0">
        <w:t>u</w:t>
      </w:r>
      <w:r w:rsidRPr="00012B3D">
        <w:t xml:space="preserve"> kosztów udz</w:t>
      </w:r>
      <w:r>
        <w:t>iału w postępowaniu.</w:t>
      </w:r>
    </w:p>
    <w:p w:rsidR="008D48A7" w:rsidRPr="00876900" w:rsidRDefault="008D48A7" w:rsidP="008634CF">
      <w:pPr>
        <w:pStyle w:val="Nagwek2"/>
      </w:pPr>
      <w:r>
        <w:t>W przypadku uniewa</w:t>
      </w:r>
      <w:r>
        <w:rPr>
          <w:rFonts w:ascii="TimesNewRoman" w:eastAsia="TimesNewRoman" w:cs="TimesNewRoman"/>
        </w:rPr>
        <w:t>ż</w:t>
      </w:r>
      <w:r>
        <w:t>nienia post</w:t>
      </w:r>
      <w:r>
        <w:rPr>
          <w:rFonts w:ascii="TimesNewRoman" w:eastAsia="TimesNewRoman" w:cs="TimesNewRoman" w:hint="eastAsia"/>
        </w:rPr>
        <w:t>ę</w:t>
      </w:r>
      <w:r>
        <w:t>powania o udzielenie zamówienia z przyczyn le</w:t>
      </w:r>
      <w:r>
        <w:rPr>
          <w:rFonts w:ascii="TimesNewRoman" w:eastAsia="TimesNewRoman" w:cs="TimesNewRoman"/>
        </w:rPr>
        <w:t>ż</w:t>
      </w:r>
      <w:r>
        <w:rPr>
          <w:rFonts w:ascii="TimesNewRoman" w:eastAsia="TimesNewRoman" w:cs="TimesNewRoman" w:hint="eastAsia"/>
        </w:rPr>
        <w:t>ą</w:t>
      </w:r>
      <w:r>
        <w:t>cych po stronie Zamawiaj</w:t>
      </w:r>
      <w:r>
        <w:rPr>
          <w:rFonts w:ascii="TimesNewRoman" w:eastAsia="TimesNewRoman" w:cs="TimesNewRoman" w:hint="eastAsia"/>
        </w:rPr>
        <w:t>ą</w:t>
      </w:r>
      <w:r>
        <w:t>cego, Wykonawcom, którzy zło</w:t>
      </w:r>
      <w:r>
        <w:rPr>
          <w:rFonts w:ascii="TimesNewRoman" w:eastAsia="TimesNewRoman" w:cs="TimesNewRoman"/>
        </w:rPr>
        <w:t>ż</w:t>
      </w:r>
      <w:r>
        <w:t>yli oferty niepodlegaj</w:t>
      </w:r>
      <w:r>
        <w:rPr>
          <w:rFonts w:ascii="TimesNewRoman" w:eastAsia="TimesNewRoman" w:cs="TimesNewRoman" w:hint="eastAsia"/>
        </w:rPr>
        <w:t>ą</w:t>
      </w:r>
      <w:r>
        <w:t>ce odrzuceniu, przysługuje roszczenie o zwrot uzasadnionych kosztów uczestnictwa w post</w:t>
      </w:r>
      <w:r>
        <w:rPr>
          <w:rFonts w:ascii="TimesNewRoman" w:eastAsia="TimesNewRoman" w:cs="TimesNewRoman" w:hint="eastAsia"/>
        </w:rPr>
        <w:t>ę</w:t>
      </w:r>
      <w:r>
        <w:t>powaniu, w szczególno</w:t>
      </w:r>
      <w:r>
        <w:rPr>
          <w:rFonts w:ascii="TimesNewRoman" w:eastAsia="TimesNewRoman" w:cs="TimesNewRoman" w:hint="eastAsia"/>
        </w:rPr>
        <w:t>ś</w:t>
      </w:r>
      <w:r>
        <w:t>ci kosztów przygotowania oferty.</w:t>
      </w:r>
    </w:p>
    <w:p w:rsidR="008D48A7" w:rsidRPr="00876900" w:rsidRDefault="008D48A7" w:rsidP="008634CF">
      <w:pPr>
        <w:pStyle w:val="Nagwek2"/>
      </w:pPr>
      <w:r>
        <w:t>Oferta wraz ze stanowiącymi jej integralną część załącznikami musi być sporządzona przez Wykonawcę  ściśle według postanowień niniejszej specyfikacji istotnych warunków zamówienia.</w:t>
      </w:r>
    </w:p>
    <w:p w:rsidR="008D48A7" w:rsidRPr="00137AA7" w:rsidRDefault="008D48A7" w:rsidP="008634CF">
      <w:pPr>
        <w:pStyle w:val="Nagwek2"/>
      </w:pPr>
      <w:r w:rsidRPr="00137AA7">
        <w:t>Oferta musi być sporządzona według wzoru formularza oferty stanowiącego załącznik do niniejszej specyfikacji istotnych warunków zamówienia.</w:t>
      </w:r>
    </w:p>
    <w:p w:rsidR="008D48A7" w:rsidRPr="00137AA7" w:rsidRDefault="008D48A7" w:rsidP="008634CF">
      <w:pPr>
        <w:pStyle w:val="Nagwek2"/>
      </w:pPr>
      <w:r w:rsidRPr="00137AA7">
        <w:t>Oferta musi być napisana w języku polskim, na komputerze, maszynie do pisania lub ręcznie długopisem bądź niezmywalnym atramentem.</w:t>
      </w:r>
    </w:p>
    <w:p w:rsidR="008D48A7" w:rsidRPr="00137AA7" w:rsidRDefault="008D48A7" w:rsidP="008634CF">
      <w:pPr>
        <w:pStyle w:val="Nagwek2"/>
      </w:pPr>
      <w:r w:rsidRPr="00137AA7">
        <w:t xml:space="preserve">Proponuje się, aby wszystkie zapisane strony oferty wraz z załącznikami były kolejno ponumerowane i złączone w sposób trwały oraz na każdej stronie podpisane przez osobę (osoby) uprawnione do składania oświadczeń woli w imieniu Wykonawcy, przy czym co najmniej na pierwszej i ostatniej stronie oferty podpis (podpisy) był opatrzony pieczęcią imienną Wykonawcy. Pozostałe strony mogą być parafowane. </w:t>
      </w:r>
      <w:r w:rsidR="00A70549" w:rsidRPr="00137AA7">
        <w:rPr>
          <w:color w:val="auto"/>
        </w:rPr>
        <w:t>Można też odrębnie ponumerować strony kopii kosztorysu ofertowego, który najlepiej spiąć (np.: w skoroszycie miękkim) i dołączyć do oferty oddzielnie.</w:t>
      </w:r>
    </w:p>
    <w:p w:rsidR="008D48A7" w:rsidRPr="00137AA7" w:rsidRDefault="008D48A7" w:rsidP="008634CF">
      <w:pPr>
        <w:pStyle w:val="Nagwek2"/>
      </w:pPr>
      <w:r w:rsidRPr="00137AA7">
        <w:t>Wszelkie poprawki lub zmiany w tekście oferty muszą być parafowane przez osobę (osoby) podpisujące ofertę i opatrzone datami ich dokonania.</w:t>
      </w:r>
    </w:p>
    <w:p w:rsidR="008D48A7" w:rsidRPr="00137AA7" w:rsidRDefault="008D48A7" w:rsidP="008634CF">
      <w:pPr>
        <w:pStyle w:val="Nagwek2"/>
      </w:pPr>
      <w:r w:rsidRPr="00137AA7">
        <w:t>Zawartość oferty: wypełniony formularz oferty oraz pozostałe dokumenty i oświadczenia wymienione w pkt 7 niniejszej specyfikacji istotnych warunków zamówienia.</w:t>
      </w:r>
    </w:p>
    <w:p w:rsidR="008D48A7" w:rsidRPr="00137AA7" w:rsidRDefault="002B6C83" w:rsidP="008634CF">
      <w:pPr>
        <w:pStyle w:val="Nagwek2"/>
      </w:pPr>
      <w:r w:rsidRPr="00137AA7">
        <w:t>Wykonawca zamieszcza ofertę w jednej kopercie oznaczonej nazwą i adresem Zamawiającego oraz opisanej</w:t>
      </w:r>
      <w:r w:rsidR="008D48A7" w:rsidRPr="00137AA7">
        <w:t xml:space="preserve"> w następujący sposób: „Oferta na: </w:t>
      </w:r>
      <w:r w:rsidR="00B70DB7" w:rsidRPr="00137AA7">
        <w:t>Remont  lokalu mieszkalnego przy ul. Farnej 2/7 w Śremie</w:t>
      </w:r>
      <w:r w:rsidR="008D48A7" w:rsidRPr="00137AA7">
        <w:t xml:space="preserve"> NIE OTWIERAĆ przed: </w:t>
      </w:r>
      <w:r w:rsidR="00B70DB7" w:rsidRPr="00137AA7">
        <w:t>2015-07-16</w:t>
      </w:r>
      <w:r w:rsidR="008D48A7" w:rsidRPr="00137AA7">
        <w:t xml:space="preserve"> godz. </w:t>
      </w:r>
      <w:r w:rsidR="00B70DB7" w:rsidRPr="00137AA7">
        <w:t>09:30</w:t>
      </w:r>
      <w:r w:rsidR="008D48A7" w:rsidRPr="00137AA7">
        <w:t xml:space="preserve">”. </w:t>
      </w:r>
      <w:r w:rsidR="008D48A7" w:rsidRPr="00137AA7">
        <w:rPr>
          <w:rFonts w:eastAsia="Arial Unicode MS"/>
        </w:rPr>
        <w:t xml:space="preserve">Na kopercie należy podać nazwę i adres Wykonawcy, </w:t>
      </w:r>
      <w:r w:rsidR="00B859F6" w:rsidRPr="00137AA7">
        <w:rPr>
          <w:rFonts w:eastAsia="Arial Unicode MS"/>
        </w:rPr>
        <w:t>a</w:t>
      </w:r>
      <w:r w:rsidR="008D48A7" w:rsidRPr="00137AA7">
        <w:rPr>
          <w:rFonts w:eastAsia="Arial Unicode MS"/>
        </w:rPr>
        <w:t>by umożliwić zwrot oferty w przypadku dostarczenia jej Zamawiającemu po terminie.</w:t>
      </w:r>
    </w:p>
    <w:p w:rsidR="008D48A7" w:rsidRPr="00876900" w:rsidRDefault="008D48A7" w:rsidP="008634CF">
      <w:pPr>
        <w:pStyle w:val="Nagwek2"/>
      </w:pPr>
      <w:r w:rsidRPr="00137AA7">
        <w:t>Wykonawca może wprowadzić zmiany lub wycofać złożoną przez siebie ofertę wyłącznie przed terminem składania ofert i pod warunkiem, że przed upływem tego</w:t>
      </w:r>
      <w:r>
        <w:t xml:space="preserve"> terminu Zamawiający otrzyma pisemne powiadomienie o wprowadzeniu zmian lub wycofaniu oferty. Powiadomienie to musi być op</w:t>
      </w:r>
      <w:r w:rsidR="00A07C03">
        <w:t xml:space="preserve">isane w sposób wskazany w pkt </w:t>
      </w:r>
      <w:r w:rsidR="00A07C03" w:rsidRPr="00B859F6">
        <w:rPr>
          <w:highlight w:val="green"/>
        </w:rPr>
        <w:t>12.11</w:t>
      </w:r>
      <w:r>
        <w:t xml:space="preserve"> oraz dodatkowo oznaczone słowami „ZMIANA” lub „WYCOFANIE”.</w:t>
      </w:r>
    </w:p>
    <w:p w:rsidR="00EB7871" w:rsidRPr="003209A8" w:rsidRDefault="008D48A7" w:rsidP="008634CF">
      <w:pPr>
        <w:pStyle w:val="Nagwek2"/>
      </w:pPr>
      <w:r w:rsidRPr="00112AEC">
        <w:t>Jeżeli Wykonawca zastrzega, że informacje stanowiące tajemnicę przedsiębiorstwa w rozumieniu przepisów o zwalczaniu nieuczciwej konkurencji, nie mogą być udostępnione, część oferty, która zawiera te informacje należy umieścić w odrębnej kopercie oznaczonej napisem: „Informacje stanowią</w:t>
      </w:r>
      <w:r w:rsidR="00332FE1">
        <w:t>ce tajemnicę przedsiębiorstwa</w:t>
      </w:r>
      <w:r w:rsidRPr="00112AEC">
        <w:t>”. Wykonawca nie może zastrzec informacji, o których mowa w art. 86 ust. 4 ustawy Prawo zamówień publicznych</w:t>
      </w:r>
      <w:r>
        <w:t xml:space="preserve"> </w:t>
      </w:r>
      <w:r w:rsidR="00B70DB7" w:rsidRPr="00B70DB7">
        <w:t>(</w:t>
      </w:r>
      <w:proofErr w:type="spellStart"/>
      <w:r w:rsidR="00B70DB7" w:rsidRPr="00B70DB7">
        <w:t>t.j</w:t>
      </w:r>
      <w:proofErr w:type="spellEnd"/>
      <w:r w:rsidR="00B70DB7" w:rsidRPr="00B70DB7">
        <w:t xml:space="preserve">. Dz. U. z 2013 r. poz. 907, z </w:t>
      </w:r>
      <w:proofErr w:type="spellStart"/>
      <w:r w:rsidR="00B70DB7" w:rsidRPr="00B70DB7">
        <w:t>późn</w:t>
      </w:r>
      <w:proofErr w:type="spellEnd"/>
      <w:r w:rsidR="00B70DB7" w:rsidRPr="00B70DB7">
        <w:t>. zm.)</w:t>
      </w:r>
      <w:r w:rsidRPr="00112AEC">
        <w:t>.</w:t>
      </w:r>
    </w:p>
    <w:p w:rsidR="008D48A7" w:rsidRPr="00876900" w:rsidRDefault="008D48A7" w:rsidP="00F35E8E">
      <w:pPr>
        <w:pStyle w:val="Nagwek1"/>
      </w:pPr>
      <w:bookmarkStart w:id="11" w:name="_Toc258314253"/>
      <w:r w:rsidRPr="00CE099A">
        <w:t>Miejsce oraz termin składania i otwarcia ofert</w:t>
      </w:r>
      <w:bookmarkEnd w:id="11"/>
    </w:p>
    <w:p w:rsidR="008D48A7" w:rsidRDefault="008D48A7" w:rsidP="008634CF">
      <w:pPr>
        <w:pStyle w:val="Nagwek2"/>
      </w:pPr>
      <w:r>
        <w:t xml:space="preserve">Oferty należy składać w </w:t>
      </w:r>
      <w:r w:rsidR="00B70DB7" w:rsidRPr="00B70DB7">
        <w:t>siedzibie Zamawiającego</w:t>
      </w:r>
      <w:r>
        <w:t xml:space="preserve">, pokój nr: </w:t>
      </w:r>
      <w:r w:rsidR="00B70DB7" w:rsidRPr="00B70DB7">
        <w:t>2</w:t>
      </w:r>
      <w:r>
        <w:t xml:space="preserve"> do dnia </w:t>
      </w:r>
      <w:r w:rsidR="00B70DB7" w:rsidRPr="00B70DB7">
        <w:t>2015-07-16</w:t>
      </w:r>
      <w:r>
        <w:t xml:space="preserve"> do godz. </w:t>
      </w:r>
      <w:r w:rsidR="00B70DB7" w:rsidRPr="00B70DB7">
        <w:t>09:00</w:t>
      </w:r>
      <w:r>
        <w:t>.</w:t>
      </w:r>
    </w:p>
    <w:p w:rsidR="008D48A7" w:rsidRPr="00876900" w:rsidRDefault="008D48A7" w:rsidP="008634CF">
      <w:pPr>
        <w:pStyle w:val="Nagwek2"/>
      </w:pPr>
      <w:r>
        <w:lastRenderedPageBreak/>
        <w:t>Zamawiający niezwłocznie zwróci ofertę, która zostanie złożona po terminie.</w:t>
      </w:r>
    </w:p>
    <w:p w:rsidR="008D48A7" w:rsidRDefault="008D48A7" w:rsidP="008634CF">
      <w:pPr>
        <w:pStyle w:val="Nagwek2"/>
      </w:pPr>
      <w:r>
        <w:t xml:space="preserve">Otwarcie ofert nastąpi w dniu: </w:t>
      </w:r>
      <w:r w:rsidR="00B70DB7" w:rsidRPr="00B70DB7">
        <w:t>2015-07-16</w:t>
      </w:r>
      <w:r>
        <w:t xml:space="preserve"> o godz. </w:t>
      </w:r>
      <w:r w:rsidR="00B70DB7" w:rsidRPr="00B70DB7">
        <w:t>09:30</w:t>
      </w:r>
      <w:r>
        <w:t xml:space="preserve">, w </w:t>
      </w:r>
      <w:r w:rsidR="00B70DB7" w:rsidRPr="00B70DB7">
        <w:t>siedzibie Zamawiającego</w:t>
      </w:r>
      <w:r>
        <w:t xml:space="preserve">, pokój nr </w:t>
      </w:r>
      <w:r w:rsidR="00B70DB7" w:rsidRPr="00B70DB7">
        <w:t>13</w:t>
      </w:r>
      <w:r>
        <w:t>.</w:t>
      </w:r>
    </w:p>
    <w:p w:rsidR="008D48A7" w:rsidRDefault="008D48A7" w:rsidP="008634CF">
      <w:pPr>
        <w:pStyle w:val="Nagwek2"/>
      </w:pPr>
      <w:r w:rsidRPr="00684FBC">
        <w:t>Otwarcie ofert jest jawne.</w:t>
      </w:r>
    </w:p>
    <w:p w:rsidR="008D48A7" w:rsidRDefault="008D48A7" w:rsidP="008634CF">
      <w:pPr>
        <w:pStyle w:val="Nagwek2"/>
      </w:pPr>
      <w:r>
        <w:t>Bezpo</w:t>
      </w:r>
      <w:r>
        <w:rPr>
          <w:rFonts w:ascii="TimesNewRoman" w:eastAsia="TimesNewRoman" w:cs="TimesNewRoman" w:hint="eastAsia"/>
        </w:rPr>
        <w:t>ś</w:t>
      </w:r>
      <w:r>
        <w:t>rednio przed otwarciem ofert Zamawiaj</w:t>
      </w:r>
      <w:r>
        <w:rPr>
          <w:rFonts w:ascii="TimesNewRoman" w:eastAsia="TimesNewRoman" w:cs="TimesNewRoman" w:hint="eastAsia"/>
        </w:rPr>
        <w:t>ą</w:t>
      </w:r>
      <w:r>
        <w:t>cy podaje kwot</w:t>
      </w:r>
      <w:r>
        <w:rPr>
          <w:rFonts w:ascii="TimesNewRoman" w:eastAsia="TimesNewRoman" w:cs="TimesNewRoman" w:hint="eastAsia"/>
        </w:rPr>
        <w:t>ę</w:t>
      </w:r>
      <w:r>
        <w:t>, jak</w:t>
      </w:r>
      <w:r>
        <w:rPr>
          <w:rFonts w:ascii="TimesNewRoman" w:eastAsia="TimesNewRoman" w:cs="TimesNewRoman" w:hint="eastAsia"/>
        </w:rPr>
        <w:t>ą</w:t>
      </w:r>
      <w:r>
        <w:rPr>
          <w:rFonts w:ascii="TimesNewRoman" w:eastAsia="TimesNewRoman" w:cs="TimesNewRoman"/>
        </w:rPr>
        <w:t xml:space="preserve"> </w:t>
      </w:r>
      <w:r>
        <w:t>zamierza przeznaczy</w:t>
      </w:r>
      <w:r>
        <w:rPr>
          <w:rFonts w:ascii="TimesNewRoman" w:eastAsia="TimesNewRoman" w:cs="TimesNewRoman" w:hint="eastAsia"/>
        </w:rPr>
        <w:t>ć</w:t>
      </w:r>
      <w:r>
        <w:rPr>
          <w:rFonts w:ascii="TimesNewRoman" w:eastAsia="TimesNewRoman" w:cs="TimesNewRoman"/>
        </w:rPr>
        <w:t xml:space="preserve"> </w:t>
      </w:r>
      <w:r>
        <w:t>na sfinansowanie zamówienia.</w:t>
      </w:r>
    </w:p>
    <w:p w:rsidR="00EB7871" w:rsidRPr="003209A8" w:rsidRDefault="008D48A7" w:rsidP="008634CF">
      <w:pPr>
        <w:pStyle w:val="Nagwek2"/>
      </w:pPr>
      <w:r>
        <w:t>Podczas otwarcia ofert podaje si</w:t>
      </w:r>
      <w:r>
        <w:rPr>
          <w:rFonts w:ascii="TimesNewRoman" w:eastAsia="TimesNewRoman" w:cs="TimesNewRoman" w:hint="eastAsia"/>
        </w:rPr>
        <w:t>ę</w:t>
      </w:r>
      <w:r>
        <w:rPr>
          <w:rFonts w:ascii="TimesNewRoman" w:eastAsia="TimesNewRoman" w:cs="TimesNewRoman"/>
        </w:rPr>
        <w:t xml:space="preserve"> </w:t>
      </w:r>
      <w:r>
        <w:t>nazwy (firmy) oraz adresy Wykonawców, a tak</w:t>
      </w:r>
      <w:r>
        <w:rPr>
          <w:rFonts w:ascii="TimesNewRoman" w:eastAsia="TimesNewRoman" w:cs="TimesNewRoman"/>
        </w:rPr>
        <w:t>ż</w:t>
      </w:r>
      <w:r>
        <w:t>e informacje dotycz</w:t>
      </w:r>
      <w:r>
        <w:rPr>
          <w:rFonts w:ascii="TimesNewRoman" w:eastAsia="TimesNewRoman" w:cs="TimesNewRoman" w:hint="eastAsia"/>
        </w:rPr>
        <w:t>ą</w:t>
      </w:r>
      <w:r>
        <w:t>ce ceny, terminu wykonania zamówienia, okresu gwarancji i warunków płatno</w:t>
      </w:r>
      <w:r>
        <w:rPr>
          <w:rFonts w:ascii="TimesNewRoman" w:eastAsia="TimesNewRoman" w:cs="TimesNewRoman" w:hint="eastAsia"/>
        </w:rPr>
        <w:t>ś</w:t>
      </w:r>
      <w:r>
        <w:t>ci zawartych w ofertach.</w:t>
      </w:r>
    </w:p>
    <w:p w:rsidR="008D48A7" w:rsidRPr="009A1915" w:rsidRDefault="008D48A7" w:rsidP="00F35E8E">
      <w:pPr>
        <w:pStyle w:val="Nagwek1"/>
      </w:pPr>
      <w:bookmarkStart w:id="12" w:name="_Toc258314254"/>
      <w:r w:rsidRPr="004A65BB">
        <w:t>Opis sposobu obliczenia ceny</w:t>
      </w:r>
      <w:bookmarkEnd w:id="12"/>
    </w:p>
    <w:p w:rsidR="002B6C83" w:rsidRDefault="002B6C83" w:rsidP="002B6C83">
      <w:pPr>
        <w:pStyle w:val="Nagwek2"/>
        <w:numPr>
          <w:ilvl w:val="1"/>
          <w:numId w:val="50"/>
        </w:numPr>
        <w:rPr>
          <w:color w:val="auto"/>
        </w:rPr>
      </w:pPr>
      <w:r>
        <w:rPr>
          <w:color w:val="auto"/>
        </w:rPr>
        <w:t>W cenie należy ująć wszelkie czynności ujęte w pkt 3 niniejszej Specyfikacji, oraz nie ujęte, ale niezbędne do prawidłowego wykonania zamówienia wynikające z technologii robót, związane z realizacją zadania zgodnie z dokumentacją techniczną, w szczególności:</w:t>
      </w:r>
    </w:p>
    <w:p w:rsidR="002B6C83" w:rsidRDefault="002B6C83" w:rsidP="002B6C83">
      <w:pPr>
        <w:pStyle w:val="Nagwek2"/>
        <w:numPr>
          <w:ilvl w:val="0"/>
          <w:numId w:val="0"/>
        </w:numPr>
        <w:tabs>
          <w:tab w:val="left" w:pos="708"/>
        </w:tabs>
        <w:ind w:left="680"/>
        <w:rPr>
          <w:color w:val="auto"/>
        </w:rPr>
      </w:pPr>
      <w:r>
        <w:rPr>
          <w:color w:val="auto"/>
        </w:rPr>
        <w:t xml:space="preserve">-zorganizowanie placu budowy pod względem BHP i </w:t>
      </w:r>
      <w:proofErr w:type="spellStart"/>
      <w:r>
        <w:rPr>
          <w:color w:val="auto"/>
        </w:rPr>
        <w:t>ppoż</w:t>
      </w:r>
      <w:proofErr w:type="spellEnd"/>
      <w:r>
        <w:rPr>
          <w:color w:val="auto"/>
        </w:rPr>
        <w:t>;</w:t>
      </w:r>
    </w:p>
    <w:p w:rsidR="002B6C83" w:rsidRDefault="002B6C83" w:rsidP="002B6C83">
      <w:pPr>
        <w:pStyle w:val="Nagwek2"/>
        <w:numPr>
          <w:ilvl w:val="0"/>
          <w:numId w:val="0"/>
        </w:numPr>
        <w:tabs>
          <w:tab w:val="left" w:pos="708"/>
        </w:tabs>
        <w:ind w:left="680"/>
        <w:rPr>
          <w:color w:val="auto"/>
        </w:rPr>
      </w:pPr>
      <w:r>
        <w:rPr>
          <w:color w:val="auto"/>
        </w:rPr>
        <w:t>- ubezpieczenie OC placu budowy;</w:t>
      </w:r>
    </w:p>
    <w:p w:rsidR="002B6C83" w:rsidRDefault="002B6C83" w:rsidP="002B6C83">
      <w:pPr>
        <w:pStyle w:val="Nagwek2"/>
        <w:numPr>
          <w:ilvl w:val="0"/>
          <w:numId w:val="0"/>
        </w:numPr>
        <w:tabs>
          <w:tab w:val="left" w:pos="708"/>
        </w:tabs>
        <w:ind w:left="680"/>
      </w:pPr>
      <w:r>
        <w:t>- uporządkowanie placu budowy po skończonych robotach.</w:t>
      </w:r>
    </w:p>
    <w:p w:rsidR="002B6C83" w:rsidRDefault="002B6C83" w:rsidP="002B6C83">
      <w:pPr>
        <w:pStyle w:val="Nagwek2"/>
        <w:numPr>
          <w:ilvl w:val="0"/>
          <w:numId w:val="0"/>
        </w:numPr>
        <w:tabs>
          <w:tab w:val="left" w:pos="708"/>
        </w:tabs>
        <w:ind w:left="680"/>
        <w:rPr>
          <w:color w:val="auto"/>
        </w:rPr>
      </w:pPr>
      <w:r>
        <w:t>Cena określona przez Wykonawcę zostanie ustalona na okres ważności kontraktu i nie będzie podlegała zmianie, z wyjątkiem postanowień odpowiednich zapisów umowy. Wykonawca musi ująć w cenie wszystkie czynności opisane w przedmiarze robót, dokumentacji technicznej oraz ewentualne zmiany do przedmiaru. Błędy w ilościach obmiarowych nie mające istotnego znaczenia dla ceny oferty nie są podstawą do odrzucenia oferty. Kosztorys, jeśli jest wymagany przez Zamawiającego ma charakter pomocniczy, a zaoferowana przez Wykonawcę cena ma charakter ryczałtowy.</w:t>
      </w:r>
    </w:p>
    <w:p w:rsidR="00531FF1" w:rsidRPr="00345533" w:rsidRDefault="00531FF1" w:rsidP="008634CF">
      <w:pPr>
        <w:pStyle w:val="Nagwek2"/>
        <w:rPr>
          <w:color w:val="auto"/>
        </w:rPr>
      </w:pPr>
      <w:r w:rsidRPr="00D21E80">
        <w:rPr>
          <w:color w:val="auto"/>
        </w:rPr>
        <w:t>Rozliczenia między Zamawiającym a Wykonawcą prowadzon</w:t>
      </w:r>
      <w:r>
        <w:rPr>
          <w:color w:val="auto"/>
        </w:rPr>
        <w:t xml:space="preserve">e będą w walucie </w:t>
      </w:r>
      <w:r w:rsidR="00137AA7">
        <w:rPr>
          <w:color w:val="auto"/>
        </w:rPr>
        <w:t>PLN</w:t>
      </w:r>
      <w:r>
        <w:rPr>
          <w:color w:val="auto"/>
        </w:rPr>
        <w:t xml:space="preserve"> .</w:t>
      </w:r>
    </w:p>
    <w:p w:rsidR="00EB7871" w:rsidRPr="003209A8" w:rsidRDefault="00B70DB7" w:rsidP="008634CF">
      <w:pPr>
        <w:pStyle w:val="Nagwek2"/>
      </w:pPr>
      <w:r w:rsidRPr="000D4A4D">
        <w:t xml:space="preserve"> Zamawiający nie przewiduje udzielenia zaliczek na poczet wykonania zamówienia. </w:t>
      </w:r>
    </w:p>
    <w:p w:rsidR="008D48A7" w:rsidRPr="00876900" w:rsidRDefault="008D48A7" w:rsidP="00F35E8E">
      <w:pPr>
        <w:pStyle w:val="Nagwek1"/>
      </w:pPr>
      <w:bookmarkStart w:id="13" w:name="_Toc258314255"/>
      <w:r w:rsidRPr="00F50DDF">
        <w:t>Opis kryteriów, którymi zamawiaj</w:t>
      </w:r>
      <w:r w:rsidRPr="00F50DDF">
        <w:rPr>
          <w:rFonts w:eastAsia="TimesNewRoman" w:cs="TimesNewRoman" w:hint="eastAsia"/>
        </w:rPr>
        <w:t>ą</w:t>
      </w:r>
      <w:r w:rsidRPr="00F50DDF">
        <w:t>cy b</w:t>
      </w:r>
      <w:r w:rsidRPr="00F50DDF">
        <w:rPr>
          <w:rFonts w:eastAsia="TimesNewRoman" w:cs="TimesNewRoman" w:hint="eastAsia"/>
        </w:rPr>
        <w:t>ę</w:t>
      </w:r>
      <w:r w:rsidRPr="00F50DDF">
        <w:t>dzie si</w:t>
      </w:r>
      <w:r w:rsidRPr="00F50DDF">
        <w:rPr>
          <w:rFonts w:eastAsia="TimesNewRoman" w:cs="TimesNewRoman" w:hint="eastAsia"/>
        </w:rPr>
        <w:t>ę</w:t>
      </w:r>
      <w:r w:rsidRPr="00F50DDF">
        <w:rPr>
          <w:rFonts w:eastAsia="TimesNewRoman" w:cs="TimesNewRoman"/>
        </w:rPr>
        <w:t xml:space="preserve"> </w:t>
      </w:r>
      <w:r w:rsidRPr="00F50DDF">
        <w:t>kierował przy wyborze oferty, wraz z podaniem znaczenia tych kryteriów i sposobu oceny ofert</w:t>
      </w:r>
      <w:bookmarkEnd w:id="13"/>
    </w:p>
    <w:p w:rsidR="008D48A7" w:rsidRDefault="008D48A7" w:rsidP="008634CF">
      <w:pPr>
        <w:pStyle w:val="Nagwek2"/>
      </w:pPr>
      <w:r w:rsidRPr="00A149D4">
        <w:t>Zamawiający będzie oceniał oferty według następujących kryteriów:</w:t>
      </w:r>
    </w:p>
    <w:tbl>
      <w:tblPr>
        <w:tblW w:w="0" w:type="auto"/>
        <w:tblInd w:w="11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900"/>
        <w:gridCol w:w="4278"/>
        <w:gridCol w:w="1842"/>
      </w:tblGrid>
      <w:tr w:rsidR="008D48A7" w:rsidRPr="008765DA" w:rsidTr="008765DA">
        <w:tc>
          <w:tcPr>
            <w:tcW w:w="900" w:type="dxa"/>
          </w:tcPr>
          <w:p w:rsidR="008D48A7" w:rsidRPr="008765DA" w:rsidRDefault="008D48A7" w:rsidP="008765DA">
            <w:pPr>
              <w:spacing w:before="60" w:after="120"/>
              <w:jc w:val="both"/>
              <w:rPr>
                <w:b/>
                <w:sz w:val="20"/>
                <w:szCs w:val="20"/>
              </w:rPr>
            </w:pPr>
            <w:r w:rsidRPr="008765DA">
              <w:rPr>
                <w:b/>
                <w:sz w:val="20"/>
                <w:szCs w:val="20"/>
              </w:rPr>
              <w:t>Nr</w:t>
            </w:r>
          </w:p>
        </w:tc>
        <w:tc>
          <w:tcPr>
            <w:tcW w:w="4278" w:type="dxa"/>
          </w:tcPr>
          <w:p w:rsidR="008D48A7" w:rsidRPr="008765DA" w:rsidRDefault="008D48A7" w:rsidP="008765DA">
            <w:pPr>
              <w:spacing w:before="60" w:after="120"/>
              <w:jc w:val="both"/>
              <w:rPr>
                <w:b/>
                <w:sz w:val="20"/>
                <w:szCs w:val="20"/>
              </w:rPr>
            </w:pPr>
            <w:r w:rsidRPr="008765DA">
              <w:rPr>
                <w:b/>
                <w:sz w:val="20"/>
                <w:szCs w:val="20"/>
              </w:rPr>
              <w:t xml:space="preserve">Nazwa kryterium </w:t>
            </w:r>
          </w:p>
        </w:tc>
        <w:tc>
          <w:tcPr>
            <w:tcW w:w="1842" w:type="dxa"/>
          </w:tcPr>
          <w:p w:rsidR="008D48A7" w:rsidRPr="008765DA" w:rsidRDefault="008D48A7" w:rsidP="008765DA">
            <w:pPr>
              <w:spacing w:before="60" w:after="120"/>
              <w:jc w:val="both"/>
              <w:rPr>
                <w:b/>
                <w:sz w:val="20"/>
                <w:szCs w:val="20"/>
              </w:rPr>
            </w:pPr>
            <w:r w:rsidRPr="008765DA">
              <w:rPr>
                <w:b/>
                <w:sz w:val="20"/>
                <w:szCs w:val="20"/>
              </w:rPr>
              <w:t>Waga</w:t>
            </w:r>
          </w:p>
        </w:tc>
      </w:tr>
      <w:tr w:rsidR="00B70DB7" w:rsidRPr="008765DA" w:rsidTr="00300264">
        <w:tc>
          <w:tcPr>
            <w:tcW w:w="900" w:type="dxa"/>
          </w:tcPr>
          <w:p w:rsidR="00B70DB7" w:rsidRPr="00A149D4" w:rsidRDefault="00B70DB7" w:rsidP="00300264">
            <w:pPr>
              <w:spacing w:before="60" w:after="120"/>
              <w:jc w:val="both"/>
            </w:pPr>
            <w:r w:rsidRPr="00B70DB7">
              <w:t>1</w:t>
            </w:r>
          </w:p>
        </w:tc>
        <w:tc>
          <w:tcPr>
            <w:tcW w:w="4278" w:type="dxa"/>
          </w:tcPr>
          <w:p w:rsidR="00B70DB7" w:rsidRPr="00A149D4" w:rsidRDefault="00B70DB7" w:rsidP="00300264">
            <w:pPr>
              <w:spacing w:before="60" w:after="120"/>
              <w:jc w:val="both"/>
            </w:pPr>
            <w:r w:rsidRPr="00B70DB7">
              <w:t>Cena (koszt)</w:t>
            </w:r>
          </w:p>
        </w:tc>
        <w:tc>
          <w:tcPr>
            <w:tcW w:w="1842" w:type="dxa"/>
          </w:tcPr>
          <w:p w:rsidR="00B70DB7" w:rsidRPr="00A149D4" w:rsidRDefault="00B70DB7" w:rsidP="00300264">
            <w:pPr>
              <w:spacing w:before="60" w:after="120"/>
              <w:jc w:val="both"/>
            </w:pPr>
            <w:r w:rsidRPr="00B70DB7">
              <w:t>80</w:t>
            </w:r>
            <w:r>
              <w:t xml:space="preserve"> %</w:t>
            </w:r>
          </w:p>
        </w:tc>
      </w:tr>
      <w:tr w:rsidR="00B70DB7" w:rsidRPr="008765DA" w:rsidTr="00300264">
        <w:tc>
          <w:tcPr>
            <w:tcW w:w="900" w:type="dxa"/>
          </w:tcPr>
          <w:p w:rsidR="00B70DB7" w:rsidRPr="00A149D4" w:rsidRDefault="00B70DB7" w:rsidP="00300264">
            <w:pPr>
              <w:spacing w:before="60" w:after="120"/>
              <w:jc w:val="both"/>
            </w:pPr>
            <w:r w:rsidRPr="00B70DB7">
              <w:t>2</w:t>
            </w:r>
          </w:p>
        </w:tc>
        <w:tc>
          <w:tcPr>
            <w:tcW w:w="4278" w:type="dxa"/>
          </w:tcPr>
          <w:p w:rsidR="00B70DB7" w:rsidRPr="00A149D4" w:rsidRDefault="00B70DB7" w:rsidP="00300264">
            <w:pPr>
              <w:spacing w:before="60" w:after="120"/>
              <w:jc w:val="both"/>
            </w:pPr>
            <w:r w:rsidRPr="00B70DB7">
              <w:t>Termin wykonania</w:t>
            </w:r>
          </w:p>
        </w:tc>
        <w:tc>
          <w:tcPr>
            <w:tcW w:w="1842" w:type="dxa"/>
          </w:tcPr>
          <w:p w:rsidR="00B70DB7" w:rsidRPr="00A149D4" w:rsidRDefault="00B70DB7" w:rsidP="00300264">
            <w:pPr>
              <w:spacing w:before="60" w:after="120"/>
              <w:jc w:val="both"/>
            </w:pPr>
            <w:r w:rsidRPr="00B70DB7">
              <w:t>20</w:t>
            </w:r>
            <w:r>
              <w:t xml:space="preserve"> %</w:t>
            </w:r>
          </w:p>
        </w:tc>
      </w:tr>
    </w:tbl>
    <w:p w:rsidR="008D48A7" w:rsidRDefault="008D48A7" w:rsidP="008634CF">
      <w:pPr>
        <w:pStyle w:val="Nagwek2"/>
      </w:pPr>
      <w:r w:rsidRPr="00BA284E">
        <w:t xml:space="preserve">Punkty przyznawane za podane w pkt </w:t>
      </w:r>
      <w:r w:rsidR="00A07C03">
        <w:rPr>
          <w:highlight w:val="green"/>
        </w:rPr>
        <w:t>15</w:t>
      </w:r>
      <w:r>
        <w:rPr>
          <w:highlight w:val="green"/>
        </w:rPr>
        <w:t>.</w:t>
      </w:r>
      <w:r w:rsidRPr="00657105">
        <w:rPr>
          <w:highlight w:val="green"/>
        </w:rPr>
        <w:t>1</w:t>
      </w:r>
      <w:r w:rsidRPr="00BA284E">
        <w:t xml:space="preserve"> kryteria będą liczone według następujących wzorów:</w:t>
      </w:r>
    </w:p>
    <w:tbl>
      <w:tblPr>
        <w:tblW w:w="0" w:type="auto"/>
        <w:tblInd w:w="11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237"/>
        <w:gridCol w:w="4783"/>
      </w:tblGrid>
      <w:tr w:rsidR="008D48A7" w:rsidRPr="008765DA" w:rsidTr="008765DA">
        <w:tc>
          <w:tcPr>
            <w:tcW w:w="2237" w:type="dxa"/>
          </w:tcPr>
          <w:p w:rsidR="008D48A7" w:rsidRPr="008765DA" w:rsidRDefault="008D48A7" w:rsidP="008765DA">
            <w:pPr>
              <w:spacing w:before="60" w:after="120"/>
              <w:jc w:val="both"/>
              <w:rPr>
                <w:b/>
                <w:sz w:val="20"/>
                <w:szCs w:val="20"/>
              </w:rPr>
            </w:pPr>
            <w:r w:rsidRPr="008765DA">
              <w:rPr>
                <w:b/>
                <w:sz w:val="20"/>
                <w:szCs w:val="20"/>
              </w:rPr>
              <w:t>Nr kryterium</w:t>
            </w:r>
          </w:p>
        </w:tc>
        <w:tc>
          <w:tcPr>
            <w:tcW w:w="4783" w:type="dxa"/>
          </w:tcPr>
          <w:p w:rsidR="008D48A7" w:rsidRPr="008765DA" w:rsidRDefault="008D48A7" w:rsidP="008765DA">
            <w:pPr>
              <w:spacing w:before="60" w:after="120"/>
              <w:jc w:val="both"/>
              <w:rPr>
                <w:b/>
                <w:sz w:val="20"/>
                <w:szCs w:val="20"/>
              </w:rPr>
            </w:pPr>
            <w:r w:rsidRPr="008765DA">
              <w:rPr>
                <w:b/>
                <w:sz w:val="20"/>
                <w:szCs w:val="20"/>
              </w:rPr>
              <w:t>Wzór</w:t>
            </w:r>
          </w:p>
        </w:tc>
      </w:tr>
      <w:tr w:rsidR="00B70DB7" w:rsidRPr="008765DA" w:rsidTr="00300264">
        <w:tc>
          <w:tcPr>
            <w:tcW w:w="2237" w:type="dxa"/>
          </w:tcPr>
          <w:p w:rsidR="00B70DB7" w:rsidRPr="008765DA" w:rsidRDefault="00B70DB7" w:rsidP="00300264">
            <w:pPr>
              <w:spacing w:before="60" w:after="120"/>
              <w:jc w:val="both"/>
              <w:rPr>
                <w:b/>
              </w:rPr>
            </w:pPr>
            <w:r w:rsidRPr="00B70DB7">
              <w:t>1</w:t>
            </w:r>
          </w:p>
        </w:tc>
        <w:tc>
          <w:tcPr>
            <w:tcW w:w="4783" w:type="dxa"/>
          </w:tcPr>
          <w:p w:rsidR="00B70DB7" w:rsidRDefault="00B70DB7" w:rsidP="00300264">
            <w:pPr>
              <w:pStyle w:val="Tekstpodstawowy"/>
              <w:spacing w:before="60"/>
            </w:pPr>
            <w:r w:rsidRPr="00B70DB7">
              <w:t>Cena (koszt)</w:t>
            </w:r>
          </w:p>
          <w:p w:rsidR="00B70DB7" w:rsidRPr="00B70DB7" w:rsidRDefault="00B70DB7" w:rsidP="00300264">
            <w:pPr>
              <w:spacing w:before="60" w:after="120"/>
              <w:jc w:val="both"/>
            </w:pPr>
            <w:r w:rsidRPr="00B70DB7">
              <w:t xml:space="preserve">Liczba punktów = ( </w:t>
            </w:r>
            <w:proofErr w:type="spellStart"/>
            <w:r w:rsidRPr="00B70DB7">
              <w:t>Cmin</w:t>
            </w:r>
            <w:proofErr w:type="spellEnd"/>
            <w:r w:rsidRPr="00B70DB7">
              <w:t>/</w:t>
            </w:r>
            <w:proofErr w:type="spellStart"/>
            <w:r w:rsidRPr="00B70DB7">
              <w:t>Cof</w:t>
            </w:r>
            <w:proofErr w:type="spellEnd"/>
            <w:r w:rsidRPr="00B70DB7">
              <w:t xml:space="preserve"> ) * 100 * waga</w:t>
            </w:r>
          </w:p>
          <w:p w:rsidR="00B70DB7" w:rsidRPr="00B70DB7" w:rsidRDefault="00B70DB7" w:rsidP="00300264">
            <w:pPr>
              <w:spacing w:before="60" w:after="120"/>
              <w:jc w:val="both"/>
            </w:pPr>
            <w:r w:rsidRPr="00B70DB7">
              <w:lastRenderedPageBreak/>
              <w:t>gdzie:</w:t>
            </w:r>
          </w:p>
          <w:p w:rsidR="00B70DB7" w:rsidRPr="00B70DB7" w:rsidRDefault="00B70DB7" w:rsidP="00300264">
            <w:pPr>
              <w:spacing w:before="60" w:after="120"/>
              <w:jc w:val="both"/>
            </w:pPr>
            <w:r w:rsidRPr="00B70DB7">
              <w:t xml:space="preserve"> - </w:t>
            </w:r>
            <w:proofErr w:type="spellStart"/>
            <w:r w:rsidRPr="00B70DB7">
              <w:t>Cmin</w:t>
            </w:r>
            <w:proofErr w:type="spellEnd"/>
            <w:r w:rsidRPr="00B70DB7">
              <w:t xml:space="preserve"> - najniższa cena spośród wszystkich ofert</w:t>
            </w:r>
          </w:p>
          <w:p w:rsidR="00B70DB7" w:rsidRPr="008765DA" w:rsidRDefault="00B70DB7" w:rsidP="00300264">
            <w:pPr>
              <w:spacing w:before="60" w:after="120"/>
              <w:jc w:val="both"/>
              <w:rPr>
                <w:b/>
              </w:rPr>
            </w:pPr>
            <w:r w:rsidRPr="00B70DB7">
              <w:t xml:space="preserve"> - </w:t>
            </w:r>
            <w:proofErr w:type="spellStart"/>
            <w:r w:rsidRPr="00B70DB7">
              <w:t>Cof</w:t>
            </w:r>
            <w:proofErr w:type="spellEnd"/>
            <w:r w:rsidRPr="00B70DB7">
              <w:t xml:space="preserve"> -  cena podana w ofercie</w:t>
            </w:r>
          </w:p>
        </w:tc>
      </w:tr>
      <w:tr w:rsidR="00B70DB7" w:rsidRPr="008765DA" w:rsidTr="00300264">
        <w:tc>
          <w:tcPr>
            <w:tcW w:w="2237" w:type="dxa"/>
          </w:tcPr>
          <w:p w:rsidR="00B70DB7" w:rsidRPr="008765DA" w:rsidRDefault="00B70DB7" w:rsidP="00300264">
            <w:pPr>
              <w:spacing w:before="60" w:after="120"/>
              <w:jc w:val="both"/>
              <w:rPr>
                <w:b/>
              </w:rPr>
            </w:pPr>
            <w:r w:rsidRPr="00B70DB7">
              <w:lastRenderedPageBreak/>
              <w:t>2</w:t>
            </w:r>
          </w:p>
        </w:tc>
        <w:tc>
          <w:tcPr>
            <w:tcW w:w="4783" w:type="dxa"/>
          </w:tcPr>
          <w:p w:rsidR="00B70DB7" w:rsidRDefault="00B70DB7" w:rsidP="00300264">
            <w:pPr>
              <w:pStyle w:val="Tekstpodstawowy"/>
              <w:spacing w:before="60"/>
            </w:pPr>
            <w:r w:rsidRPr="00B70DB7">
              <w:t>Termin wykonania</w:t>
            </w:r>
          </w:p>
          <w:p w:rsidR="00B70DB7" w:rsidRPr="00B70DB7" w:rsidRDefault="00B70DB7" w:rsidP="00300264">
            <w:pPr>
              <w:spacing w:before="60" w:after="120"/>
              <w:jc w:val="both"/>
            </w:pPr>
            <w:r w:rsidRPr="00B70DB7">
              <w:t xml:space="preserve">Liczba punktów = ( </w:t>
            </w:r>
            <w:proofErr w:type="spellStart"/>
            <w:r w:rsidRPr="00B70DB7">
              <w:t>Tmin</w:t>
            </w:r>
            <w:proofErr w:type="spellEnd"/>
            <w:r w:rsidRPr="00B70DB7">
              <w:t>/</w:t>
            </w:r>
            <w:proofErr w:type="spellStart"/>
            <w:r w:rsidRPr="00B70DB7">
              <w:t>Tbadany</w:t>
            </w:r>
            <w:proofErr w:type="spellEnd"/>
            <w:r w:rsidRPr="00B70DB7">
              <w:t xml:space="preserve"> ) * 100 * waga</w:t>
            </w:r>
          </w:p>
          <w:p w:rsidR="00B70DB7" w:rsidRPr="00B70DB7" w:rsidRDefault="00B70DB7" w:rsidP="00300264">
            <w:pPr>
              <w:spacing w:before="60" w:after="120"/>
              <w:jc w:val="both"/>
            </w:pPr>
            <w:r w:rsidRPr="00B70DB7">
              <w:t>gdzie:</w:t>
            </w:r>
          </w:p>
          <w:p w:rsidR="00B70DB7" w:rsidRPr="00B70DB7" w:rsidRDefault="00B70DB7" w:rsidP="00300264">
            <w:pPr>
              <w:spacing w:before="60" w:after="120"/>
              <w:jc w:val="both"/>
            </w:pPr>
            <w:r w:rsidRPr="00B70DB7">
              <w:t xml:space="preserve"> - </w:t>
            </w:r>
            <w:proofErr w:type="spellStart"/>
            <w:r w:rsidRPr="00B70DB7">
              <w:t>Tmin</w:t>
            </w:r>
            <w:proofErr w:type="spellEnd"/>
            <w:r w:rsidRPr="00B70DB7">
              <w:t xml:space="preserve"> - najniższa spośród wszystkich ofert .....</w:t>
            </w:r>
          </w:p>
          <w:p w:rsidR="00B70DB7" w:rsidRPr="008765DA" w:rsidRDefault="00B70DB7" w:rsidP="00300264">
            <w:pPr>
              <w:spacing w:before="60" w:after="120"/>
              <w:jc w:val="both"/>
              <w:rPr>
                <w:b/>
              </w:rPr>
            </w:pPr>
            <w:r w:rsidRPr="00B70DB7">
              <w:t xml:space="preserve"> - </w:t>
            </w:r>
            <w:proofErr w:type="spellStart"/>
            <w:r w:rsidRPr="00B70DB7">
              <w:t>Tbadany</w:t>
            </w:r>
            <w:proofErr w:type="spellEnd"/>
            <w:r w:rsidRPr="00B70DB7">
              <w:t xml:space="preserve"> - podana w ofercie .....</w:t>
            </w:r>
          </w:p>
        </w:tc>
      </w:tr>
    </w:tbl>
    <w:p w:rsidR="008D48A7" w:rsidRPr="00876900" w:rsidRDefault="008D48A7" w:rsidP="008634CF">
      <w:pPr>
        <w:pStyle w:val="Nagwek2"/>
      </w:pPr>
      <w:bookmarkStart w:id="14" w:name="_GoBack"/>
      <w:bookmarkEnd w:id="14"/>
      <w:r>
        <w:t>Suma punktów uzyskanych za wszystkie kryteria oceny stanowić będzie końcową ocenę danej oferty.</w:t>
      </w:r>
    </w:p>
    <w:p w:rsidR="008D48A7" w:rsidRDefault="008D48A7" w:rsidP="008634CF">
      <w:pPr>
        <w:pStyle w:val="Nagwek2"/>
      </w:pPr>
      <w:r>
        <w:t>W toku badania i oceny ofert Zamawiaj</w:t>
      </w:r>
      <w:r>
        <w:rPr>
          <w:rFonts w:ascii="TimesNewRoman" w:eastAsia="TimesNewRoman" w:cs="TimesNewRoman" w:hint="eastAsia"/>
        </w:rPr>
        <w:t>ą</w:t>
      </w:r>
      <w:r>
        <w:t>cy mo</w:t>
      </w:r>
      <w:r>
        <w:rPr>
          <w:rFonts w:ascii="TimesNewRoman" w:eastAsia="TimesNewRoman" w:cs="TimesNewRoman"/>
        </w:rPr>
        <w:t>ż</w:t>
      </w:r>
      <w:r>
        <w:t xml:space="preserve">e </w:t>
      </w:r>
      <w:r>
        <w:rPr>
          <w:rFonts w:ascii="TimesNewRoman" w:eastAsia="TimesNewRoman" w:cs="TimesNewRoman"/>
        </w:rPr>
        <w:t>ż</w:t>
      </w:r>
      <w:r>
        <w:rPr>
          <w:rFonts w:ascii="TimesNewRoman" w:eastAsia="TimesNewRoman" w:cs="TimesNewRoman" w:hint="eastAsia"/>
        </w:rPr>
        <w:t>ą</w:t>
      </w:r>
      <w:r>
        <w:t>da</w:t>
      </w:r>
      <w:r>
        <w:rPr>
          <w:rFonts w:ascii="TimesNewRoman" w:eastAsia="TimesNewRoman" w:cs="TimesNewRoman" w:hint="eastAsia"/>
        </w:rPr>
        <w:t>ć</w:t>
      </w:r>
      <w:r>
        <w:rPr>
          <w:rFonts w:ascii="TimesNewRoman" w:eastAsia="TimesNewRoman" w:cs="TimesNewRoman"/>
        </w:rPr>
        <w:t xml:space="preserve"> </w:t>
      </w:r>
      <w:r>
        <w:t>od Wykonawców wyja</w:t>
      </w:r>
      <w:r>
        <w:rPr>
          <w:rFonts w:ascii="TimesNewRoman" w:eastAsia="TimesNewRoman" w:cs="TimesNewRoman" w:hint="eastAsia"/>
        </w:rPr>
        <w:t>ś</w:t>
      </w:r>
      <w:r>
        <w:t>nie</w:t>
      </w:r>
      <w:r>
        <w:rPr>
          <w:rFonts w:ascii="TimesNewRoman" w:eastAsia="TimesNewRoman" w:cs="TimesNewRoman" w:hint="eastAsia"/>
        </w:rPr>
        <w:t>ń</w:t>
      </w:r>
      <w:r>
        <w:rPr>
          <w:rFonts w:ascii="TimesNewRoman" w:eastAsia="TimesNewRoman" w:cs="TimesNewRoman"/>
        </w:rPr>
        <w:t xml:space="preserve"> </w:t>
      </w:r>
      <w:r>
        <w:t>dotycz</w:t>
      </w:r>
      <w:r>
        <w:rPr>
          <w:rFonts w:ascii="TimesNewRoman" w:eastAsia="TimesNewRoman" w:cs="TimesNewRoman" w:hint="eastAsia"/>
        </w:rPr>
        <w:t>ą</w:t>
      </w:r>
      <w:r>
        <w:t>cych tre</w:t>
      </w:r>
      <w:r>
        <w:rPr>
          <w:rFonts w:ascii="TimesNewRoman" w:eastAsia="TimesNewRoman" w:cs="TimesNewRoman" w:hint="eastAsia"/>
        </w:rPr>
        <w:t>ś</w:t>
      </w:r>
      <w:r>
        <w:t>ci zło</w:t>
      </w:r>
      <w:r>
        <w:rPr>
          <w:rFonts w:ascii="TimesNewRoman" w:eastAsia="TimesNewRoman" w:cs="TimesNewRoman"/>
        </w:rPr>
        <w:t>ż</w:t>
      </w:r>
      <w:r>
        <w:t>onych ofert. Niedopuszczalne jest prowadzenie mi</w:t>
      </w:r>
      <w:r>
        <w:rPr>
          <w:rFonts w:ascii="TimesNewRoman" w:eastAsia="TimesNewRoman" w:cs="TimesNewRoman" w:hint="eastAsia"/>
        </w:rPr>
        <w:t>ę</w:t>
      </w:r>
      <w:r>
        <w:t>dzy Zamawiaj</w:t>
      </w:r>
      <w:r>
        <w:rPr>
          <w:rFonts w:ascii="TimesNewRoman" w:eastAsia="TimesNewRoman" w:cs="TimesNewRoman" w:hint="eastAsia"/>
        </w:rPr>
        <w:t>ą</w:t>
      </w:r>
      <w:r>
        <w:t>cym a Wykonawc</w:t>
      </w:r>
      <w:r>
        <w:rPr>
          <w:rFonts w:ascii="TimesNewRoman" w:eastAsia="TimesNewRoman" w:cs="TimesNewRoman" w:hint="eastAsia"/>
        </w:rPr>
        <w:t>ą</w:t>
      </w:r>
      <w:r>
        <w:rPr>
          <w:rFonts w:ascii="TimesNewRoman" w:eastAsia="TimesNewRoman" w:cs="TimesNewRoman"/>
        </w:rPr>
        <w:t xml:space="preserve"> </w:t>
      </w:r>
      <w:r>
        <w:t>negocjacji dotycz</w:t>
      </w:r>
      <w:r>
        <w:rPr>
          <w:rFonts w:ascii="TimesNewRoman" w:eastAsia="TimesNewRoman" w:cs="TimesNewRoman" w:hint="eastAsia"/>
        </w:rPr>
        <w:t>ą</w:t>
      </w:r>
      <w:r>
        <w:t>cych zło</w:t>
      </w:r>
      <w:r>
        <w:rPr>
          <w:rFonts w:ascii="TimesNewRoman" w:eastAsia="TimesNewRoman" w:cs="TimesNewRoman"/>
        </w:rPr>
        <w:t>ż</w:t>
      </w:r>
      <w:r>
        <w:t>onej oferty oraz, z zastrze</w:t>
      </w:r>
      <w:r>
        <w:rPr>
          <w:rFonts w:ascii="TimesNewRoman" w:eastAsia="TimesNewRoman" w:cs="TimesNewRoman"/>
        </w:rPr>
        <w:t>ż</w:t>
      </w:r>
      <w:r>
        <w:t xml:space="preserve">eniem pkt </w:t>
      </w:r>
      <w:r w:rsidR="00A07C03">
        <w:rPr>
          <w:highlight w:val="green"/>
        </w:rPr>
        <w:t>15</w:t>
      </w:r>
      <w:r w:rsidRPr="00D65BE0">
        <w:rPr>
          <w:highlight w:val="green"/>
        </w:rPr>
        <w:t>.6</w:t>
      </w:r>
      <w:r>
        <w:t>, dokonywanie jakiejkolwiek zmiany w jej tre</w:t>
      </w:r>
      <w:r>
        <w:rPr>
          <w:rFonts w:ascii="TimesNewRoman" w:eastAsia="TimesNewRoman" w:cs="TimesNewRoman" w:hint="eastAsia"/>
        </w:rPr>
        <w:t>ś</w:t>
      </w:r>
      <w:r>
        <w:t>ci.</w:t>
      </w:r>
    </w:p>
    <w:p w:rsidR="008D48A7" w:rsidRPr="00555C92" w:rsidRDefault="008D48A7" w:rsidP="008634CF">
      <w:pPr>
        <w:pStyle w:val="Nagwek2"/>
      </w:pPr>
      <w:r>
        <w:t xml:space="preserve">Jeżeli w określonym terminie Wykonawca nie złoży wymaganych przez Zamawiającego oświadczeń lub dokumentów, o których mowa w art. 25 ust. 1 ustawy Prawo zamówień publicznych </w:t>
      </w:r>
      <w:r w:rsidR="00B70DB7" w:rsidRPr="00B70DB7">
        <w:t>(</w:t>
      </w:r>
      <w:proofErr w:type="spellStart"/>
      <w:r w:rsidR="00B70DB7" w:rsidRPr="00B70DB7">
        <w:t>t.j</w:t>
      </w:r>
      <w:proofErr w:type="spellEnd"/>
      <w:r w:rsidR="00B70DB7" w:rsidRPr="00B70DB7">
        <w:t xml:space="preserve">. Dz. U. z 2013 r. poz. 907, z </w:t>
      </w:r>
      <w:proofErr w:type="spellStart"/>
      <w:r w:rsidR="00B70DB7" w:rsidRPr="00B70DB7">
        <w:t>późn</w:t>
      </w:r>
      <w:proofErr w:type="spellEnd"/>
      <w:r w:rsidR="00B70DB7" w:rsidRPr="00B70DB7">
        <w:t>. zm.)</w:t>
      </w:r>
      <w:r>
        <w:t xml:space="preserve">, lub pełnomocnictw albo jeżeli złoży wymagane przez Zamawiającego oświadczenia i dokumenty, o których mowa w art. 25 ust. 1 ustawy Prawo zamówień publicznych </w:t>
      </w:r>
      <w:r w:rsidR="00B70DB7" w:rsidRPr="00B70DB7">
        <w:t>(</w:t>
      </w:r>
      <w:proofErr w:type="spellStart"/>
      <w:r w:rsidR="00B70DB7" w:rsidRPr="00B70DB7">
        <w:t>t.j</w:t>
      </w:r>
      <w:proofErr w:type="spellEnd"/>
      <w:r w:rsidR="00B70DB7" w:rsidRPr="00B70DB7">
        <w:t xml:space="preserve">. Dz. U. z 2013 r. poz. 907, z </w:t>
      </w:r>
      <w:proofErr w:type="spellStart"/>
      <w:r w:rsidR="00B70DB7" w:rsidRPr="00B70DB7">
        <w:t>późn</w:t>
      </w:r>
      <w:proofErr w:type="spellEnd"/>
      <w:r w:rsidR="00B70DB7" w:rsidRPr="00B70DB7">
        <w:t>. zm.)</w:t>
      </w:r>
      <w:r>
        <w:t xml:space="preserve">, zawierające błędy lub wadliwe pełnomocnictwa, Zamawiający wezwie go do ich złożenia w wyznaczonym terminie, chyba że mimo ich złożenia oferta Wykonawcy będzie podlegać odrzuceniu albo konieczne będzie unieważnienie postępowania. Złożone na wezwanie Zamawiającego oświadczenia i dokumenty powinny spełniać warunki określone w art. 26 ust. 3 ustawy Prawo zamówień publicznych </w:t>
      </w:r>
      <w:r w:rsidR="00B70DB7" w:rsidRPr="00B70DB7">
        <w:t>(</w:t>
      </w:r>
      <w:proofErr w:type="spellStart"/>
      <w:r w:rsidR="00B70DB7" w:rsidRPr="00B70DB7">
        <w:t>t.j</w:t>
      </w:r>
      <w:proofErr w:type="spellEnd"/>
      <w:r w:rsidR="00B70DB7" w:rsidRPr="00B70DB7">
        <w:t xml:space="preserve">. Dz. U. z 2013 r. poz. 907, z </w:t>
      </w:r>
      <w:proofErr w:type="spellStart"/>
      <w:r w:rsidR="00B70DB7" w:rsidRPr="00B70DB7">
        <w:t>późn</w:t>
      </w:r>
      <w:proofErr w:type="spellEnd"/>
      <w:r w:rsidR="00B70DB7" w:rsidRPr="00B70DB7">
        <w:t>. zm.)</w:t>
      </w:r>
      <w:r>
        <w:t>. Zamawiający może także w wyznaczonym przez siebie terminie, wezwać do złożenia wyjaśnień dotyczących oświadczeń lub dokumentów.</w:t>
      </w:r>
    </w:p>
    <w:p w:rsidR="008D48A7" w:rsidRDefault="008D48A7" w:rsidP="008634CF">
      <w:pPr>
        <w:pStyle w:val="Nagwek2"/>
      </w:pPr>
      <w:r>
        <w:t>Zamawiaj</w:t>
      </w:r>
      <w:r>
        <w:rPr>
          <w:rFonts w:ascii="TimesNewRoman" w:eastAsia="TimesNewRoman" w:cs="TimesNewRoman" w:hint="eastAsia"/>
        </w:rPr>
        <w:t>ą</w:t>
      </w:r>
      <w:r>
        <w:t>cy poprawia w ofercie:</w:t>
      </w:r>
    </w:p>
    <w:p w:rsidR="008D48A7" w:rsidRDefault="008D48A7" w:rsidP="009A4CC1">
      <w:pPr>
        <w:pStyle w:val="Nagwek2"/>
        <w:numPr>
          <w:ilvl w:val="2"/>
          <w:numId w:val="1"/>
        </w:numPr>
      </w:pPr>
      <w:r>
        <w:t>oczywiste omyłki pisarskie,</w:t>
      </w:r>
    </w:p>
    <w:p w:rsidR="008D48A7" w:rsidRDefault="008D48A7" w:rsidP="009A4CC1">
      <w:pPr>
        <w:pStyle w:val="Nagwek2"/>
        <w:numPr>
          <w:ilvl w:val="2"/>
          <w:numId w:val="1"/>
        </w:numPr>
      </w:pPr>
      <w:r>
        <w:t>oczywiste omyłki rachunkowe, z uwzgl</w:t>
      </w:r>
      <w:r>
        <w:rPr>
          <w:rFonts w:ascii="TimesNewRoman" w:eastAsia="TimesNewRoman" w:cs="TimesNewRoman" w:hint="eastAsia"/>
        </w:rPr>
        <w:t>ę</w:t>
      </w:r>
      <w:r>
        <w:t>dnieniem konsekwencji rachunkowych dokonanych poprawek,</w:t>
      </w:r>
    </w:p>
    <w:p w:rsidR="008D48A7" w:rsidRPr="00555C92" w:rsidRDefault="008D48A7" w:rsidP="009A4CC1">
      <w:pPr>
        <w:pStyle w:val="Nagwek2"/>
        <w:numPr>
          <w:ilvl w:val="2"/>
          <w:numId w:val="1"/>
        </w:numPr>
      </w:pPr>
      <w:r>
        <w:t>inne omyłki polegaj</w:t>
      </w:r>
      <w:r>
        <w:rPr>
          <w:rFonts w:ascii="TimesNewRoman" w:eastAsia="TimesNewRoman" w:cs="TimesNewRoman" w:hint="eastAsia"/>
        </w:rPr>
        <w:t>ą</w:t>
      </w:r>
      <w:r>
        <w:t>ce na niezgodno</w:t>
      </w:r>
      <w:r>
        <w:rPr>
          <w:rFonts w:ascii="TimesNewRoman" w:eastAsia="TimesNewRoman" w:cs="TimesNewRoman" w:hint="eastAsia"/>
        </w:rPr>
        <w:t>ś</w:t>
      </w:r>
      <w:r>
        <w:t>ci oferty ze specyfikacj</w:t>
      </w:r>
      <w:r>
        <w:rPr>
          <w:rFonts w:ascii="TimesNewRoman" w:eastAsia="TimesNewRoman" w:cs="TimesNewRoman" w:hint="eastAsia"/>
        </w:rPr>
        <w:t>ą</w:t>
      </w:r>
      <w:r>
        <w:rPr>
          <w:rFonts w:ascii="TimesNewRoman" w:eastAsia="TimesNewRoman" w:cs="TimesNewRoman"/>
        </w:rPr>
        <w:t xml:space="preserve"> </w:t>
      </w:r>
      <w:r>
        <w:t>istotnych warunków zamówienia, niepowoduj</w:t>
      </w:r>
      <w:r>
        <w:rPr>
          <w:rFonts w:ascii="TimesNewRoman" w:eastAsia="TimesNewRoman" w:cs="TimesNewRoman" w:hint="eastAsia"/>
        </w:rPr>
        <w:t>ą</w:t>
      </w:r>
      <w:r>
        <w:t>ce istotnych zmian w tre</w:t>
      </w:r>
      <w:r>
        <w:rPr>
          <w:rFonts w:ascii="TimesNewRoman" w:eastAsia="TimesNewRoman" w:cs="TimesNewRoman" w:hint="eastAsia"/>
        </w:rPr>
        <w:t>ś</w:t>
      </w:r>
      <w:r>
        <w:t>ci oferty</w:t>
      </w:r>
      <w:r w:rsidR="009A4CC1">
        <w:t xml:space="preserve"> </w:t>
      </w:r>
      <w:r w:rsidR="009A4CC1">
        <w:br/>
      </w:r>
      <w:r>
        <w:t>- niezwłocznie zawiadamiaj</w:t>
      </w:r>
      <w:r>
        <w:rPr>
          <w:rFonts w:ascii="TimesNewRoman" w:eastAsia="TimesNewRoman" w:cs="TimesNewRoman" w:hint="eastAsia"/>
        </w:rPr>
        <w:t>ą</w:t>
      </w:r>
      <w:r>
        <w:t>c o tym Wykonawc</w:t>
      </w:r>
      <w:r>
        <w:rPr>
          <w:rFonts w:ascii="TimesNewRoman" w:eastAsia="TimesNewRoman" w:cs="TimesNewRoman" w:hint="eastAsia"/>
        </w:rPr>
        <w:t>ę</w:t>
      </w:r>
      <w:r>
        <w:t>, którego oferta została poprawiona.</w:t>
      </w:r>
    </w:p>
    <w:p w:rsidR="008D48A7" w:rsidRDefault="008D48A7" w:rsidP="008634CF">
      <w:pPr>
        <w:pStyle w:val="Nagwek2"/>
      </w:pPr>
      <w:r w:rsidRPr="00BA284E">
        <w:t>Je</w:t>
      </w:r>
      <w:r w:rsidRPr="00BA284E">
        <w:rPr>
          <w:rFonts w:eastAsia="TimesNewRoman" w:cs="TimesNewRoman"/>
        </w:rPr>
        <w:t>ż</w:t>
      </w:r>
      <w:r w:rsidRPr="00BA284E">
        <w:t>eli zło</w:t>
      </w:r>
      <w:r w:rsidRPr="00BA284E">
        <w:rPr>
          <w:rFonts w:eastAsia="TimesNewRoman" w:cs="TimesNewRoman"/>
        </w:rPr>
        <w:t>ż</w:t>
      </w:r>
      <w:r w:rsidRPr="00BA284E">
        <w:t>ono ofert</w:t>
      </w:r>
      <w:r w:rsidRPr="00BA284E">
        <w:rPr>
          <w:rFonts w:eastAsia="TimesNewRoman" w:cs="TimesNewRoman" w:hint="eastAsia"/>
        </w:rPr>
        <w:t>ę</w:t>
      </w:r>
      <w:r w:rsidRPr="00BA284E">
        <w:t>, której wybór prowadziłby do powstania obowi</w:t>
      </w:r>
      <w:r w:rsidRPr="00BA284E">
        <w:rPr>
          <w:rFonts w:eastAsia="TimesNewRoman" w:cs="TimesNewRoman" w:hint="eastAsia"/>
        </w:rPr>
        <w:t>ą</w:t>
      </w:r>
      <w:r w:rsidRPr="00BA284E">
        <w:t xml:space="preserve">zku </w:t>
      </w:r>
      <w:r>
        <w:t>podatkowego Z</w:t>
      </w:r>
      <w:r w:rsidRPr="00BA284E">
        <w:t>amawiaj</w:t>
      </w:r>
      <w:r w:rsidRPr="00BA284E">
        <w:rPr>
          <w:rFonts w:eastAsia="TimesNewRoman" w:cs="TimesNewRoman" w:hint="eastAsia"/>
        </w:rPr>
        <w:t>ą</w:t>
      </w:r>
      <w:r w:rsidRPr="00BA284E">
        <w:t>cego zgodnie z przepisami o podatku od towarów i usług w zakresie dotycz</w:t>
      </w:r>
      <w:r w:rsidRPr="00BA284E">
        <w:rPr>
          <w:rFonts w:eastAsia="TimesNewRoman" w:cs="TimesNewRoman" w:hint="eastAsia"/>
        </w:rPr>
        <w:t>ą</w:t>
      </w:r>
      <w:r w:rsidRPr="00BA284E">
        <w:t>cym</w:t>
      </w:r>
      <w:r>
        <w:t xml:space="preserve"> wewn</w:t>
      </w:r>
      <w:r>
        <w:rPr>
          <w:rFonts w:ascii="TimesNewRoman" w:eastAsia="TimesNewRoman" w:cs="TimesNewRoman" w:hint="eastAsia"/>
        </w:rPr>
        <w:t>ą</w:t>
      </w:r>
      <w:r>
        <w:t>trzwspólnotowego nabycia towarów, Zamawiaj</w:t>
      </w:r>
      <w:r>
        <w:rPr>
          <w:rFonts w:ascii="TimesNewRoman" w:eastAsia="TimesNewRoman" w:cs="TimesNewRoman" w:hint="eastAsia"/>
        </w:rPr>
        <w:t>ą</w:t>
      </w:r>
      <w:r>
        <w:t>cy w celu oceny takiej oferty dolicza do przedstawionej w niej ceny podatek od towarów i usług, który miałby obowi</w:t>
      </w:r>
      <w:r>
        <w:rPr>
          <w:rFonts w:ascii="TimesNewRoman" w:eastAsia="TimesNewRoman" w:cs="TimesNewRoman" w:hint="eastAsia"/>
        </w:rPr>
        <w:t>ą</w:t>
      </w:r>
      <w:r>
        <w:t>zek wpłaci</w:t>
      </w:r>
      <w:r>
        <w:rPr>
          <w:rFonts w:ascii="TimesNewRoman" w:eastAsia="TimesNewRoman" w:cs="TimesNewRoman" w:hint="eastAsia"/>
        </w:rPr>
        <w:t>ć</w:t>
      </w:r>
      <w:r>
        <w:rPr>
          <w:rFonts w:ascii="TimesNewRoman" w:eastAsia="TimesNewRoman" w:cs="TimesNewRoman"/>
        </w:rPr>
        <w:t xml:space="preserve"> </w:t>
      </w:r>
      <w:r>
        <w:t>zgodnie z obowi</w:t>
      </w:r>
      <w:r>
        <w:rPr>
          <w:rFonts w:ascii="TimesNewRoman" w:eastAsia="TimesNewRoman" w:cs="TimesNewRoman" w:hint="eastAsia"/>
        </w:rPr>
        <w:t>ą</w:t>
      </w:r>
      <w:r>
        <w:t>zuj</w:t>
      </w:r>
      <w:r>
        <w:rPr>
          <w:rFonts w:ascii="TimesNewRoman" w:eastAsia="TimesNewRoman" w:cs="TimesNewRoman" w:hint="eastAsia"/>
        </w:rPr>
        <w:t>ą</w:t>
      </w:r>
      <w:r>
        <w:t>cymi przepisami.</w:t>
      </w:r>
    </w:p>
    <w:p w:rsidR="008D48A7" w:rsidRDefault="008D48A7" w:rsidP="008634CF">
      <w:pPr>
        <w:pStyle w:val="Nagwek2"/>
      </w:pPr>
      <w:r>
        <w:lastRenderedPageBreak/>
        <w:t>Zamawiający w celu ustalenia, czy oferta zawiera rażąco niską cenę w stosunku do przedmiotu zamówienia, zwróci się do Wykonawcy o udzielenie w określonym terminie wyjaśnień dotyczących elementów oferty mających wpływ na wysokość ceny.</w:t>
      </w:r>
    </w:p>
    <w:p w:rsidR="008D48A7" w:rsidRDefault="008D48A7" w:rsidP="008634CF">
      <w:pPr>
        <w:pStyle w:val="Nagwek2"/>
      </w:pPr>
      <w:r>
        <w:t>Zamawiający, oceniając wyjaśnienia, weźmie pod uwagę obiektywne czynniki, w szczególności oszczędność metody wykonania zamówienia, wybrane rozwiązania techniczne, wyjątkowo sprzyjające warunki wykonywania zamówienia dostępne dla Wykonawcy, oryginalność projektu Wykonawcy oraz wpływ pomocy publicznej udzielonej na podstawie odrębnych przepisów.</w:t>
      </w:r>
    </w:p>
    <w:p w:rsidR="008D48A7" w:rsidRDefault="008D48A7" w:rsidP="008634CF">
      <w:pPr>
        <w:pStyle w:val="Nagwek2"/>
      </w:pPr>
      <w:r>
        <w:t>Zamawiający odrzuci ofertę Wykonawcy, który nie złożył wyjaśnień lub jeżeli dokonana ocena wyjaśnień wraz z dostarczonymi dowodami potwierdzi, że oferta zawiera rażąco niską cenę w stosunku do przedmiotu zamówienia.</w:t>
      </w:r>
    </w:p>
    <w:p w:rsidR="008D48A7" w:rsidRDefault="008D48A7" w:rsidP="008634CF">
      <w:pPr>
        <w:pStyle w:val="Nagwek2"/>
      </w:pPr>
      <w:r w:rsidRPr="00FA1579">
        <w:t>Zamawiający odrzuca ofertę, jeżeli:</w:t>
      </w:r>
    </w:p>
    <w:p w:rsidR="008D48A7" w:rsidRDefault="008D48A7" w:rsidP="00AB7036">
      <w:pPr>
        <w:pStyle w:val="Nagwek2"/>
        <w:numPr>
          <w:ilvl w:val="2"/>
          <w:numId w:val="1"/>
        </w:numPr>
      </w:pPr>
      <w:r w:rsidRPr="00FA1579">
        <w:t>jest niezgodna z ustaw</w:t>
      </w:r>
      <w:r w:rsidRPr="00FA1579">
        <w:rPr>
          <w:rFonts w:ascii="TimesNewRoman" w:eastAsia="TimesNewRoman" w:cs="TimesNewRoman" w:hint="eastAsia"/>
        </w:rPr>
        <w:t>ą</w:t>
      </w:r>
      <w:r w:rsidRPr="00FA1579">
        <w:t>;</w:t>
      </w:r>
    </w:p>
    <w:p w:rsidR="008D48A7" w:rsidRDefault="008D48A7" w:rsidP="00AB7036">
      <w:pPr>
        <w:pStyle w:val="Nagwek2"/>
        <w:numPr>
          <w:ilvl w:val="2"/>
          <w:numId w:val="1"/>
        </w:numPr>
      </w:pPr>
      <w:r w:rsidRPr="00FA1579">
        <w:t>jej tre</w:t>
      </w:r>
      <w:r w:rsidRPr="00FA1579">
        <w:rPr>
          <w:rFonts w:ascii="TimesNewRoman" w:eastAsia="TimesNewRoman" w:cs="TimesNewRoman" w:hint="eastAsia"/>
        </w:rPr>
        <w:t>ść</w:t>
      </w:r>
      <w:r w:rsidRPr="00FA1579">
        <w:rPr>
          <w:rFonts w:ascii="TimesNewRoman" w:eastAsia="TimesNewRoman" w:cs="TimesNewRoman"/>
        </w:rPr>
        <w:t xml:space="preserve"> </w:t>
      </w:r>
      <w:r w:rsidRPr="00FA1579">
        <w:t>nie odpowiada tre</w:t>
      </w:r>
      <w:r w:rsidRPr="00FA1579">
        <w:rPr>
          <w:rFonts w:ascii="TimesNewRoman" w:eastAsia="TimesNewRoman" w:cs="TimesNewRoman" w:hint="eastAsia"/>
        </w:rPr>
        <w:t>ś</w:t>
      </w:r>
      <w:r w:rsidRPr="00FA1579">
        <w:t>ci specyfikacji istotnych warunków zamówienia, z zastrze</w:t>
      </w:r>
      <w:r w:rsidRPr="00FA1579">
        <w:rPr>
          <w:rFonts w:ascii="TimesNewRoman" w:eastAsia="TimesNewRoman" w:cs="TimesNewRoman"/>
        </w:rPr>
        <w:t>ż</w:t>
      </w:r>
      <w:r w:rsidR="00A07C03">
        <w:t xml:space="preserve">eniem pkt </w:t>
      </w:r>
      <w:r w:rsidR="00A07C03" w:rsidRPr="00A07C03">
        <w:rPr>
          <w:highlight w:val="green"/>
        </w:rPr>
        <w:t>15</w:t>
      </w:r>
      <w:r w:rsidRPr="00A07C03">
        <w:rPr>
          <w:highlight w:val="green"/>
        </w:rPr>
        <w:t>.6</w:t>
      </w:r>
      <w:r>
        <w:t xml:space="preserve"> lit. c</w:t>
      </w:r>
      <w:r w:rsidRPr="00FA1579">
        <w:t>.</w:t>
      </w:r>
    </w:p>
    <w:p w:rsidR="008D48A7" w:rsidRDefault="008D48A7" w:rsidP="00AB7036">
      <w:pPr>
        <w:pStyle w:val="Nagwek2"/>
        <w:numPr>
          <w:ilvl w:val="2"/>
          <w:numId w:val="1"/>
        </w:numPr>
      </w:pPr>
      <w:r w:rsidRPr="00FA1579">
        <w:t>jej zło</w:t>
      </w:r>
      <w:r w:rsidRPr="00FA1579">
        <w:rPr>
          <w:rFonts w:ascii="TimesNewRoman" w:eastAsia="TimesNewRoman" w:cs="TimesNewRoman"/>
        </w:rPr>
        <w:t>ż</w:t>
      </w:r>
      <w:r w:rsidRPr="00FA1579">
        <w:t>enie stanowi czyn nieuczciwej konkurencji w rozumieniu przepisów o zwalczaniu nieuczciwej konkurencji;</w:t>
      </w:r>
    </w:p>
    <w:p w:rsidR="008D48A7" w:rsidRDefault="008D48A7" w:rsidP="00AB7036">
      <w:pPr>
        <w:pStyle w:val="Nagwek2"/>
        <w:numPr>
          <w:ilvl w:val="2"/>
          <w:numId w:val="1"/>
        </w:numPr>
      </w:pPr>
      <w:r w:rsidRPr="00FA1579">
        <w:t>zawiera ra</w:t>
      </w:r>
      <w:r w:rsidRPr="00FA1579">
        <w:rPr>
          <w:rFonts w:ascii="TimesNewRoman" w:eastAsia="TimesNewRoman" w:cs="TimesNewRoman"/>
        </w:rPr>
        <w:t>ż</w:t>
      </w:r>
      <w:r w:rsidRPr="00FA1579">
        <w:rPr>
          <w:rFonts w:ascii="TimesNewRoman" w:eastAsia="TimesNewRoman" w:cs="TimesNewRoman" w:hint="eastAsia"/>
        </w:rPr>
        <w:t>ą</w:t>
      </w:r>
      <w:r w:rsidRPr="00FA1579">
        <w:t>co nisk</w:t>
      </w:r>
      <w:r w:rsidRPr="00FA1579">
        <w:rPr>
          <w:rFonts w:ascii="TimesNewRoman" w:eastAsia="TimesNewRoman" w:cs="TimesNewRoman" w:hint="eastAsia"/>
        </w:rPr>
        <w:t>ą</w:t>
      </w:r>
      <w:r w:rsidRPr="00FA1579">
        <w:rPr>
          <w:rFonts w:ascii="TimesNewRoman" w:eastAsia="TimesNewRoman" w:cs="TimesNewRoman"/>
        </w:rPr>
        <w:t xml:space="preserve"> </w:t>
      </w:r>
      <w:r w:rsidRPr="00FA1579">
        <w:t>cen</w:t>
      </w:r>
      <w:r w:rsidRPr="00FA1579">
        <w:rPr>
          <w:rFonts w:ascii="TimesNewRoman" w:eastAsia="TimesNewRoman" w:cs="TimesNewRoman" w:hint="eastAsia"/>
        </w:rPr>
        <w:t>ę</w:t>
      </w:r>
      <w:r w:rsidRPr="00FA1579">
        <w:rPr>
          <w:rFonts w:ascii="TimesNewRoman" w:eastAsia="TimesNewRoman" w:cs="TimesNewRoman"/>
        </w:rPr>
        <w:t xml:space="preserve"> </w:t>
      </w:r>
      <w:r w:rsidRPr="00FA1579">
        <w:t>w stosunku do przedmiotu zamówienia;</w:t>
      </w:r>
    </w:p>
    <w:p w:rsidR="008D48A7" w:rsidRDefault="008D48A7" w:rsidP="00AB7036">
      <w:pPr>
        <w:pStyle w:val="Nagwek2"/>
        <w:numPr>
          <w:ilvl w:val="2"/>
          <w:numId w:val="1"/>
        </w:numPr>
      </w:pPr>
      <w:r w:rsidRPr="00FA1579">
        <w:t>została zło</w:t>
      </w:r>
      <w:r w:rsidRPr="00FA1579">
        <w:rPr>
          <w:rFonts w:ascii="TimesNewRoman" w:eastAsia="TimesNewRoman" w:cs="TimesNewRoman"/>
        </w:rPr>
        <w:t>ż</w:t>
      </w:r>
      <w:r w:rsidRPr="00FA1579">
        <w:t>ona przez Wykonawc</w:t>
      </w:r>
      <w:r w:rsidRPr="00FA1579">
        <w:rPr>
          <w:rFonts w:ascii="TimesNewRoman" w:eastAsia="TimesNewRoman" w:cs="TimesNewRoman" w:hint="eastAsia"/>
        </w:rPr>
        <w:t>ę</w:t>
      </w:r>
      <w:r w:rsidRPr="00FA1579">
        <w:rPr>
          <w:rFonts w:ascii="TimesNewRoman" w:eastAsia="TimesNewRoman" w:cs="TimesNewRoman"/>
        </w:rPr>
        <w:t xml:space="preserve"> </w:t>
      </w:r>
      <w:r w:rsidRPr="00FA1579">
        <w:t>wykluczonego z udziału w post</w:t>
      </w:r>
      <w:r w:rsidRPr="00FA1579">
        <w:rPr>
          <w:rFonts w:ascii="TimesNewRoman" w:eastAsia="TimesNewRoman" w:cs="TimesNewRoman" w:hint="eastAsia"/>
        </w:rPr>
        <w:t>ę</w:t>
      </w:r>
      <w:r w:rsidRPr="00FA1579">
        <w:t>powaniu o udzielenie zamówienia lub niezaproszonego do składania ofert;</w:t>
      </w:r>
    </w:p>
    <w:p w:rsidR="008D48A7" w:rsidRDefault="008D48A7" w:rsidP="00AB7036">
      <w:pPr>
        <w:pStyle w:val="Nagwek2"/>
        <w:numPr>
          <w:ilvl w:val="2"/>
          <w:numId w:val="1"/>
        </w:numPr>
      </w:pPr>
      <w:r w:rsidRPr="00FA1579">
        <w:t>zawiera bł</w:t>
      </w:r>
      <w:r w:rsidRPr="00FA1579">
        <w:rPr>
          <w:rFonts w:ascii="TimesNewRoman" w:eastAsia="TimesNewRoman" w:cs="TimesNewRoman" w:hint="eastAsia"/>
        </w:rPr>
        <w:t>ę</w:t>
      </w:r>
      <w:r w:rsidRPr="00FA1579">
        <w:t>dy w obliczeniu ceny;</w:t>
      </w:r>
    </w:p>
    <w:p w:rsidR="008D48A7" w:rsidRDefault="008D48A7" w:rsidP="00AB7036">
      <w:pPr>
        <w:pStyle w:val="Nagwek2"/>
        <w:numPr>
          <w:ilvl w:val="2"/>
          <w:numId w:val="1"/>
        </w:numPr>
      </w:pPr>
      <w:r>
        <w:t>W</w:t>
      </w:r>
      <w:r w:rsidRPr="00FA1579">
        <w:t>ykonawca w terminie 3 dni od dnia dor</w:t>
      </w:r>
      <w:r w:rsidRPr="00FA1579">
        <w:rPr>
          <w:rFonts w:ascii="TimesNewRoman" w:eastAsia="TimesNewRoman" w:cs="TimesNewRoman" w:hint="eastAsia"/>
        </w:rPr>
        <w:t>ę</w:t>
      </w:r>
      <w:r w:rsidRPr="00FA1579">
        <w:t>czenia zawiadomienia nie zgodził si</w:t>
      </w:r>
      <w:r w:rsidRPr="00FA1579">
        <w:rPr>
          <w:rFonts w:ascii="TimesNewRoman" w:eastAsia="TimesNewRoman" w:cs="TimesNewRoman" w:hint="eastAsia"/>
        </w:rPr>
        <w:t>ę</w:t>
      </w:r>
      <w:r w:rsidRPr="00FA1579">
        <w:rPr>
          <w:rFonts w:ascii="TimesNewRoman" w:eastAsia="TimesNewRoman" w:cs="TimesNewRoman"/>
        </w:rPr>
        <w:t xml:space="preserve"> </w:t>
      </w:r>
      <w:r w:rsidRPr="00FA1579">
        <w:t xml:space="preserve">na poprawienie omyłki, </w:t>
      </w:r>
      <w:r w:rsidR="00A07C03">
        <w:t xml:space="preserve">o której mowa w pkt </w:t>
      </w:r>
      <w:r w:rsidR="00A07C03" w:rsidRPr="00A07C03">
        <w:rPr>
          <w:highlight w:val="green"/>
        </w:rPr>
        <w:t>15</w:t>
      </w:r>
      <w:r w:rsidRPr="00A07C03">
        <w:rPr>
          <w:highlight w:val="green"/>
        </w:rPr>
        <w:t>.6</w:t>
      </w:r>
      <w:r>
        <w:t xml:space="preserve"> lit. c;</w:t>
      </w:r>
    </w:p>
    <w:p w:rsidR="00C03499" w:rsidRPr="003209A8" w:rsidRDefault="008D48A7" w:rsidP="00AB7036">
      <w:pPr>
        <w:pStyle w:val="Nagwek2"/>
        <w:numPr>
          <w:ilvl w:val="2"/>
          <w:numId w:val="1"/>
        </w:numPr>
        <w:rPr>
          <w:color w:val="auto"/>
        </w:rPr>
      </w:pPr>
      <w:r w:rsidRPr="00FA1579">
        <w:t>jest niewa</w:t>
      </w:r>
      <w:r w:rsidRPr="00FA1579">
        <w:rPr>
          <w:rFonts w:ascii="TimesNewRoman" w:eastAsia="TimesNewRoman" w:cs="TimesNewRoman"/>
        </w:rPr>
        <w:t>ż</w:t>
      </w:r>
      <w:r w:rsidRPr="00FA1579">
        <w:t>na na podstawie odr</w:t>
      </w:r>
      <w:r w:rsidRPr="00FA1579">
        <w:rPr>
          <w:rFonts w:ascii="TimesNewRoman" w:eastAsia="TimesNewRoman" w:cs="TimesNewRoman" w:hint="eastAsia"/>
        </w:rPr>
        <w:t>ę</w:t>
      </w:r>
      <w:r w:rsidRPr="00FA1579">
        <w:t>bnych przepisów.</w:t>
      </w:r>
    </w:p>
    <w:p w:rsidR="008D48A7" w:rsidRPr="00876900" w:rsidRDefault="008D48A7" w:rsidP="00F35E8E">
      <w:pPr>
        <w:pStyle w:val="Nagwek1"/>
      </w:pPr>
      <w:bookmarkStart w:id="15" w:name="_Toc258314256"/>
      <w:r w:rsidRPr="00772DC8">
        <w:t>UDZIELENIE ZAMÓWIENIA</w:t>
      </w:r>
      <w:bookmarkEnd w:id="15"/>
    </w:p>
    <w:p w:rsidR="008D48A7" w:rsidRPr="00876900" w:rsidRDefault="008D48A7" w:rsidP="008634CF">
      <w:pPr>
        <w:pStyle w:val="Nagwek2"/>
      </w:pPr>
      <w:r>
        <w:t>Zamawiający udzieli zamówienia Wykonawcy, którego oferta odpowiada wszystkim wymaganiom określonym w niniejszej specyfikacji istotnych warunków zamówienia i została oceniona jako najkorzystniejsza w oparciu o podane wyżej kryteria oceny ofert.</w:t>
      </w:r>
    </w:p>
    <w:p w:rsidR="008D48A7" w:rsidRPr="00876900" w:rsidRDefault="008D48A7" w:rsidP="008634CF">
      <w:pPr>
        <w:pStyle w:val="Nagwek2"/>
        <w:rPr>
          <w:b/>
        </w:rPr>
      </w:pPr>
      <w:r>
        <w:t xml:space="preserve">Zamawiający unieważni postępowanie w sytuacji, gdy wystąpią przesłanki wskazane w art. 93 ustawy Prawo zamówień publicznych </w:t>
      </w:r>
      <w:r w:rsidR="00B70DB7" w:rsidRPr="00B70DB7">
        <w:t>(</w:t>
      </w:r>
      <w:proofErr w:type="spellStart"/>
      <w:r w:rsidR="00B70DB7" w:rsidRPr="00B70DB7">
        <w:t>t.j</w:t>
      </w:r>
      <w:proofErr w:type="spellEnd"/>
      <w:r w:rsidR="00B70DB7" w:rsidRPr="00B70DB7">
        <w:t xml:space="preserve">. Dz. U. z 2013 r. poz. 907, z </w:t>
      </w:r>
      <w:proofErr w:type="spellStart"/>
      <w:r w:rsidR="00B70DB7" w:rsidRPr="00B70DB7">
        <w:t>późn</w:t>
      </w:r>
      <w:proofErr w:type="spellEnd"/>
      <w:r w:rsidR="00B70DB7" w:rsidRPr="00B70DB7">
        <w:t>. zm.)</w:t>
      </w:r>
      <w:r>
        <w:t>.</w:t>
      </w:r>
    </w:p>
    <w:p w:rsidR="008D48A7" w:rsidRPr="00876900" w:rsidRDefault="008D48A7" w:rsidP="008634CF">
      <w:pPr>
        <w:pStyle w:val="Nagwek2"/>
      </w:pPr>
      <w:r>
        <w:t>Niezwłocznie po wyborze najkorzystniejszej oferty Zamawiający jednocześnie zawiadomi Wykonawców, którzy złożyli oferty, o:</w:t>
      </w:r>
    </w:p>
    <w:p w:rsidR="008D48A7" w:rsidRPr="00D27E3C" w:rsidRDefault="008D48A7" w:rsidP="00AB7036">
      <w:pPr>
        <w:pStyle w:val="Nagwek2"/>
        <w:numPr>
          <w:ilvl w:val="2"/>
          <w:numId w:val="1"/>
        </w:numPr>
      </w:pPr>
      <w:r>
        <w:t>wyborze najkorzystniejszej oferty, podając nazwę (firmę), albo imię i nazwisko, siedzibę albo adres zamieszkania i adres Wykonawcy, którego ofertę wybrano, uzasadnienie jej wyboru oraz nazwy (firmy), albo imiona i nazwiska, siedziby albo miejsca zamieszkania i adresy Wykonawców, którzy złożyli oferty, a także punktację przyznaną ofertom w każdym kryterium oceny ofert i łączną punktację;</w:t>
      </w:r>
    </w:p>
    <w:p w:rsidR="008D48A7" w:rsidRPr="00D27E3C" w:rsidRDefault="008D48A7" w:rsidP="00AB7036">
      <w:pPr>
        <w:pStyle w:val="Nagwek2"/>
        <w:numPr>
          <w:ilvl w:val="2"/>
          <w:numId w:val="1"/>
        </w:numPr>
      </w:pPr>
      <w:r>
        <w:t>Wykonawcach, których oferty zostały odrzucone, podając uzasadnienie faktyczne i prawne;</w:t>
      </w:r>
    </w:p>
    <w:p w:rsidR="008D48A7" w:rsidRPr="00D27E3C" w:rsidRDefault="008D48A7" w:rsidP="00AB7036">
      <w:pPr>
        <w:pStyle w:val="Nagwek2"/>
        <w:numPr>
          <w:ilvl w:val="2"/>
          <w:numId w:val="1"/>
        </w:numPr>
      </w:pPr>
      <w:r>
        <w:t>Wykonawcach, którzy zostali wykluczeni z postępowania o udzielenie zamówienia, podając uzasadnienie faktyczne i prawne - jeżeli postępowanie jest prowadzone w trybie przetargu nieograniczonego, negocjacji bez ogłoszenia albo zapytania o cenę;</w:t>
      </w:r>
    </w:p>
    <w:p w:rsidR="008D48A7" w:rsidRPr="00876900" w:rsidRDefault="008D48A7" w:rsidP="00AB7036">
      <w:pPr>
        <w:pStyle w:val="Nagwek2"/>
        <w:numPr>
          <w:ilvl w:val="2"/>
          <w:numId w:val="1"/>
        </w:numPr>
      </w:pPr>
      <w:r>
        <w:lastRenderedPageBreak/>
        <w:t xml:space="preserve">terminie, określonym zgodnie z art. 94 ust. 1 lub 2 ustawy Prawo zamówień publicznych </w:t>
      </w:r>
      <w:r w:rsidR="00B70DB7" w:rsidRPr="00B70DB7">
        <w:t>(</w:t>
      </w:r>
      <w:proofErr w:type="spellStart"/>
      <w:r w:rsidR="00B70DB7" w:rsidRPr="00B70DB7">
        <w:t>t.j</w:t>
      </w:r>
      <w:proofErr w:type="spellEnd"/>
      <w:r w:rsidR="00B70DB7" w:rsidRPr="00B70DB7">
        <w:t xml:space="preserve">. Dz. U. z 2013 r. poz. 907, z </w:t>
      </w:r>
      <w:proofErr w:type="spellStart"/>
      <w:r w:rsidR="00B70DB7" w:rsidRPr="00B70DB7">
        <w:t>późn</w:t>
      </w:r>
      <w:proofErr w:type="spellEnd"/>
      <w:r w:rsidR="00B70DB7" w:rsidRPr="00B70DB7">
        <w:t>. zm.)</w:t>
      </w:r>
      <w:r>
        <w:t>, po którego upływie umowa w sprawie zamówienia publicznego może być zawarta.</w:t>
      </w:r>
    </w:p>
    <w:p w:rsidR="008D48A7" w:rsidRPr="00876900" w:rsidRDefault="008D48A7" w:rsidP="008634CF">
      <w:pPr>
        <w:pStyle w:val="Nagwek2"/>
      </w:pPr>
      <w:r>
        <w:t>Ogłoszenie zawieraj</w:t>
      </w:r>
      <w:r w:rsidR="00A07C03">
        <w:t xml:space="preserve">ące informacje wskazane w pkt </w:t>
      </w:r>
      <w:r w:rsidR="00A07C03" w:rsidRPr="00A07C03">
        <w:rPr>
          <w:highlight w:val="green"/>
        </w:rPr>
        <w:t>16</w:t>
      </w:r>
      <w:r w:rsidRPr="00A07C03">
        <w:rPr>
          <w:highlight w:val="green"/>
        </w:rPr>
        <w:t>.3</w:t>
      </w:r>
      <w:r>
        <w:t xml:space="preserve"> lit. a Zamawiający umieści na stronie internetowej </w:t>
      </w:r>
      <w:r w:rsidR="00B70DB7" w:rsidRPr="00B70DB7">
        <w:rPr>
          <w:color w:val="0000FF"/>
          <w:u w:val="single"/>
        </w:rPr>
        <w:t>www.srem.pl</w:t>
      </w:r>
      <w:r>
        <w:t xml:space="preserve"> oraz w miejscu publicznie dostępnym w swojej siedzibie.</w:t>
      </w:r>
    </w:p>
    <w:p w:rsidR="00EB7871" w:rsidRPr="003209A8" w:rsidRDefault="008D48A7" w:rsidP="008634CF">
      <w:pPr>
        <w:pStyle w:val="Nagwek2"/>
        <w:rPr>
          <w:color w:val="auto"/>
        </w:rPr>
      </w:pPr>
      <w:r>
        <w:t xml:space="preserve">Jeżeli Wykonawca, którego oferta została wybrana, uchyla się od zawarcia umowy w sprawie zamówienia publicznego </w:t>
      </w:r>
      <w:r w:rsidR="00B70DB7">
        <w:t xml:space="preserve"> lub nie wnosi wymaganego zabezpieczenia należytego wykonania umowy </w:t>
      </w:r>
      <w:r>
        <w:t xml:space="preserve">, Zamawiający może wybrać ofertę najkorzystniejszą spośród pozostałych ofert bez przeprowadzania ich ponownego badania i oceny, chyba że zachodzą przesłanki unieważnienia postępowania, o których mowa w art. 93 ust. 1 ustawy Prawo zamówień publicznych </w:t>
      </w:r>
      <w:r w:rsidR="00B70DB7" w:rsidRPr="00B70DB7">
        <w:t>(</w:t>
      </w:r>
      <w:proofErr w:type="spellStart"/>
      <w:r w:rsidR="00B70DB7" w:rsidRPr="00B70DB7">
        <w:t>t.j</w:t>
      </w:r>
      <w:proofErr w:type="spellEnd"/>
      <w:r w:rsidR="00B70DB7" w:rsidRPr="00B70DB7">
        <w:t xml:space="preserve">. Dz. U. z 2013 r. poz. 907, z </w:t>
      </w:r>
      <w:proofErr w:type="spellStart"/>
      <w:r w:rsidR="00B70DB7" w:rsidRPr="00B70DB7">
        <w:t>późn</w:t>
      </w:r>
      <w:proofErr w:type="spellEnd"/>
      <w:r w:rsidR="00B70DB7" w:rsidRPr="00B70DB7">
        <w:t>. zm.)</w:t>
      </w:r>
      <w:r>
        <w:t>.</w:t>
      </w:r>
    </w:p>
    <w:p w:rsidR="008D48A7" w:rsidRDefault="008D48A7" w:rsidP="00F35E8E">
      <w:pPr>
        <w:pStyle w:val="Nagwek1"/>
      </w:pPr>
      <w:bookmarkStart w:id="16" w:name="_Toc258314257"/>
      <w:r w:rsidRPr="00BA55F7">
        <w:t>Informacje o formalno</w:t>
      </w:r>
      <w:r w:rsidRPr="00BA55F7">
        <w:rPr>
          <w:rFonts w:eastAsia="TimesNewRoman" w:cs="TimesNewRoman" w:hint="eastAsia"/>
        </w:rPr>
        <w:t>ś</w:t>
      </w:r>
      <w:r w:rsidRPr="00BA55F7">
        <w:t>ciach, jakie powinny zosta</w:t>
      </w:r>
      <w:r w:rsidRPr="00BA55F7">
        <w:rPr>
          <w:rFonts w:eastAsia="TimesNewRoman" w:cs="TimesNewRoman" w:hint="eastAsia"/>
        </w:rPr>
        <w:t>ć</w:t>
      </w:r>
      <w:r w:rsidRPr="00BA55F7">
        <w:rPr>
          <w:rFonts w:eastAsia="TimesNewRoman" w:cs="TimesNewRoman"/>
        </w:rPr>
        <w:t xml:space="preserve"> </w:t>
      </w:r>
      <w:r w:rsidRPr="00BA55F7">
        <w:t>dopełnione po wyborze oferty w celu zawarcia umowy w sprawie zamówienia publicznego</w:t>
      </w:r>
      <w:bookmarkEnd w:id="16"/>
    </w:p>
    <w:p w:rsidR="00603291" w:rsidRDefault="00603291" w:rsidP="008634CF">
      <w:pPr>
        <w:pStyle w:val="Nagwek2"/>
      </w:pPr>
      <w:r>
        <w:t xml:space="preserve">Zamawiający zawrze umowę w sprawie zamówienia publicznego, z zastrzeżeniem art. 183 ustawy Prawo zamówień publicznych </w:t>
      </w:r>
      <w:r w:rsidR="00B70DB7" w:rsidRPr="00B70DB7">
        <w:t>(</w:t>
      </w:r>
      <w:proofErr w:type="spellStart"/>
      <w:r w:rsidR="00B70DB7" w:rsidRPr="00B70DB7">
        <w:t>t.j</w:t>
      </w:r>
      <w:proofErr w:type="spellEnd"/>
      <w:r w:rsidR="00B70DB7" w:rsidRPr="00B70DB7">
        <w:t xml:space="preserve">. Dz. U. z 2013 r. poz. 907, z </w:t>
      </w:r>
      <w:proofErr w:type="spellStart"/>
      <w:r w:rsidR="00B70DB7" w:rsidRPr="00B70DB7">
        <w:t>późn</w:t>
      </w:r>
      <w:proofErr w:type="spellEnd"/>
      <w:r w:rsidR="00B70DB7" w:rsidRPr="00B70DB7">
        <w:t>. zm.)</w:t>
      </w:r>
      <w:r>
        <w:t xml:space="preserve">, w terminie nie krótszym niż </w:t>
      </w:r>
      <w:r>
        <w:rPr>
          <w:highlight w:val="green"/>
        </w:rPr>
        <w:t>5</w:t>
      </w:r>
      <w:r>
        <w:t xml:space="preserve"> dni od dnia przesłania zawiadomienia o wyborze najkorzystniejszej oferty, jeżeli zawiadomienie to zostanie przesłane w sposób określony w art. 27 ust. 2 ustawy Prawo zamówień publicznych </w:t>
      </w:r>
      <w:r w:rsidR="00B70DB7" w:rsidRPr="00B70DB7">
        <w:t>(</w:t>
      </w:r>
      <w:proofErr w:type="spellStart"/>
      <w:r w:rsidR="00B70DB7" w:rsidRPr="00B70DB7">
        <w:t>t.j</w:t>
      </w:r>
      <w:proofErr w:type="spellEnd"/>
      <w:r w:rsidR="00B70DB7" w:rsidRPr="00B70DB7">
        <w:t xml:space="preserve">. Dz. U. z 2013 r. poz. 907, z </w:t>
      </w:r>
      <w:proofErr w:type="spellStart"/>
      <w:r w:rsidR="00B70DB7" w:rsidRPr="00B70DB7">
        <w:t>późn</w:t>
      </w:r>
      <w:proofErr w:type="spellEnd"/>
      <w:r w:rsidR="00B70DB7" w:rsidRPr="00B70DB7">
        <w:t>. zm.)</w:t>
      </w:r>
      <w:r>
        <w:t xml:space="preserve">, albo </w:t>
      </w:r>
      <w:r>
        <w:rPr>
          <w:highlight w:val="green"/>
        </w:rPr>
        <w:t>10</w:t>
      </w:r>
      <w:r>
        <w:t xml:space="preserve"> dni - jeżeli zostanie przesłane w inny sposób. Zawarcie umowy będzie możliwe przed upływem terminów, o których mowa powyżej,</w:t>
      </w:r>
      <w:r>
        <w:rPr>
          <w:b/>
        </w:rPr>
        <w:t xml:space="preserve"> </w:t>
      </w:r>
      <w:r>
        <w:t xml:space="preserve">jeżeli wystąpią okoliczności wymienione w art. 94 ust. 2 ustawy Prawo zamówień publicznych </w:t>
      </w:r>
      <w:r w:rsidR="00B70DB7" w:rsidRPr="00B70DB7">
        <w:t>(</w:t>
      </w:r>
      <w:proofErr w:type="spellStart"/>
      <w:r w:rsidR="00B70DB7" w:rsidRPr="00B70DB7">
        <w:t>t.j</w:t>
      </w:r>
      <w:proofErr w:type="spellEnd"/>
      <w:r w:rsidR="00B70DB7" w:rsidRPr="00B70DB7">
        <w:t xml:space="preserve">. Dz. U. z 2013 r. poz. 907, z </w:t>
      </w:r>
      <w:proofErr w:type="spellStart"/>
      <w:r w:rsidR="00B70DB7" w:rsidRPr="00B70DB7">
        <w:t>późn</w:t>
      </w:r>
      <w:proofErr w:type="spellEnd"/>
      <w:r w:rsidR="00B70DB7" w:rsidRPr="00B70DB7">
        <w:t>. zm.)</w:t>
      </w:r>
      <w:r>
        <w:t>.</w:t>
      </w:r>
    </w:p>
    <w:p w:rsidR="00603291" w:rsidRPr="00641F53" w:rsidRDefault="00603291" w:rsidP="008634CF">
      <w:pPr>
        <w:pStyle w:val="Nagwek2"/>
      </w:pPr>
      <w:r w:rsidRPr="00D80696">
        <w:rPr>
          <w:snapToGrid w:val="0"/>
        </w:rPr>
        <w:t xml:space="preserve">O miejscu i terminie podpisania umowy Zamawiający powiadomi </w:t>
      </w:r>
      <w:r>
        <w:rPr>
          <w:snapToGrid w:val="0"/>
        </w:rPr>
        <w:t xml:space="preserve">wybranego Wykonawcę </w:t>
      </w:r>
      <w:r w:rsidRPr="00D80696">
        <w:rPr>
          <w:snapToGrid w:val="0"/>
        </w:rPr>
        <w:t>odrębnym pismem</w:t>
      </w:r>
      <w:r>
        <w:rPr>
          <w:snapToGrid w:val="0"/>
        </w:rPr>
        <w:t xml:space="preserve"> lub telefonicznie.</w:t>
      </w:r>
    </w:p>
    <w:p w:rsidR="00603291" w:rsidRDefault="00603291" w:rsidP="008634CF">
      <w:pPr>
        <w:pStyle w:val="Nagwek2"/>
      </w:pPr>
      <w:r>
        <w:t xml:space="preserve">Zakres </w:t>
      </w:r>
      <w:r>
        <w:rPr>
          <w:rFonts w:ascii="TimesNewRoman" w:eastAsia="TimesNewRoman" w:cs="TimesNewRoman" w:hint="eastAsia"/>
        </w:rPr>
        <w:t>ś</w:t>
      </w:r>
      <w:r>
        <w:t>wiadczenia Wykonawcy wynikaj</w:t>
      </w:r>
      <w:r>
        <w:rPr>
          <w:rFonts w:ascii="TimesNewRoman" w:eastAsia="TimesNewRoman" w:cs="TimesNewRoman" w:hint="eastAsia"/>
        </w:rPr>
        <w:t>ą</w:t>
      </w:r>
      <w:r>
        <w:t>cy z umowy jest to</w:t>
      </w:r>
      <w:r>
        <w:rPr>
          <w:rFonts w:ascii="TimesNewRoman" w:eastAsia="TimesNewRoman" w:cs="TimesNewRoman"/>
        </w:rPr>
        <w:t>ż</w:t>
      </w:r>
      <w:r>
        <w:t>samy z jego zobowi</w:t>
      </w:r>
      <w:r>
        <w:rPr>
          <w:rFonts w:ascii="TimesNewRoman" w:eastAsia="TimesNewRoman" w:cs="TimesNewRoman" w:hint="eastAsia"/>
        </w:rPr>
        <w:t>ą</w:t>
      </w:r>
      <w:r>
        <w:t>zaniem zawartym w ofercie.</w:t>
      </w:r>
    </w:p>
    <w:p w:rsidR="008D48A7" w:rsidRPr="008D48A7" w:rsidRDefault="00603291" w:rsidP="008634CF">
      <w:pPr>
        <w:pStyle w:val="Nagwek2"/>
      </w:pPr>
      <w:r w:rsidRPr="008A0F54">
        <w:t xml:space="preserve">W </w:t>
      </w:r>
      <w:r>
        <w:t>przypadku wyboru oferty Wykonawców wspólnie ubiegających się o udzielenie zamówienia (konsorcja, spółki cywilne) Zamawiający może zażądać przed zawarciem umowy w sprawie zamówienia publicznego umowy regulującej współpracę tych Wykonawców. Wykonawcy wspólnie ubiegający się o udzielenie zamówienia ponoszą solidarn</w:t>
      </w:r>
      <w:r>
        <w:rPr>
          <w:rFonts w:ascii="TimesNewRoman" w:eastAsia="TimesNewRoman" w:cs="TimesNewRoman" w:hint="eastAsia"/>
        </w:rPr>
        <w:t>ą</w:t>
      </w:r>
      <w:r>
        <w:rPr>
          <w:rFonts w:ascii="TimesNewRoman" w:eastAsia="TimesNewRoman" w:cs="TimesNewRoman"/>
        </w:rPr>
        <w:t xml:space="preserve"> </w:t>
      </w:r>
      <w:r>
        <w:t>odpowiedzialno</w:t>
      </w:r>
      <w:r>
        <w:rPr>
          <w:rFonts w:ascii="TimesNewRoman" w:eastAsia="TimesNewRoman" w:cs="TimesNewRoman" w:hint="eastAsia"/>
        </w:rPr>
        <w:t>ść</w:t>
      </w:r>
      <w:r>
        <w:rPr>
          <w:rFonts w:ascii="TimesNewRoman" w:eastAsia="TimesNewRoman" w:cs="TimesNewRoman"/>
        </w:rPr>
        <w:t xml:space="preserve"> </w:t>
      </w:r>
      <w:r>
        <w:t xml:space="preserve">za wykonanie umowy </w:t>
      </w:r>
      <w:r w:rsidR="00B70DB7">
        <w:t xml:space="preserve"> i wniesienie zabezpieczenia nale</w:t>
      </w:r>
      <w:r w:rsidR="00B70DB7">
        <w:rPr>
          <w:rFonts w:ascii="TimesNewRoman" w:eastAsia="TimesNewRoman" w:cs="TimesNewRoman"/>
        </w:rPr>
        <w:t>ż</w:t>
      </w:r>
      <w:r w:rsidR="00B70DB7">
        <w:t xml:space="preserve">ytego wykonania umowy. </w:t>
      </w:r>
    </w:p>
    <w:p w:rsidR="00EB7871" w:rsidRPr="003209A8" w:rsidRDefault="00603291" w:rsidP="00F35E8E">
      <w:pPr>
        <w:pStyle w:val="Nagwek1"/>
      </w:pPr>
      <w:bookmarkStart w:id="17" w:name="_Toc258314258"/>
      <w:r w:rsidRPr="00B25B49">
        <w:t>Wymagania dotycz</w:t>
      </w:r>
      <w:r w:rsidRPr="00B25B49">
        <w:rPr>
          <w:rFonts w:eastAsia="TimesNewRoman" w:cs="TimesNewRoman" w:hint="eastAsia"/>
        </w:rPr>
        <w:t>ą</w:t>
      </w:r>
      <w:r w:rsidRPr="00B25B49">
        <w:t>ce zabezpieczenia nale</w:t>
      </w:r>
      <w:r w:rsidRPr="00B25B49">
        <w:rPr>
          <w:rFonts w:eastAsia="TimesNewRoman" w:cs="TimesNewRoman"/>
        </w:rPr>
        <w:t>ż</w:t>
      </w:r>
      <w:r w:rsidRPr="00B25B49">
        <w:t>ytego wykonania umowy</w:t>
      </w:r>
      <w:bookmarkEnd w:id="17"/>
    </w:p>
    <w:p w:rsidR="00B70DB7" w:rsidRDefault="00B70DB7" w:rsidP="00B70DB7">
      <w:pPr>
        <w:pStyle w:val="Nagwek2"/>
      </w:pPr>
      <w:r w:rsidRPr="003209A8">
        <w:rPr>
          <w:color w:val="auto"/>
        </w:rPr>
        <w:t xml:space="preserve"> </w:t>
      </w:r>
      <w:r w:rsidRPr="003209A8">
        <w:t>Wykonawca zobowiązany jest wnieść zabezpieczenie należyt</w:t>
      </w:r>
      <w:r>
        <w:t xml:space="preserve">ego wykonania umowy w wysokości </w:t>
      </w:r>
      <w:r w:rsidRPr="00B70DB7">
        <w:rPr>
          <w:b/>
          <w:color w:val="auto"/>
        </w:rPr>
        <w:t>10</w:t>
      </w:r>
      <w:r w:rsidRPr="00DA30CE">
        <w:rPr>
          <w:color w:val="auto"/>
        </w:rPr>
        <w:t> % ceny ofertowej.</w:t>
      </w:r>
    </w:p>
    <w:p w:rsidR="00B70DB7" w:rsidRPr="00876900" w:rsidRDefault="00B70DB7" w:rsidP="00B70DB7">
      <w:pPr>
        <w:pStyle w:val="Nagwek2"/>
      </w:pPr>
      <w:r w:rsidRPr="003209A8">
        <w:rPr>
          <w:color w:val="auto"/>
        </w:rPr>
        <w:t>Zabezpieczenie</w:t>
      </w:r>
      <w:r>
        <w:t xml:space="preserve"> mo</w:t>
      </w:r>
      <w:r>
        <w:rPr>
          <w:rFonts w:ascii="TimesNewRoman" w:eastAsia="TimesNewRoman" w:cs="TimesNewRoman"/>
        </w:rPr>
        <w:t>ż</w:t>
      </w:r>
      <w:r>
        <w:t>e by</w:t>
      </w:r>
      <w:r>
        <w:rPr>
          <w:rFonts w:ascii="TimesNewRoman" w:eastAsia="TimesNewRoman" w:cs="TimesNewRoman" w:hint="eastAsia"/>
        </w:rPr>
        <w:t>ć</w:t>
      </w:r>
      <w:r>
        <w:rPr>
          <w:rFonts w:ascii="TimesNewRoman" w:eastAsia="TimesNewRoman" w:cs="TimesNewRoman"/>
        </w:rPr>
        <w:t xml:space="preserve"> </w:t>
      </w:r>
      <w:r>
        <w:t>wnoszone według wyboru Wykonawcy w jednej lub w kilku nast</w:t>
      </w:r>
      <w:r>
        <w:rPr>
          <w:rFonts w:ascii="TimesNewRoman" w:eastAsia="TimesNewRoman" w:cs="TimesNewRoman" w:hint="eastAsia"/>
        </w:rPr>
        <w:t>ę</w:t>
      </w:r>
      <w:r>
        <w:t>puj</w:t>
      </w:r>
      <w:r>
        <w:rPr>
          <w:rFonts w:ascii="TimesNewRoman" w:eastAsia="TimesNewRoman" w:cs="TimesNewRoman" w:hint="eastAsia"/>
        </w:rPr>
        <w:t>ą</w:t>
      </w:r>
      <w:r>
        <w:t>cych formach:</w:t>
      </w:r>
    </w:p>
    <w:p w:rsidR="00B70DB7" w:rsidRPr="00876900" w:rsidRDefault="00B70DB7" w:rsidP="00B70DB7">
      <w:pPr>
        <w:pStyle w:val="Nagwek2"/>
        <w:numPr>
          <w:ilvl w:val="2"/>
          <w:numId w:val="1"/>
        </w:numPr>
      </w:pPr>
      <w:r>
        <w:t>pieniądzu;</w:t>
      </w:r>
    </w:p>
    <w:p w:rsidR="00B70DB7" w:rsidRPr="00876900" w:rsidRDefault="00B70DB7" w:rsidP="00B70DB7">
      <w:pPr>
        <w:pStyle w:val="Nagwek2"/>
        <w:numPr>
          <w:ilvl w:val="2"/>
          <w:numId w:val="1"/>
        </w:numPr>
      </w:pPr>
      <w:r>
        <w:t>poręczeniach bankowych lub poręczeniach spółdzielczej kasy oszczędnościowo-kredytowej, z tym że zobowiązanie kasy jest zawsze zobowiązaniem pieniężnym;</w:t>
      </w:r>
    </w:p>
    <w:p w:rsidR="00B70DB7" w:rsidRPr="00876900" w:rsidRDefault="00B70DB7" w:rsidP="00B70DB7">
      <w:pPr>
        <w:pStyle w:val="Nagwek2"/>
        <w:numPr>
          <w:ilvl w:val="2"/>
          <w:numId w:val="1"/>
        </w:numPr>
      </w:pPr>
      <w:r>
        <w:lastRenderedPageBreak/>
        <w:t>gwarancjach bankowych;</w:t>
      </w:r>
    </w:p>
    <w:p w:rsidR="00B70DB7" w:rsidRPr="00876900" w:rsidRDefault="00B70DB7" w:rsidP="00B70DB7">
      <w:pPr>
        <w:pStyle w:val="Nagwek2"/>
        <w:numPr>
          <w:ilvl w:val="2"/>
          <w:numId w:val="1"/>
        </w:numPr>
      </w:pPr>
      <w:r>
        <w:t>gwarancjach ubezpieczeniowych;</w:t>
      </w:r>
    </w:p>
    <w:p w:rsidR="00B70DB7" w:rsidRPr="00876900" w:rsidRDefault="00B70DB7" w:rsidP="00B70DB7">
      <w:pPr>
        <w:pStyle w:val="Nagwek2"/>
        <w:numPr>
          <w:ilvl w:val="2"/>
          <w:numId w:val="1"/>
        </w:numPr>
      </w:pPr>
      <w:r>
        <w:t xml:space="preserve">poręczeniach udzielanych przez podmioty, o których mowa w art. 6b ust. 5 pkt 2 ustawy z dnia 9 listopada 2000 r. o utworzeniu Polskiej Agencji Rozwoju Przedsiębiorczości </w:t>
      </w:r>
      <w:r w:rsidRPr="00352E22">
        <w:t>(</w:t>
      </w:r>
      <w:proofErr w:type="spellStart"/>
      <w:r>
        <w:t>t.j</w:t>
      </w:r>
      <w:proofErr w:type="spellEnd"/>
      <w:r>
        <w:t xml:space="preserve">. </w:t>
      </w:r>
      <w:r w:rsidRPr="00352E22">
        <w:t xml:space="preserve">Dz. U. z dnia 2007r. nr 42, poz. 275 z </w:t>
      </w:r>
      <w:proofErr w:type="spellStart"/>
      <w:r w:rsidRPr="00352E22">
        <w:t>późn</w:t>
      </w:r>
      <w:proofErr w:type="spellEnd"/>
      <w:r w:rsidRPr="00352E22">
        <w:t>. zm.).</w:t>
      </w:r>
    </w:p>
    <w:p w:rsidR="00B70DB7" w:rsidRPr="00876900" w:rsidRDefault="00B70DB7" w:rsidP="00B70DB7">
      <w:pPr>
        <w:pStyle w:val="Nagwek2"/>
      </w:pPr>
      <w:r>
        <w:t xml:space="preserve">Zabezpieczenie wnoszone w pieniądzu Wykonawca wpłaca przelewem na rachunek bankowy wskazany przez Zamawiającego. </w:t>
      </w:r>
    </w:p>
    <w:p w:rsidR="00B70DB7" w:rsidRPr="00876900" w:rsidRDefault="00B70DB7" w:rsidP="00B70DB7">
      <w:pPr>
        <w:pStyle w:val="Nagwek2"/>
      </w:pPr>
      <w:r w:rsidRPr="003C166B">
        <w:t>W przypadku wniesienia wadium w pieniądzu Wykonawca może wyrazić zgodę na zaliczenie kwoty wadium na poczet zabezpieczenia.</w:t>
      </w:r>
      <w:r>
        <w:rPr>
          <w:color w:val="FF0000"/>
        </w:rPr>
        <w:t xml:space="preserve"> </w:t>
      </w:r>
    </w:p>
    <w:p w:rsidR="00B70DB7" w:rsidRPr="00876900" w:rsidRDefault="00B70DB7" w:rsidP="00B70DB7">
      <w:pPr>
        <w:pStyle w:val="Nagwek2"/>
      </w:pPr>
    </w:p>
    <w:p w:rsidR="00B70DB7" w:rsidRPr="00876900" w:rsidRDefault="00B70DB7" w:rsidP="00B70DB7">
      <w:pPr>
        <w:pStyle w:val="Nagwek2"/>
      </w:pPr>
      <w:r>
        <w:t>Je</w:t>
      </w:r>
      <w:r>
        <w:rPr>
          <w:rFonts w:ascii="TimesNewRoman" w:eastAsia="TimesNewRoman" w:cs="TimesNewRoman"/>
        </w:rPr>
        <w:t>ż</w:t>
      </w:r>
      <w:r>
        <w:t>eli zabezpieczenie wniesiono w pieni</w:t>
      </w:r>
      <w:r>
        <w:rPr>
          <w:rFonts w:ascii="TimesNewRoman" w:eastAsia="TimesNewRoman" w:cs="TimesNewRoman" w:hint="eastAsia"/>
        </w:rPr>
        <w:t>ą</w:t>
      </w:r>
      <w:r>
        <w:t>dzu, Zamawiaj</w:t>
      </w:r>
      <w:r>
        <w:rPr>
          <w:rFonts w:ascii="TimesNewRoman" w:eastAsia="TimesNewRoman" w:cs="TimesNewRoman" w:hint="eastAsia"/>
        </w:rPr>
        <w:t>ą</w:t>
      </w:r>
      <w:r>
        <w:t>cy przechowuje je na oprocentowanym rachunku bankowym. Zamawiaj</w:t>
      </w:r>
      <w:r>
        <w:rPr>
          <w:rFonts w:ascii="TimesNewRoman" w:eastAsia="TimesNewRoman" w:cs="TimesNewRoman" w:hint="eastAsia"/>
        </w:rPr>
        <w:t>ą</w:t>
      </w:r>
      <w:r>
        <w:t>cy zwraca zabezpieczenie wniesione w pieni</w:t>
      </w:r>
      <w:r>
        <w:rPr>
          <w:rFonts w:ascii="TimesNewRoman" w:eastAsia="TimesNewRoman" w:cs="TimesNewRoman" w:hint="eastAsia"/>
        </w:rPr>
        <w:t>ą</w:t>
      </w:r>
      <w:r>
        <w:t>dzu z odsetkami wynikaj</w:t>
      </w:r>
      <w:r>
        <w:rPr>
          <w:rFonts w:ascii="TimesNewRoman" w:eastAsia="TimesNewRoman" w:cs="TimesNewRoman" w:hint="eastAsia"/>
        </w:rPr>
        <w:t>ą</w:t>
      </w:r>
      <w:r>
        <w:t>cymi z umowy rachunku bankowego, na którym było ono przechowywane, pomniejszone o koszt prowadzenia tego rachunku oraz prowizji bankowej za przelew pieni</w:t>
      </w:r>
      <w:r>
        <w:rPr>
          <w:rFonts w:ascii="TimesNewRoman" w:eastAsia="TimesNewRoman" w:cs="TimesNewRoman" w:hint="eastAsia"/>
        </w:rPr>
        <w:t>ę</w:t>
      </w:r>
      <w:r>
        <w:t>dzy na rachunek bankowy Wykonawcy.</w:t>
      </w:r>
    </w:p>
    <w:p w:rsidR="00B70DB7" w:rsidRDefault="00B70DB7" w:rsidP="00B70DB7">
      <w:pPr>
        <w:pStyle w:val="Nagwek2"/>
      </w:pPr>
      <w:r>
        <w:t xml:space="preserve">W trakcie realizacji umowy Wykonawca może dokonać zmiany formy zabezpieczenia na jedną lub kilka form, o których mowa w pkt </w:t>
      </w:r>
      <w:r w:rsidRPr="00A07C03">
        <w:rPr>
          <w:highlight w:val="green"/>
        </w:rPr>
        <w:t>18.2</w:t>
      </w:r>
      <w:r>
        <w:t>. Zmiana formy zabezpieczenia jest dokonywana z zachowaniem ciągłości zabezpieczenia i bez zmniejszenia jego wysokości.</w:t>
      </w:r>
    </w:p>
    <w:p w:rsidR="00EB7871" w:rsidRPr="003209A8" w:rsidRDefault="00B70DB7" w:rsidP="00B70DB7">
      <w:pPr>
        <w:pStyle w:val="Nagwek2"/>
      </w:pPr>
      <w:r>
        <w:t xml:space="preserve">Zamawiający zwraca zabezpieczenie w terminie 30 dni od dnia wykonania zamówienia i uznania przez Zamawiającego za należycie wykonane. </w:t>
      </w:r>
      <w:r>
        <w:rPr>
          <w:szCs w:val="22"/>
        </w:rPr>
        <w:t>Kwota pozostawiona na zabezpieczenie roszczeń z tytułu rękojmi za wady nie może przekraczać 30 % wysokości zabezpieczenia.</w:t>
      </w:r>
      <w:r>
        <w:t xml:space="preserve"> </w:t>
      </w:r>
      <w:r>
        <w:rPr>
          <w:szCs w:val="22"/>
        </w:rPr>
        <w:t xml:space="preserve">Kwota, o której mowa w art. 151 ust. 2 ustawy Prawo zamówień publicznych </w:t>
      </w:r>
      <w:r w:rsidRPr="00B70DB7">
        <w:rPr>
          <w:szCs w:val="22"/>
        </w:rPr>
        <w:t>(</w:t>
      </w:r>
      <w:proofErr w:type="spellStart"/>
      <w:r w:rsidRPr="00B70DB7">
        <w:rPr>
          <w:szCs w:val="22"/>
        </w:rPr>
        <w:t>t.j</w:t>
      </w:r>
      <w:proofErr w:type="spellEnd"/>
      <w:r w:rsidRPr="00B70DB7">
        <w:rPr>
          <w:szCs w:val="22"/>
        </w:rPr>
        <w:t xml:space="preserve">. Dz. U. z 2013 r. poz. 907, z </w:t>
      </w:r>
      <w:proofErr w:type="spellStart"/>
      <w:r w:rsidRPr="00B70DB7">
        <w:rPr>
          <w:szCs w:val="22"/>
        </w:rPr>
        <w:t>późn</w:t>
      </w:r>
      <w:proofErr w:type="spellEnd"/>
      <w:r w:rsidRPr="00B70DB7">
        <w:rPr>
          <w:szCs w:val="22"/>
        </w:rPr>
        <w:t>. zm.)</w:t>
      </w:r>
      <w:r>
        <w:rPr>
          <w:szCs w:val="22"/>
        </w:rPr>
        <w:t xml:space="preserve">, jest zwracana nie później niż w 15. dniu po upływie okresu rękojmi za wady. </w:t>
      </w:r>
    </w:p>
    <w:p w:rsidR="00EB7871" w:rsidRPr="003209A8" w:rsidRDefault="00603291" w:rsidP="00F35E8E">
      <w:pPr>
        <w:pStyle w:val="Nagwek1"/>
      </w:pPr>
      <w:bookmarkStart w:id="18" w:name="_Toc258314259"/>
      <w:r w:rsidRPr="008D6823">
        <w:t>Istotne dla stron postanowienia, które zostan</w:t>
      </w:r>
      <w:r w:rsidRPr="008D6823">
        <w:rPr>
          <w:rFonts w:eastAsia="TimesNewRoman" w:cs="TimesNewRoman" w:hint="eastAsia"/>
        </w:rPr>
        <w:t>ą</w:t>
      </w:r>
      <w:r w:rsidRPr="008D6823">
        <w:rPr>
          <w:rFonts w:eastAsia="TimesNewRoman" w:cs="TimesNewRoman"/>
        </w:rPr>
        <w:t xml:space="preserve"> </w:t>
      </w:r>
      <w:r w:rsidRPr="008D6823">
        <w:t>wprowadzone do tre</w:t>
      </w:r>
      <w:r w:rsidRPr="008D6823">
        <w:rPr>
          <w:rFonts w:eastAsia="TimesNewRoman" w:cs="TimesNewRoman" w:hint="eastAsia"/>
        </w:rPr>
        <w:t>ś</w:t>
      </w:r>
      <w:r w:rsidRPr="008D6823">
        <w:t>ci zawieranej umowy w sprawie zamówienia publicznego, ogólne warunki umowy albo wzór umowy, je</w:t>
      </w:r>
      <w:r w:rsidRPr="008D6823">
        <w:rPr>
          <w:rFonts w:eastAsia="TimesNewRoman" w:cs="TimesNewRoman"/>
        </w:rPr>
        <w:t>ż</w:t>
      </w:r>
      <w:r w:rsidRPr="008D6823">
        <w:t>eli zamawiaj</w:t>
      </w:r>
      <w:r w:rsidRPr="008D6823">
        <w:rPr>
          <w:rFonts w:eastAsia="TimesNewRoman" w:cs="TimesNewRoman" w:hint="eastAsia"/>
        </w:rPr>
        <w:t>ą</w:t>
      </w:r>
      <w:r w:rsidRPr="008D6823">
        <w:t>cy wymaga od wykonawcy, aby zawarł z nim umow</w:t>
      </w:r>
      <w:r w:rsidRPr="008D6823">
        <w:rPr>
          <w:rFonts w:eastAsia="TimesNewRoman" w:cs="TimesNewRoman" w:hint="eastAsia"/>
        </w:rPr>
        <w:t>ę</w:t>
      </w:r>
      <w:r w:rsidRPr="008D6823">
        <w:t xml:space="preserve"> w sprawie zamówienia publicznego na takich warunkach</w:t>
      </w:r>
      <w:bookmarkEnd w:id="18"/>
    </w:p>
    <w:p w:rsidR="00603291" w:rsidRPr="00876900" w:rsidRDefault="00603291" w:rsidP="008634CF">
      <w:pPr>
        <w:pStyle w:val="Nagwek2"/>
      </w:pPr>
      <w:r w:rsidRPr="00E348B4">
        <w:t xml:space="preserve">Wzór </w:t>
      </w:r>
      <w:r>
        <w:t>umowy stanowi załącznik do niniejszej specyfikacji istotnych warunków zamówienia.</w:t>
      </w:r>
      <w:r w:rsidR="009E7B6E">
        <w:t xml:space="preserve"> </w:t>
      </w:r>
    </w:p>
    <w:p w:rsidR="00137AA7" w:rsidRPr="00137AA7" w:rsidRDefault="00B70DB7" w:rsidP="008634CF">
      <w:pPr>
        <w:pStyle w:val="Nagwek2"/>
      </w:pPr>
      <w:r>
        <w:t xml:space="preserve"> </w:t>
      </w:r>
      <w:r w:rsidRPr="00665EF9">
        <w:rPr>
          <w:kern w:val="24"/>
        </w:rPr>
        <w:t>Zamawiający dopuszcza możliwość zmian umowy w następującym zakresie i na określonych poniżej warunkach:</w:t>
      </w:r>
      <w:r>
        <w:rPr>
          <w:kern w:val="24"/>
        </w:rPr>
        <w:t xml:space="preserve"> </w:t>
      </w:r>
    </w:p>
    <w:p w:rsidR="00B70DB7" w:rsidRPr="00B70DB7" w:rsidRDefault="00B70DB7" w:rsidP="00137AA7">
      <w:pPr>
        <w:pStyle w:val="Nagwek2"/>
        <w:numPr>
          <w:ilvl w:val="0"/>
          <w:numId w:val="0"/>
        </w:numPr>
        <w:ind w:left="680"/>
      </w:pPr>
      <w:r w:rsidRPr="00B70DB7">
        <w:t>1) zmiany zakresu zadań powierzonych podwykonawcy;</w:t>
      </w:r>
    </w:p>
    <w:p w:rsidR="00B70DB7" w:rsidRPr="00B70DB7" w:rsidRDefault="00B70DB7" w:rsidP="00137AA7">
      <w:pPr>
        <w:pStyle w:val="Nagwek2"/>
        <w:numPr>
          <w:ilvl w:val="0"/>
          <w:numId w:val="0"/>
        </w:numPr>
        <w:ind w:left="680"/>
      </w:pPr>
      <w:r w:rsidRPr="00B70DB7">
        <w:t>2) zmiany terminu realizacji umowy;</w:t>
      </w:r>
    </w:p>
    <w:p w:rsidR="00B70DB7" w:rsidRPr="00B70DB7" w:rsidRDefault="00B70DB7" w:rsidP="00137AA7">
      <w:pPr>
        <w:pStyle w:val="Nagwek2"/>
        <w:numPr>
          <w:ilvl w:val="0"/>
          <w:numId w:val="0"/>
        </w:numPr>
        <w:ind w:left="680"/>
      </w:pPr>
      <w:r w:rsidRPr="00B70DB7">
        <w:t>3) zmiana ilości części płatności</w:t>
      </w:r>
    </w:p>
    <w:p w:rsidR="00EB7871" w:rsidRPr="003209A8" w:rsidRDefault="00B70DB7" w:rsidP="00137AA7">
      <w:pPr>
        <w:pStyle w:val="Nagwek2"/>
        <w:numPr>
          <w:ilvl w:val="0"/>
          <w:numId w:val="0"/>
        </w:numPr>
        <w:ind w:left="680"/>
      </w:pPr>
      <w:r w:rsidRPr="00B70DB7">
        <w:t>4) zmiany stawki podatku VAT w przypadku zmiany przepisów w tym zakresie.</w:t>
      </w:r>
    </w:p>
    <w:p w:rsidR="00603291" w:rsidRPr="00876900" w:rsidRDefault="00603291" w:rsidP="00F35E8E">
      <w:pPr>
        <w:pStyle w:val="Nagwek1"/>
      </w:pPr>
      <w:bookmarkStart w:id="19" w:name="_Toc258314260"/>
      <w:r w:rsidRPr="00C27788">
        <w:t xml:space="preserve">Pouczenie o </w:t>
      </w:r>
      <w:r w:rsidRPr="00C27788">
        <w:rPr>
          <w:rFonts w:eastAsia="TimesNewRoman" w:cs="TimesNewRoman" w:hint="eastAsia"/>
        </w:rPr>
        <w:t>ś</w:t>
      </w:r>
      <w:r w:rsidRPr="00C27788">
        <w:t>rodkach ochrony prawnej przysługuj</w:t>
      </w:r>
      <w:r w:rsidRPr="00C27788">
        <w:rPr>
          <w:rFonts w:eastAsia="TimesNewRoman" w:cs="TimesNewRoman" w:hint="eastAsia"/>
        </w:rPr>
        <w:t>ą</w:t>
      </w:r>
      <w:r w:rsidRPr="00C27788">
        <w:t>cych Wykonawcy w toku post</w:t>
      </w:r>
      <w:r w:rsidRPr="00C27788">
        <w:rPr>
          <w:rFonts w:eastAsia="TimesNewRoman" w:cs="TimesNewRoman" w:hint="eastAsia"/>
        </w:rPr>
        <w:t>ę</w:t>
      </w:r>
      <w:r w:rsidRPr="00C27788">
        <w:t>powania o udzielenie zamówienia</w:t>
      </w:r>
      <w:bookmarkEnd w:id="19"/>
    </w:p>
    <w:p w:rsidR="00603291" w:rsidRPr="00D228EA" w:rsidRDefault="00603291" w:rsidP="008634CF">
      <w:pPr>
        <w:pStyle w:val="Nagwek2"/>
      </w:pPr>
      <w:r>
        <w:lastRenderedPageBreak/>
        <w:t xml:space="preserve">Środki ochrony prawnej przysługują Wykonawcy, a także innemu podmiotowi, jeżeli ma lub miał interes w uzyskaniu danego zamówienia oraz poniósł lub może ponieść szkodę w wyniku naruszenia przez Zamawiającego przepisów ustawy Prawo zamówień publicznych </w:t>
      </w:r>
      <w:r w:rsidR="00B70DB7" w:rsidRPr="00B70DB7">
        <w:t>(</w:t>
      </w:r>
      <w:proofErr w:type="spellStart"/>
      <w:r w:rsidR="00B70DB7" w:rsidRPr="00B70DB7">
        <w:t>t.j</w:t>
      </w:r>
      <w:proofErr w:type="spellEnd"/>
      <w:r w:rsidR="00B70DB7" w:rsidRPr="00B70DB7">
        <w:t xml:space="preserve">. Dz. U. z 2013 r. poz. 907, z </w:t>
      </w:r>
      <w:proofErr w:type="spellStart"/>
      <w:r w:rsidR="00B70DB7" w:rsidRPr="00B70DB7">
        <w:t>późn</w:t>
      </w:r>
      <w:proofErr w:type="spellEnd"/>
      <w:r w:rsidR="00B70DB7" w:rsidRPr="00B70DB7">
        <w:t>. zm.)</w:t>
      </w:r>
      <w:r>
        <w:t>.</w:t>
      </w:r>
    </w:p>
    <w:p w:rsidR="00603291" w:rsidRPr="00DC1E2D" w:rsidRDefault="00603291" w:rsidP="008634CF">
      <w:pPr>
        <w:pStyle w:val="Nagwek2"/>
      </w:pPr>
      <w:r>
        <w:t xml:space="preserve">Środki ochrony prawnej wobec ogłoszenia o zamówieniu oraz specyfikacji istotnych warunków zamówienia przysługują również organizacjom wpisanym na listę, o której mowa w art. 154 pkt 5 ustawy Prawo zamówień publicznych </w:t>
      </w:r>
      <w:r w:rsidR="00B70DB7" w:rsidRPr="00B70DB7">
        <w:t>(</w:t>
      </w:r>
      <w:proofErr w:type="spellStart"/>
      <w:r w:rsidR="00B70DB7" w:rsidRPr="00B70DB7">
        <w:t>t.j</w:t>
      </w:r>
      <w:proofErr w:type="spellEnd"/>
      <w:r w:rsidR="00B70DB7" w:rsidRPr="00B70DB7">
        <w:t xml:space="preserve">. Dz. U. z 2013 r. poz. 907, z </w:t>
      </w:r>
      <w:proofErr w:type="spellStart"/>
      <w:r w:rsidR="00B70DB7" w:rsidRPr="00B70DB7">
        <w:t>późn</w:t>
      </w:r>
      <w:proofErr w:type="spellEnd"/>
      <w:r w:rsidR="00B70DB7" w:rsidRPr="00B70DB7">
        <w:t>. zm.)</w:t>
      </w:r>
      <w:r>
        <w:t>.</w:t>
      </w:r>
    </w:p>
    <w:p w:rsidR="00603291" w:rsidRPr="004C3BDE" w:rsidRDefault="00603291" w:rsidP="008634CF">
      <w:pPr>
        <w:pStyle w:val="Nagwek2"/>
      </w:pPr>
      <w:r>
        <w:t>Odwołanie przysługuje wyłącznie wobec czynności:</w:t>
      </w:r>
    </w:p>
    <w:p w:rsidR="00603291" w:rsidRPr="00D228EA" w:rsidRDefault="00603291" w:rsidP="00AB7036">
      <w:pPr>
        <w:pStyle w:val="Nagwek2"/>
        <w:numPr>
          <w:ilvl w:val="2"/>
          <w:numId w:val="1"/>
        </w:numPr>
      </w:pPr>
      <w:r>
        <w:t>wyboru trybu negocjacji bez ogłoszenia, zamówienia z wolnej ręki lub zapytania o cenę;</w:t>
      </w:r>
    </w:p>
    <w:p w:rsidR="00603291" w:rsidRPr="00D228EA" w:rsidRDefault="00603291" w:rsidP="00AB7036">
      <w:pPr>
        <w:pStyle w:val="Nagwek2"/>
        <w:numPr>
          <w:ilvl w:val="2"/>
          <w:numId w:val="1"/>
        </w:numPr>
      </w:pPr>
      <w:r>
        <w:t>opisu sposobu dokonywania oceny spełniania warunków udziału w postępowaniu;</w:t>
      </w:r>
    </w:p>
    <w:p w:rsidR="00603291" w:rsidRPr="00D228EA" w:rsidRDefault="00603291" w:rsidP="00AB7036">
      <w:pPr>
        <w:pStyle w:val="Nagwek2"/>
        <w:numPr>
          <w:ilvl w:val="2"/>
          <w:numId w:val="1"/>
        </w:numPr>
      </w:pPr>
      <w:r>
        <w:t>wykluczenia odwołującego z postępowania o udzielenie zamówienia;</w:t>
      </w:r>
    </w:p>
    <w:p w:rsidR="00603291" w:rsidRPr="00D228EA" w:rsidRDefault="00603291" w:rsidP="00AB7036">
      <w:pPr>
        <w:pStyle w:val="Nagwek2"/>
        <w:numPr>
          <w:ilvl w:val="2"/>
          <w:numId w:val="1"/>
        </w:numPr>
      </w:pPr>
      <w:r>
        <w:t>odrzucenia oferty odwołującego.</w:t>
      </w:r>
    </w:p>
    <w:p w:rsidR="00603291" w:rsidRPr="00DC1E2D" w:rsidRDefault="00603291" w:rsidP="008634CF">
      <w:pPr>
        <w:pStyle w:val="Nagwek2"/>
      </w:pPr>
      <w:r>
        <w:t xml:space="preserve">Odwołanie powinno wskazywać czynność lub zaniechanie czynności Zamawiającego, której zarzuca się niezgodność z przepisami ustawy Prawo zamówień publicznych </w:t>
      </w:r>
      <w:r w:rsidR="00B70DB7" w:rsidRPr="00B70DB7">
        <w:t>(</w:t>
      </w:r>
      <w:proofErr w:type="spellStart"/>
      <w:r w:rsidR="00B70DB7" w:rsidRPr="00B70DB7">
        <w:t>t.j</w:t>
      </w:r>
      <w:proofErr w:type="spellEnd"/>
      <w:r w:rsidR="00B70DB7" w:rsidRPr="00B70DB7">
        <w:t xml:space="preserve">. Dz. U. z 2013 r. poz. 907, z </w:t>
      </w:r>
      <w:proofErr w:type="spellStart"/>
      <w:r w:rsidR="00B70DB7" w:rsidRPr="00B70DB7">
        <w:t>późn</w:t>
      </w:r>
      <w:proofErr w:type="spellEnd"/>
      <w:r w:rsidR="00B70DB7" w:rsidRPr="00B70DB7">
        <w:t>. zm.)</w:t>
      </w:r>
      <w:r>
        <w:t>, zawierać zwięzłe przedstawienie zarzutów, określać żądanie oraz wskazywać okoliczności faktyczne i prawne uzasadniające wniesienie odwołania.</w:t>
      </w:r>
    </w:p>
    <w:p w:rsidR="00603291" w:rsidRPr="00DC1E2D" w:rsidRDefault="00603291" w:rsidP="008634CF">
      <w:pPr>
        <w:pStyle w:val="Nagwek2"/>
      </w:pPr>
      <w:r>
        <w:t>Odwołanie wnosi się do Prezesa Krajowej Izby Odwoławczej w formie pisemnej albo elektronicznej opatrzonej bezpiecznym podpisem elektronicznym weryfikowanym za pomocą ważnego kwalifikowanego certyfikatu.</w:t>
      </w:r>
    </w:p>
    <w:p w:rsidR="00603291" w:rsidRDefault="00603291" w:rsidP="008634CF">
      <w:pPr>
        <w:pStyle w:val="Nagwek2"/>
      </w:pPr>
      <w:r>
        <w:t xml:space="preserve">Odwołujący przesyła kopię odwołania Zamawiającemu przed upływem terminu do wniesienia odwołania w taki sposób, aby mógł on zapoznać się z jego treścią przed upływem tego terminu. Domniemywa się, iż Zamawiający mógł zapoznać się z treścią odwołania przed upływem terminu do jego wniesienia, jeżeli przesłanie jego kopii nastąpiło przed upływem terminu do jego wniesienia za pomocą jednego ze sposobów określonych w art. 27 ust. 2 ustawy Prawo zamówień publicznych </w:t>
      </w:r>
      <w:r w:rsidR="00B70DB7" w:rsidRPr="00B70DB7">
        <w:t>(</w:t>
      </w:r>
      <w:proofErr w:type="spellStart"/>
      <w:r w:rsidR="00B70DB7" w:rsidRPr="00B70DB7">
        <w:t>t.j</w:t>
      </w:r>
      <w:proofErr w:type="spellEnd"/>
      <w:r w:rsidR="00B70DB7" w:rsidRPr="00B70DB7">
        <w:t xml:space="preserve">. Dz. U. z 2013 r. poz. 907, z </w:t>
      </w:r>
      <w:proofErr w:type="spellStart"/>
      <w:r w:rsidR="00B70DB7" w:rsidRPr="00B70DB7">
        <w:t>późn</w:t>
      </w:r>
      <w:proofErr w:type="spellEnd"/>
      <w:r w:rsidR="00B70DB7" w:rsidRPr="00B70DB7">
        <w:t>. zm.)</w:t>
      </w:r>
      <w:r>
        <w:t>.</w:t>
      </w:r>
    </w:p>
    <w:p w:rsidR="00603291" w:rsidRPr="00DC1E2D" w:rsidRDefault="00603291" w:rsidP="008634CF">
      <w:pPr>
        <w:pStyle w:val="Nagwek2"/>
      </w:pPr>
      <w:r>
        <w:t xml:space="preserve">Wykonawca może w terminie przewidzianym do wniesienia odwołania poinformować Zamawiającego o niezgodnej z przepisami ustawy czynności podjętej przez niego lub zaniechaniu czynności, do której jest on zobowiązany na podstawie ustawy, na które nie przysługuje odwołanie na podstawie art. 180 ust. 2 ustawy Prawo zamówień publicznych </w:t>
      </w:r>
      <w:r w:rsidR="00B70DB7" w:rsidRPr="00B70DB7">
        <w:t>(</w:t>
      </w:r>
      <w:proofErr w:type="spellStart"/>
      <w:r w:rsidR="00B70DB7" w:rsidRPr="00B70DB7">
        <w:t>t.j</w:t>
      </w:r>
      <w:proofErr w:type="spellEnd"/>
      <w:r w:rsidR="00B70DB7" w:rsidRPr="00B70DB7">
        <w:t xml:space="preserve">. Dz. U. z 2013 r. poz. 907, z </w:t>
      </w:r>
      <w:proofErr w:type="spellStart"/>
      <w:r w:rsidR="00B70DB7" w:rsidRPr="00B70DB7">
        <w:t>późn</w:t>
      </w:r>
      <w:proofErr w:type="spellEnd"/>
      <w:r w:rsidR="00B70DB7" w:rsidRPr="00B70DB7">
        <w:t>. zm.)</w:t>
      </w:r>
      <w:r>
        <w:t>.</w:t>
      </w:r>
    </w:p>
    <w:p w:rsidR="00603291" w:rsidRPr="00DC1E2D" w:rsidRDefault="00603291" w:rsidP="008634CF">
      <w:pPr>
        <w:pStyle w:val="Nagwek2"/>
      </w:pPr>
      <w:r>
        <w:t xml:space="preserve">Odwołanie wnosi się w terminach określonych w art. 182 ustawy Prawo zamówień publicznych </w:t>
      </w:r>
      <w:r w:rsidR="00B70DB7" w:rsidRPr="00B70DB7">
        <w:t>(</w:t>
      </w:r>
      <w:proofErr w:type="spellStart"/>
      <w:r w:rsidR="00B70DB7" w:rsidRPr="00B70DB7">
        <w:t>t.j</w:t>
      </w:r>
      <w:proofErr w:type="spellEnd"/>
      <w:r w:rsidR="00B70DB7" w:rsidRPr="00B70DB7">
        <w:t xml:space="preserve">. Dz. U. z 2013 r. poz. 907, z </w:t>
      </w:r>
      <w:proofErr w:type="spellStart"/>
      <w:r w:rsidR="00B70DB7" w:rsidRPr="00B70DB7">
        <w:t>późn</w:t>
      </w:r>
      <w:proofErr w:type="spellEnd"/>
      <w:r w:rsidR="00B70DB7" w:rsidRPr="00B70DB7">
        <w:t>. zm.)</w:t>
      </w:r>
      <w:r>
        <w:t>.</w:t>
      </w:r>
    </w:p>
    <w:p w:rsidR="00603291" w:rsidRPr="00DC1E2D" w:rsidRDefault="00603291" w:rsidP="008634CF">
      <w:pPr>
        <w:pStyle w:val="Nagwek2"/>
      </w:pPr>
      <w:r>
        <w:t>Na orzeczenie Krajowej Izby Odwoławczej stronom oraz uczestnikom postępowania odwoławczego przysługuje skarga do sądu.</w:t>
      </w:r>
    </w:p>
    <w:p w:rsidR="00603291" w:rsidRPr="00DC1E2D" w:rsidRDefault="00603291" w:rsidP="008634CF">
      <w:pPr>
        <w:pStyle w:val="Nagwek2"/>
      </w:pPr>
      <w:r>
        <w:t>Skargę wnosi się do sądu okręgowego właściwego dla siedziby albo miejsca zamieszkania Zamawiającego.</w:t>
      </w:r>
    </w:p>
    <w:p w:rsidR="00A56852" w:rsidRPr="003209A8" w:rsidRDefault="00603291" w:rsidP="008634CF">
      <w:pPr>
        <w:pStyle w:val="Nagwek2"/>
        <w:rPr>
          <w:color w:val="auto"/>
        </w:rPr>
      </w:pPr>
      <w:r>
        <w:t>Skargę wnosi się za pośrednictwem Prezesa Krajowej Izby Odwoławczej w terminie 7 dni od dnia doręczenia orzeczenia Krajowej Izby Odwoławczej, przesyłając jednocześnie jej odpis przeciwnikowi skargi. Złożenie skargi w placówce pocztowej operatora publicznego jest równoznaczne z jej wniesieniem.</w:t>
      </w:r>
    </w:p>
    <w:p w:rsidR="00603291" w:rsidRPr="00137AA7" w:rsidRDefault="00603291" w:rsidP="00F35E8E">
      <w:pPr>
        <w:pStyle w:val="Nagwek1"/>
      </w:pPr>
      <w:r w:rsidRPr="00137AA7">
        <w:lastRenderedPageBreak/>
        <w:t>Aukcja elektroniczna</w:t>
      </w:r>
    </w:p>
    <w:p w:rsidR="00603291" w:rsidRPr="00137AA7" w:rsidRDefault="00603291" w:rsidP="008634CF">
      <w:pPr>
        <w:pStyle w:val="Nagwek2"/>
      </w:pPr>
      <w:r w:rsidRPr="00137AA7">
        <w:t xml:space="preserve">W postępowaniu nie jest przewidziany wybór najkorzystniejszej oferty z zastosowaniem aukcji elektronicznej. </w:t>
      </w:r>
    </w:p>
    <w:p w:rsidR="00603291" w:rsidRPr="00137AA7" w:rsidRDefault="00603291" w:rsidP="00F35E8E">
      <w:pPr>
        <w:pStyle w:val="Nagwek1"/>
      </w:pPr>
      <w:r w:rsidRPr="00137AA7">
        <w:t>Pozostałe informacje</w:t>
      </w:r>
    </w:p>
    <w:p w:rsidR="00603291" w:rsidRPr="00427C7F" w:rsidRDefault="00603291" w:rsidP="008634CF">
      <w:pPr>
        <w:pStyle w:val="Nagwek2"/>
      </w:pPr>
      <w:r>
        <w:t xml:space="preserve">Do spraw nieuregulowanych w niniejszej specyfikacji istotnych warunków zamówienia mają zastosowanie przepisy ustawy z dnia 29 stycznia 2004 roku Prawo zamówień publicznych </w:t>
      </w:r>
      <w:r w:rsidR="00B70DB7" w:rsidRPr="00B70DB7">
        <w:t>(</w:t>
      </w:r>
      <w:proofErr w:type="spellStart"/>
      <w:r w:rsidR="00B70DB7" w:rsidRPr="00B70DB7">
        <w:t>t.j</w:t>
      </w:r>
      <w:proofErr w:type="spellEnd"/>
      <w:r w:rsidR="00B70DB7" w:rsidRPr="00B70DB7">
        <w:t xml:space="preserve">. Dz. U. z 2013 r. poz. 907, z </w:t>
      </w:r>
      <w:proofErr w:type="spellStart"/>
      <w:r w:rsidR="00B70DB7" w:rsidRPr="00B70DB7">
        <w:t>późn</w:t>
      </w:r>
      <w:proofErr w:type="spellEnd"/>
      <w:r w:rsidR="00B70DB7" w:rsidRPr="00B70DB7">
        <w:t>. zm.)</w:t>
      </w:r>
      <w:r>
        <w:t xml:space="preserve"> oraz przepisy Kodeksu cywilnego.</w:t>
      </w:r>
    </w:p>
    <w:p w:rsidR="00603291" w:rsidRPr="00A748A2" w:rsidRDefault="00603291" w:rsidP="00603291">
      <w:pPr>
        <w:spacing w:before="60" w:after="120"/>
        <w:jc w:val="both"/>
      </w:pPr>
      <w:r w:rsidRPr="00A748A2">
        <w:t>Załącznikami do niniejszego dokumentu są:</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28"/>
        <w:gridCol w:w="7740"/>
      </w:tblGrid>
      <w:tr w:rsidR="00603291" w:rsidRPr="008765DA" w:rsidTr="008765DA">
        <w:tc>
          <w:tcPr>
            <w:tcW w:w="828" w:type="dxa"/>
          </w:tcPr>
          <w:p w:rsidR="00603291" w:rsidRPr="008765DA" w:rsidRDefault="00603291" w:rsidP="008765DA">
            <w:pPr>
              <w:spacing w:before="60" w:after="120"/>
              <w:jc w:val="both"/>
              <w:rPr>
                <w:b/>
                <w:sz w:val="20"/>
                <w:szCs w:val="20"/>
              </w:rPr>
            </w:pPr>
            <w:r w:rsidRPr="008765DA">
              <w:rPr>
                <w:b/>
                <w:sz w:val="20"/>
                <w:szCs w:val="20"/>
              </w:rPr>
              <w:t>Nr</w:t>
            </w:r>
          </w:p>
        </w:tc>
        <w:tc>
          <w:tcPr>
            <w:tcW w:w="7740" w:type="dxa"/>
          </w:tcPr>
          <w:p w:rsidR="00603291" w:rsidRPr="008765DA" w:rsidRDefault="00603291" w:rsidP="008765DA">
            <w:pPr>
              <w:spacing w:before="60" w:after="120"/>
              <w:jc w:val="both"/>
              <w:rPr>
                <w:b/>
                <w:sz w:val="20"/>
                <w:szCs w:val="20"/>
              </w:rPr>
            </w:pPr>
            <w:r w:rsidRPr="008765DA">
              <w:rPr>
                <w:b/>
                <w:sz w:val="20"/>
                <w:szCs w:val="20"/>
              </w:rPr>
              <w:t>Nazwa załącznika</w:t>
            </w:r>
          </w:p>
        </w:tc>
      </w:tr>
      <w:tr w:rsidR="00B70DB7" w:rsidRPr="008765DA" w:rsidTr="00300264">
        <w:tc>
          <w:tcPr>
            <w:tcW w:w="828" w:type="dxa"/>
          </w:tcPr>
          <w:p w:rsidR="00B70DB7" w:rsidRPr="008765DA" w:rsidRDefault="00B70DB7" w:rsidP="00300264">
            <w:pPr>
              <w:spacing w:before="60" w:after="120"/>
              <w:jc w:val="both"/>
              <w:rPr>
                <w:b/>
              </w:rPr>
            </w:pPr>
            <w:r w:rsidRPr="00B70DB7">
              <w:t>1</w:t>
            </w:r>
          </w:p>
        </w:tc>
        <w:tc>
          <w:tcPr>
            <w:tcW w:w="7740" w:type="dxa"/>
          </w:tcPr>
          <w:p w:rsidR="00B70DB7" w:rsidRPr="008765DA" w:rsidRDefault="00B70DB7" w:rsidP="00300264">
            <w:pPr>
              <w:spacing w:before="60" w:after="120"/>
              <w:jc w:val="both"/>
              <w:rPr>
                <w:b/>
              </w:rPr>
            </w:pPr>
            <w:r w:rsidRPr="00B70DB7">
              <w:t>Oświadczenie o spełnianiu warunków</w:t>
            </w:r>
          </w:p>
        </w:tc>
      </w:tr>
      <w:tr w:rsidR="00B70DB7" w:rsidRPr="008765DA" w:rsidTr="00300264">
        <w:tc>
          <w:tcPr>
            <w:tcW w:w="828" w:type="dxa"/>
          </w:tcPr>
          <w:p w:rsidR="00B70DB7" w:rsidRPr="008765DA" w:rsidRDefault="00B70DB7" w:rsidP="00300264">
            <w:pPr>
              <w:spacing w:before="60" w:after="120"/>
              <w:jc w:val="both"/>
              <w:rPr>
                <w:b/>
              </w:rPr>
            </w:pPr>
            <w:r w:rsidRPr="00B70DB7">
              <w:t>2</w:t>
            </w:r>
          </w:p>
        </w:tc>
        <w:tc>
          <w:tcPr>
            <w:tcW w:w="7740" w:type="dxa"/>
          </w:tcPr>
          <w:p w:rsidR="00B70DB7" w:rsidRPr="008765DA" w:rsidRDefault="00B70DB7" w:rsidP="00300264">
            <w:pPr>
              <w:spacing w:before="60" w:after="120"/>
              <w:jc w:val="both"/>
              <w:rPr>
                <w:b/>
              </w:rPr>
            </w:pPr>
            <w:r w:rsidRPr="00B70DB7">
              <w:t>Oświadczenie o braku podstaw do wykluczenia</w:t>
            </w:r>
          </w:p>
        </w:tc>
      </w:tr>
      <w:tr w:rsidR="00B70DB7" w:rsidRPr="008765DA" w:rsidTr="00300264">
        <w:tc>
          <w:tcPr>
            <w:tcW w:w="828" w:type="dxa"/>
          </w:tcPr>
          <w:p w:rsidR="00B70DB7" w:rsidRPr="008765DA" w:rsidRDefault="00B70DB7" w:rsidP="00300264">
            <w:pPr>
              <w:spacing w:before="60" w:after="120"/>
              <w:jc w:val="both"/>
              <w:rPr>
                <w:b/>
              </w:rPr>
            </w:pPr>
            <w:r w:rsidRPr="00B70DB7">
              <w:t>3</w:t>
            </w:r>
          </w:p>
        </w:tc>
        <w:tc>
          <w:tcPr>
            <w:tcW w:w="7740" w:type="dxa"/>
          </w:tcPr>
          <w:p w:rsidR="00B70DB7" w:rsidRPr="008765DA" w:rsidRDefault="00B70DB7" w:rsidP="00300264">
            <w:pPr>
              <w:spacing w:before="60" w:after="120"/>
              <w:jc w:val="both"/>
              <w:rPr>
                <w:b/>
              </w:rPr>
            </w:pPr>
            <w:r w:rsidRPr="00B70DB7">
              <w:t>Dokumenty dotyczące przynależności do grupy kapitałowej</w:t>
            </w:r>
          </w:p>
        </w:tc>
      </w:tr>
    </w:tbl>
    <w:p w:rsidR="00603291" w:rsidRDefault="00603291" w:rsidP="00603291">
      <w:pPr>
        <w:spacing w:before="60" w:after="120"/>
        <w:jc w:val="both"/>
        <w:rPr>
          <w:b/>
        </w:rPr>
      </w:pPr>
    </w:p>
    <w:tbl>
      <w:tblPr>
        <w:tblW w:w="85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28"/>
        <w:gridCol w:w="7740"/>
      </w:tblGrid>
      <w:tr w:rsidR="00603291" w:rsidRPr="008765DA" w:rsidTr="008765DA">
        <w:tc>
          <w:tcPr>
            <w:tcW w:w="828" w:type="dxa"/>
          </w:tcPr>
          <w:p w:rsidR="00603291" w:rsidRPr="008765DA" w:rsidRDefault="00603291" w:rsidP="008765DA">
            <w:pPr>
              <w:spacing w:before="60" w:after="120"/>
              <w:jc w:val="both"/>
              <w:rPr>
                <w:b/>
                <w:sz w:val="20"/>
                <w:szCs w:val="20"/>
              </w:rPr>
            </w:pPr>
            <w:r w:rsidRPr="008765DA">
              <w:rPr>
                <w:b/>
                <w:sz w:val="20"/>
                <w:szCs w:val="20"/>
              </w:rPr>
              <w:t xml:space="preserve">Nr </w:t>
            </w:r>
          </w:p>
        </w:tc>
        <w:tc>
          <w:tcPr>
            <w:tcW w:w="7740" w:type="dxa"/>
          </w:tcPr>
          <w:p w:rsidR="00603291" w:rsidRPr="008765DA" w:rsidRDefault="00603291" w:rsidP="008765DA">
            <w:pPr>
              <w:spacing w:before="60" w:after="120"/>
              <w:jc w:val="both"/>
              <w:rPr>
                <w:b/>
                <w:sz w:val="20"/>
                <w:szCs w:val="20"/>
              </w:rPr>
            </w:pPr>
            <w:r w:rsidRPr="008765DA">
              <w:rPr>
                <w:b/>
                <w:sz w:val="20"/>
                <w:szCs w:val="20"/>
              </w:rPr>
              <w:t>Nazwa dokumentu / wzoru</w:t>
            </w:r>
          </w:p>
        </w:tc>
      </w:tr>
      <w:tr w:rsidR="00B70DB7" w:rsidRPr="008765DA" w:rsidTr="00300264">
        <w:tc>
          <w:tcPr>
            <w:tcW w:w="828" w:type="dxa"/>
          </w:tcPr>
          <w:p w:rsidR="00B70DB7" w:rsidRPr="008765DA" w:rsidRDefault="00B70DB7" w:rsidP="00300264">
            <w:pPr>
              <w:spacing w:before="60" w:after="120"/>
              <w:jc w:val="both"/>
              <w:rPr>
                <w:b/>
              </w:rPr>
            </w:pPr>
            <w:r w:rsidRPr="00B70DB7">
              <w:t>1</w:t>
            </w:r>
          </w:p>
        </w:tc>
        <w:tc>
          <w:tcPr>
            <w:tcW w:w="7740" w:type="dxa"/>
          </w:tcPr>
          <w:p w:rsidR="00B70DB7" w:rsidRPr="008765DA" w:rsidRDefault="00B70DB7" w:rsidP="00300264">
            <w:pPr>
              <w:spacing w:before="60" w:after="120"/>
              <w:jc w:val="both"/>
              <w:rPr>
                <w:b/>
              </w:rPr>
            </w:pPr>
            <w:r w:rsidRPr="00B70DB7">
              <w:t>karta gwarancyjna.doc</w:t>
            </w:r>
          </w:p>
        </w:tc>
      </w:tr>
      <w:tr w:rsidR="00B70DB7" w:rsidRPr="008765DA" w:rsidTr="00300264">
        <w:tc>
          <w:tcPr>
            <w:tcW w:w="828" w:type="dxa"/>
          </w:tcPr>
          <w:p w:rsidR="00B70DB7" w:rsidRPr="008765DA" w:rsidRDefault="00B70DB7" w:rsidP="00300264">
            <w:pPr>
              <w:spacing w:before="60" w:after="120"/>
              <w:jc w:val="both"/>
              <w:rPr>
                <w:b/>
              </w:rPr>
            </w:pPr>
            <w:r w:rsidRPr="00B70DB7">
              <w:t>2</w:t>
            </w:r>
          </w:p>
        </w:tc>
        <w:tc>
          <w:tcPr>
            <w:tcW w:w="7740" w:type="dxa"/>
          </w:tcPr>
          <w:p w:rsidR="00B70DB7" w:rsidRPr="008765DA" w:rsidRDefault="00B70DB7" w:rsidP="00300264">
            <w:pPr>
              <w:spacing w:before="60" w:after="120"/>
              <w:jc w:val="both"/>
              <w:rPr>
                <w:b/>
              </w:rPr>
            </w:pPr>
            <w:r w:rsidRPr="00B70DB7">
              <w:t>wzór umowy roboty budowlane.doc</w:t>
            </w:r>
          </w:p>
        </w:tc>
      </w:tr>
      <w:tr w:rsidR="00B70DB7" w:rsidRPr="008765DA" w:rsidTr="00300264">
        <w:tc>
          <w:tcPr>
            <w:tcW w:w="828" w:type="dxa"/>
          </w:tcPr>
          <w:p w:rsidR="00B70DB7" w:rsidRPr="008765DA" w:rsidRDefault="00B70DB7" w:rsidP="00300264">
            <w:pPr>
              <w:spacing w:before="60" w:after="120"/>
              <w:jc w:val="both"/>
              <w:rPr>
                <w:b/>
              </w:rPr>
            </w:pPr>
            <w:r w:rsidRPr="00B70DB7">
              <w:t>3</w:t>
            </w:r>
          </w:p>
        </w:tc>
        <w:tc>
          <w:tcPr>
            <w:tcW w:w="7740" w:type="dxa"/>
          </w:tcPr>
          <w:p w:rsidR="00B70DB7" w:rsidRPr="008765DA" w:rsidRDefault="00B70DB7" w:rsidP="00300264">
            <w:pPr>
              <w:spacing w:before="60" w:after="120"/>
              <w:jc w:val="both"/>
              <w:rPr>
                <w:b/>
              </w:rPr>
            </w:pPr>
            <w:r w:rsidRPr="00B70DB7">
              <w:t>wzór oferty na roboty budowlane.docx</w:t>
            </w:r>
          </w:p>
        </w:tc>
      </w:tr>
      <w:tr w:rsidR="00B70DB7" w:rsidRPr="008765DA" w:rsidTr="00300264">
        <w:tc>
          <w:tcPr>
            <w:tcW w:w="828" w:type="dxa"/>
          </w:tcPr>
          <w:p w:rsidR="00B70DB7" w:rsidRPr="008765DA" w:rsidRDefault="00B70DB7" w:rsidP="00300264">
            <w:pPr>
              <w:spacing w:before="60" w:after="120"/>
              <w:jc w:val="both"/>
              <w:rPr>
                <w:b/>
              </w:rPr>
            </w:pPr>
            <w:r w:rsidRPr="00B70DB7">
              <w:t>4</w:t>
            </w:r>
          </w:p>
        </w:tc>
        <w:tc>
          <w:tcPr>
            <w:tcW w:w="7740" w:type="dxa"/>
          </w:tcPr>
          <w:p w:rsidR="00B70DB7" w:rsidRPr="008765DA" w:rsidRDefault="00B70DB7" w:rsidP="00300264">
            <w:pPr>
              <w:spacing w:before="60" w:after="120"/>
              <w:jc w:val="both"/>
              <w:rPr>
                <w:b/>
              </w:rPr>
            </w:pPr>
            <w:r w:rsidRPr="00B70DB7">
              <w:t>dokumentacja projektowa</w:t>
            </w:r>
          </w:p>
        </w:tc>
      </w:tr>
    </w:tbl>
    <w:p w:rsidR="00EB7871" w:rsidRPr="003209A8" w:rsidRDefault="00EB7871" w:rsidP="00F35E8E">
      <w:pPr>
        <w:pStyle w:val="Nagwek1"/>
        <w:numPr>
          <w:ilvl w:val="0"/>
          <w:numId w:val="0"/>
        </w:numPr>
      </w:pPr>
    </w:p>
    <w:sectPr w:rsidR="00EB7871" w:rsidRPr="003209A8">
      <w:headerReference w:type="even" r:id="rId8"/>
      <w:headerReference w:type="default" r:id="rId9"/>
      <w:footerReference w:type="even" r:id="rId10"/>
      <w:footerReference w:type="default" r:id="rId11"/>
      <w:headerReference w:type="first" r:id="rId12"/>
      <w:footerReference w:type="first" r:id="rId13"/>
      <w:pgSz w:w="11906" w:h="16838" w:code="9"/>
      <w:pgMar w:top="1418" w:right="1304" w:bottom="1418" w:left="1304"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F33BC" w:rsidRDefault="009F33BC">
      <w:r>
        <w:separator/>
      </w:r>
    </w:p>
  </w:endnote>
  <w:endnote w:type="continuationSeparator" w:id="0">
    <w:p w:rsidR="009F33BC" w:rsidRDefault="009F33B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AFF" w:usb1="C0007841" w:usb2="00000009" w:usb3="00000000" w:csb0="000001FF" w:csb1="00000000"/>
  </w:font>
  <w:font w:name="Tahoma">
    <w:panose1 w:val="020B0604030504040204"/>
    <w:charset w:val="EE"/>
    <w:family w:val="swiss"/>
    <w:pitch w:val="variable"/>
    <w:sig w:usb0="E1002EFF" w:usb1="C000605B" w:usb2="00000029" w:usb3="00000000" w:csb0="000101FF" w:csb1="00000000"/>
  </w:font>
  <w:font w:name="Arial">
    <w:panose1 w:val="020B0604020202020204"/>
    <w:charset w:val="EE"/>
    <w:family w:val="swiss"/>
    <w:pitch w:val="variable"/>
    <w:sig w:usb0="E0002AFF" w:usb1="C0007843" w:usb2="00000009" w:usb3="00000000" w:csb0="000001FF" w:csb1="00000000"/>
  </w:font>
  <w:font w:name="EUAlbertina-Regular-Identity-H">
    <w:altName w:val="Arial Unicode MS"/>
    <w:panose1 w:val="00000000000000000000"/>
    <w:charset w:val="80"/>
    <w:family w:val="auto"/>
    <w:notTrueType/>
    <w:pitch w:val="default"/>
    <w:sig w:usb0="00000001" w:usb1="08070000" w:usb2="00000010" w:usb3="00000000" w:csb0="00020000" w:csb1="00000000"/>
  </w:font>
  <w:font w:name="TimesNewRoman">
    <w:altName w:val="Arial Unicode MS"/>
    <w:panose1 w:val="00000000000000000000"/>
    <w:charset w:val="80"/>
    <w:family w:val="auto"/>
    <w:notTrueType/>
    <w:pitch w:val="default"/>
    <w:sig w:usb0="00000005" w:usb1="08070000" w:usb2="00000010" w:usb3="00000000" w:csb0="00020002"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EE"/>
    <w:family w:val="roman"/>
    <w:pitch w:val="variable"/>
    <w:sig w:usb0="E00002FF" w:usb1="400004FF" w:usb2="00000000" w:usb3="00000000" w:csb0="0000019F" w:csb1="00000000"/>
  </w:font>
  <w:font w:name="Calibri">
    <w:panose1 w:val="020F0502020204030204"/>
    <w:charset w:val="EE"/>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70DB7" w:rsidRDefault="00B70DB7">
    <w:pPr>
      <w:pStyle w:val="Stopka"/>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057F2" w:rsidRDefault="00F07F4F">
    <w:pPr>
      <w:pStyle w:val="Stopka"/>
      <w:rPr>
        <w:sz w:val="18"/>
        <w:szCs w:val="18"/>
      </w:rPr>
    </w:pPr>
    <w:r>
      <w:rPr>
        <w:noProof/>
        <w:sz w:val="18"/>
        <w:szCs w:val="18"/>
      </w:rPr>
      <mc:AlternateContent>
        <mc:Choice Requires="wps">
          <w:drawing>
            <wp:anchor distT="0" distB="0" distL="114300" distR="114300" simplePos="0" relativeHeight="251657216" behindDoc="0" locked="0" layoutInCell="1" allowOverlap="1">
              <wp:simplePos x="0" y="0"/>
              <wp:positionH relativeFrom="column">
                <wp:posOffset>0</wp:posOffset>
              </wp:positionH>
              <wp:positionV relativeFrom="paragraph">
                <wp:posOffset>64135</wp:posOffset>
              </wp:positionV>
              <wp:extent cx="5829300" cy="0"/>
              <wp:effectExtent l="9525" t="6985" r="9525" b="12065"/>
              <wp:wrapNone/>
              <wp:docPr id="1" name="Line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8293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1" o:spid="_x0000_s1026" style="position:absolute;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5.05pt" to="459pt,5.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"/>
          </w:pict>
        </mc:Fallback>
      </mc:AlternateContent>
    </w:r>
  </w:p>
  <w:p w:rsidR="005057F2" w:rsidRDefault="005057F2">
    <w:pPr>
      <w:pStyle w:val="Stopka"/>
      <w:tabs>
        <w:tab w:val="clear" w:pos="4536"/>
        <w:tab w:val="right" w:pos="9000"/>
      </w:tabs>
      <w:rPr>
        <w:sz w:val="18"/>
        <w:szCs w:val="18"/>
      </w:rPr>
    </w:pPr>
    <w:r>
      <w:rPr>
        <w:sz w:val="18"/>
        <w:szCs w:val="18"/>
      </w:rPr>
      <w:t xml:space="preserve">System </w:t>
    </w:r>
    <w:proofErr w:type="spellStart"/>
    <w:r>
      <w:rPr>
        <w:sz w:val="18"/>
        <w:szCs w:val="18"/>
      </w:rPr>
      <w:t>ProPublico</w:t>
    </w:r>
    <w:proofErr w:type="spellEnd"/>
    <w:r>
      <w:rPr>
        <w:sz w:val="18"/>
        <w:szCs w:val="18"/>
      </w:rPr>
      <w:t xml:space="preserve"> © </w:t>
    </w:r>
    <w:proofErr w:type="spellStart"/>
    <w:r>
      <w:rPr>
        <w:sz w:val="18"/>
        <w:szCs w:val="18"/>
      </w:rPr>
      <w:t>Datacomp</w:t>
    </w:r>
    <w:proofErr w:type="spellEnd"/>
    <w:r>
      <w:rPr>
        <w:sz w:val="18"/>
        <w:szCs w:val="18"/>
      </w:rPr>
      <w:tab/>
      <w:t xml:space="preserve">Strona: </w:t>
    </w:r>
    <w:r>
      <w:rPr>
        <w:rStyle w:val="Numerstrony"/>
        <w:sz w:val="18"/>
        <w:szCs w:val="18"/>
      </w:rPr>
      <w:fldChar w:fldCharType="begin"/>
    </w:r>
    <w:r>
      <w:rPr>
        <w:rStyle w:val="Numerstrony"/>
        <w:sz w:val="18"/>
        <w:szCs w:val="18"/>
      </w:rPr>
      <w:instrText xml:space="preserve"> PAGE </w:instrText>
    </w:r>
    <w:r>
      <w:rPr>
        <w:rStyle w:val="Numerstrony"/>
        <w:sz w:val="18"/>
        <w:szCs w:val="18"/>
      </w:rPr>
      <w:fldChar w:fldCharType="separate"/>
    </w:r>
    <w:r w:rsidR="008B4F85">
      <w:rPr>
        <w:rStyle w:val="Numerstrony"/>
        <w:noProof/>
        <w:sz w:val="18"/>
        <w:szCs w:val="18"/>
      </w:rPr>
      <w:t>15</w:t>
    </w:r>
    <w:r>
      <w:rPr>
        <w:rStyle w:val="Numerstrony"/>
        <w:sz w:val="18"/>
        <w:szCs w:val="18"/>
      </w:rPr>
      <w:fldChar w:fldCharType="end"/>
    </w:r>
    <w:r>
      <w:rPr>
        <w:rStyle w:val="Numerstrony"/>
        <w:sz w:val="18"/>
        <w:szCs w:val="18"/>
      </w:rPr>
      <w:t>/</w:t>
    </w:r>
    <w:r>
      <w:rPr>
        <w:rStyle w:val="Numerstrony"/>
        <w:sz w:val="18"/>
        <w:szCs w:val="18"/>
      </w:rPr>
      <w:fldChar w:fldCharType="begin"/>
    </w:r>
    <w:r>
      <w:rPr>
        <w:rStyle w:val="Numerstrony"/>
        <w:sz w:val="18"/>
        <w:szCs w:val="18"/>
      </w:rPr>
      <w:instrText xml:space="preserve"> NUMPAGES </w:instrText>
    </w:r>
    <w:r>
      <w:rPr>
        <w:rStyle w:val="Numerstrony"/>
        <w:sz w:val="18"/>
        <w:szCs w:val="18"/>
      </w:rPr>
      <w:fldChar w:fldCharType="separate"/>
    </w:r>
    <w:r w:rsidR="008B4F85">
      <w:rPr>
        <w:rStyle w:val="Numerstrony"/>
        <w:noProof/>
        <w:sz w:val="18"/>
        <w:szCs w:val="18"/>
      </w:rPr>
      <w:t>20</w:t>
    </w:r>
    <w:r>
      <w:rPr>
        <w:rStyle w:val="Numerstrony"/>
        <w:sz w:val="18"/>
        <w:szCs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70DB7" w:rsidRDefault="00B70DB7">
    <w:pPr>
      <w:pStyle w:val="Stopk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F33BC" w:rsidRDefault="009F33BC">
      <w:r>
        <w:separator/>
      </w:r>
    </w:p>
  </w:footnote>
  <w:footnote w:type="continuationSeparator" w:id="0">
    <w:p w:rsidR="009F33BC" w:rsidRDefault="009F33B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70DB7" w:rsidRDefault="00B70DB7">
    <w:pPr>
      <w:pStyle w:val="Nagwek"/>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057F2" w:rsidRDefault="005057F2">
    <w:pPr>
      <w:pStyle w:val="Nagwek"/>
      <w:jc w:val="center"/>
      <w:rPr>
        <w:sz w:val="18"/>
        <w:szCs w:val="18"/>
      </w:rPr>
    </w:pPr>
    <w:r>
      <w:rPr>
        <w:sz w:val="18"/>
        <w:szCs w:val="18"/>
      </w:rPr>
      <w:t>Specyfikacja istotnych warunków zamówienia</w:t>
    </w:r>
  </w:p>
  <w:p w:rsidR="005057F2" w:rsidRDefault="00B70DB7">
    <w:pPr>
      <w:pStyle w:val="Nagwek"/>
      <w:jc w:val="center"/>
      <w:rPr>
        <w:sz w:val="18"/>
        <w:szCs w:val="18"/>
      </w:rPr>
    </w:pPr>
    <w:r>
      <w:rPr>
        <w:sz w:val="18"/>
        <w:szCs w:val="18"/>
      </w:rPr>
      <w:t>Remont  lokalu mieszkalnego przy ul. Farnej 2/7 w Śremie</w:t>
    </w:r>
  </w:p>
  <w:p w:rsidR="005057F2" w:rsidRDefault="00F07F4F">
    <w:pPr>
      <w:pStyle w:val="Nagwek"/>
    </w:pPr>
    <w:r>
      <w:rPr>
        <w:noProof/>
      </w:rPr>
      <mc:AlternateContent>
        <mc:Choice Requires="wps">
          <w:drawing>
            <wp:anchor distT="0" distB="0" distL="114300" distR="114300" simplePos="0" relativeHeight="251658240" behindDoc="0" locked="0" layoutInCell="1" allowOverlap="1">
              <wp:simplePos x="0" y="0"/>
              <wp:positionH relativeFrom="column">
                <wp:posOffset>0</wp:posOffset>
              </wp:positionH>
              <wp:positionV relativeFrom="paragraph">
                <wp:posOffset>46355</wp:posOffset>
              </wp:positionV>
              <wp:extent cx="5943600" cy="0"/>
              <wp:effectExtent l="9525" t="8255" r="9525" b="10795"/>
              <wp:wrapNone/>
              <wp:docPr id="2"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9436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2" o:spid="_x0000_s1026" style="position:absolute;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3.65pt" to="468pt,3.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"/>
          </w:pict>
        </mc:Fallback>
      </mc:AlternateConten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70DB7" w:rsidRDefault="00B70DB7">
    <w:pPr>
      <w:pStyle w:val="Nagwek"/>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6FD0E102"/>
    <w:lvl w:ilvl="0">
      <w:start w:val="1"/>
      <w:numFmt w:val="decimal"/>
      <w:lvlText w:val="%1."/>
      <w:lvlJc w:val="left"/>
      <w:pPr>
        <w:tabs>
          <w:tab w:val="num" w:pos="1492"/>
        </w:tabs>
        <w:ind w:left="1492" w:hanging="360"/>
      </w:pPr>
    </w:lvl>
  </w:abstractNum>
  <w:abstractNum w:abstractNumId="1">
    <w:nsid w:val="FFFFFF7D"/>
    <w:multiLevelType w:val="singleLevel"/>
    <w:tmpl w:val="0FAA4B56"/>
    <w:lvl w:ilvl="0">
      <w:start w:val="1"/>
      <w:numFmt w:val="decimal"/>
      <w:lvlText w:val="%1."/>
      <w:lvlJc w:val="left"/>
      <w:pPr>
        <w:tabs>
          <w:tab w:val="num" w:pos="1209"/>
        </w:tabs>
        <w:ind w:left="1209" w:hanging="360"/>
      </w:pPr>
    </w:lvl>
  </w:abstractNum>
  <w:abstractNum w:abstractNumId="2">
    <w:nsid w:val="FFFFFF7E"/>
    <w:multiLevelType w:val="singleLevel"/>
    <w:tmpl w:val="CC3A87E8"/>
    <w:lvl w:ilvl="0">
      <w:start w:val="1"/>
      <w:numFmt w:val="decimal"/>
      <w:lvlText w:val="%1."/>
      <w:lvlJc w:val="left"/>
      <w:pPr>
        <w:tabs>
          <w:tab w:val="num" w:pos="926"/>
        </w:tabs>
        <w:ind w:left="926" w:hanging="360"/>
      </w:pPr>
    </w:lvl>
  </w:abstractNum>
  <w:abstractNum w:abstractNumId="3">
    <w:nsid w:val="FFFFFF7F"/>
    <w:multiLevelType w:val="singleLevel"/>
    <w:tmpl w:val="357EB2E0"/>
    <w:lvl w:ilvl="0">
      <w:start w:val="1"/>
      <w:numFmt w:val="decimal"/>
      <w:lvlText w:val="%1."/>
      <w:lvlJc w:val="left"/>
      <w:pPr>
        <w:tabs>
          <w:tab w:val="num" w:pos="643"/>
        </w:tabs>
        <w:ind w:left="643" w:hanging="360"/>
      </w:pPr>
    </w:lvl>
  </w:abstractNum>
  <w:abstractNum w:abstractNumId="4">
    <w:nsid w:val="FFFFFF80"/>
    <w:multiLevelType w:val="singleLevel"/>
    <w:tmpl w:val="65247AB8"/>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ED64A3D2"/>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9BF22FA4"/>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0FB4C06C"/>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7D129D38"/>
    <w:lvl w:ilvl="0">
      <w:start w:val="1"/>
      <w:numFmt w:val="decimal"/>
      <w:lvlText w:val="%1."/>
      <w:lvlJc w:val="left"/>
      <w:pPr>
        <w:tabs>
          <w:tab w:val="num" w:pos="360"/>
        </w:tabs>
        <w:ind w:left="360" w:hanging="360"/>
      </w:pPr>
    </w:lvl>
  </w:abstractNum>
  <w:abstractNum w:abstractNumId="9">
    <w:nsid w:val="FFFFFF89"/>
    <w:multiLevelType w:val="singleLevel"/>
    <w:tmpl w:val="3F8417E4"/>
    <w:lvl w:ilvl="0">
      <w:start w:val="1"/>
      <w:numFmt w:val="bullet"/>
      <w:lvlText w:val=""/>
      <w:lvlJc w:val="left"/>
      <w:pPr>
        <w:tabs>
          <w:tab w:val="num" w:pos="360"/>
        </w:tabs>
        <w:ind w:left="360" w:hanging="360"/>
      </w:pPr>
      <w:rPr>
        <w:rFonts w:ascii="Symbol" w:hAnsi="Symbol" w:hint="default"/>
      </w:rPr>
    </w:lvl>
  </w:abstractNum>
  <w:abstractNum w:abstractNumId="10">
    <w:nsid w:val="0236772E"/>
    <w:multiLevelType w:val="multilevel"/>
    <w:tmpl w:val="0F50EE16"/>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11">
    <w:nsid w:val="0BA324BA"/>
    <w:multiLevelType w:val="multilevel"/>
    <w:tmpl w:val="B63818FA"/>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12">
    <w:nsid w:val="114A0927"/>
    <w:multiLevelType w:val="multilevel"/>
    <w:tmpl w:val="D8AA8628"/>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13">
    <w:nsid w:val="16804FBD"/>
    <w:multiLevelType w:val="multilevel"/>
    <w:tmpl w:val="FA0406C4"/>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576"/>
        </w:tabs>
        <w:ind w:left="576" w:hanging="576"/>
      </w:pPr>
      <w:rPr>
        <w:rFonts w:ascii="Times New Roman" w:hAnsi="Times New Roman" w:hint="default"/>
        <w:b w:val="0"/>
        <w:i w:val="0"/>
        <w:sz w:val="24"/>
        <w:szCs w:val="24"/>
      </w:rPr>
    </w:lvl>
    <w:lvl w:ilvl="2">
      <w:start w:val="1"/>
      <w:numFmt w:val="lowerLetter"/>
      <w:lvlText w:val="%3:"/>
      <w:lvlJc w:val="left"/>
      <w:pPr>
        <w:tabs>
          <w:tab w:val="num" w:pos="720"/>
        </w:tabs>
        <w:ind w:left="720" w:hanging="720"/>
      </w:pPr>
      <w:rPr>
        <w:rFonts w:ascii="Times New Roman" w:hAnsi="Times New Roman" w:hint="default"/>
        <w:b w:val="0"/>
        <w:i w:val="0"/>
        <w:sz w:val="24"/>
        <w:szCs w:val="24"/>
      </w:rPr>
    </w:lvl>
    <w:lvl w:ilvl="3">
      <w:start w:val="1"/>
      <w:numFmt w:val="decimal"/>
      <w:lvlText w:val="%1.%2.%3.%4"/>
      <w:lvlJc w:val="left"/>
      <w:pPr>
        <w:tabs>
          <w:tab w:val="num" w:pos="864"/>
        </w:tabs>
        <w:ind w:left="864" w:hanging="864"/>
      </w:pPr>
      <w:rPr>
        <w:rFonts w:ascii="Times New Roman" w:hAnsi="Times New Roman" w:hint="default"/>
        <w:b w:val="0"/>
        <w:i w:val="0"/>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14">
    <w:nsid w:val="192C7391"/>
    <w:multiLevelType w:val="multilevel"/>
    <w:tmpl w:val="83EEB28E"/>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15">
    <w:nsid w:val="1C482ED6"/>
    <w:multiLevelType w:val="multilevel"/>
    <w:tmpl w:val="40649F5E"/>
    <w:lvl w:ilvl="0">
      <w:start w:val="13"/>
      <w:numFmt w:val="decimal"/>
      <w:lvlText w:val="%1"/>
      <w:lvlJc w:val="left"/>
      <w:pPr>
        <w:tabs>
          <w:tab w:val="num" w:pos="432"/>
        </w:tabs>
        <w:ind w:left="432" w:hanging="432"/>
      </w:pPr>
    </w:lvl>
    <w:lvl w:ilvl="1">
      <w:start w:val="1"/>
      <w:numFmt w:val="decimal"/>
      <w:lvlText w:val="%1.%2"/>
      <w:lvlJc w:val="left"/>
      <w:pPr>
        <w:tabs>
          <w:tab w:val="num" w:pos="576"/>
        </w:tabs>
        <w:ind w:left="576" w:hanging="576"/>
      </w:pPr>
    </w:lvl>
    <w:lvl w:ilvl="2">
      <w:start w:val="1"/>
      <w:numFmt w:val="decimal"/>
      <w:lvlText w:val="%1.%2.%3"/>
      <w:lvlJc w:val="left"/>
      <w:pPr>
        <w:tabs>
          <w:tab w:val="num" w:pos="720"/>
        </w:tabs>
        <w:ind w:left="720" w:hanging="720"/>
      </w:pPr>
    </w:lvl>
    <w:lvl w:ilvl="3">
      <w:start w:val="1"/>
      <w:numFmt w:val="decimal"/>
      <w:lvlText w:val="%1.%2.%3.%4"/>
      <w:lvlJc w:val="left"/>
      <w:pPr>
        <w:tabs>
          <w:tab w:val="num" w:pos="864"/>
        </w:tabs>
        <w:ind w:left="864" w:hanging="864"/>
      </w:pPr>
    </w:lvl>
    <w:lvl w:ilvl="4">
      <w:start w:val="1"/>
      <w:numFmt w:val="decimal"/>
      <w:lvlText w:val="%1.%2.%3.%4.%5"/>
      <w:lvlJc w:val="left"/>
      <w:pPr>
        <w:tabs>
          <w:tab w:val="num" w:pos="1008"/>
        </w:tabs>
        <w:ind w:left="1008" w:hanging="1008"/>
      </w:pPr>
    </w:lvl>
    <w:lvl w:ilvl="5">
      <w:start w:val="1"/>
      <w:numFmt w:val="decimal"/>
      <w:lvlText w:val="%1.%2.%3.%4.%5.%6"/>
      <w:lvlJc w:val="left"/>
      <w:pPr>
        <w:tabs>
          <w:tab w:val="num" w:pos="1152"/>
        </w:tabs>
        <w:ind w:left="1152" w:hanging="1152"/>
      </w:pPr>
    </w:lvl>
    <w:lvl w:ilvl="6">
      <w:start w:val="1"/>
      <w:numFmt w:val="decimal"/>
      <w:lvlText w:val="%1.%2.%3.%4.%5.%6.%7"/>
      <w:lvlJc w:val="left"/>
      <w:pPr>
        <w:tabs>
          <w:tab w:val="num" w:pos="1296"/>
        </w:tabs>
        <w:ind w:left="1296" w:hanging="1296"/>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584"/>
        </w:tabs>
        <w:ind w:left="1584" w:hanging="1584"/>
      </w:pPr>
    </w:lvl>
  </w:abstractNum>
  <w:abstractNum w:abstractNumId="16">
    <w:nsid w:val="1D0801DD"/>
    <w:multiLevelType w:val="hybridMultilevel"/>
    <w:tmpl w:val="66261BF4"/>
    <w:lvl w:ilvl="0" w:tplc="59380F96">
      <w:start w:val="1"/>
      <w:numFmt w:val="decimal"/>
      <w:lvlText w:val="%1)"/>
      <w:lvlJc w:val="left"/>
      <w:pPr>
        <w:tabs>
          <w:tab w:val="num" w:pos="916"/>
        </w:tabs>
        <w:ind w:left="916" w:hanging="360"/>
      </w:pPr>
      <w:rPr>
        <w:rFonts w:hint="default"/>
      </w:rPr>
    </w:lvl>
    <w:lvl w:ilvl="1" w:tplc="04150019" w:tentative="1">
      <w:start w:val="1"/>
      <w:numFmt w:val="lowerLetter"/>
      <w:lvlText w:val="%2."/>
      <w:lvlJc w:val="left"/>
      <w:pPr>
        <w:tabs>
          <w:tab w:val="num" w:pos="1636"/>
        </w:tabs>
        <w:ind w:left="1636" w:hanging="360"/>
      </w:pPr>
    </w:lvl>
    <w:lvl w:ilvl="2" w:tplc="0415001B" w:tentative="1">
      <w:start w:val="1"/>
      <w:numFmt w:val="lowerRoman"/>
      <w:lvlText w:val="%3."/>
      <w:lvlJc w:val="right"/>
      <w:pPr>
        <w:tabs>
          <w:tab w:val="num" w:pos="2356"/>
        </w:tabs>
        <w:ind w:left="2356" w:hanging="180"/>
      </w:pPr>
    </w:lvl>
    <w:lvl w:ilvl="3" w:tplc="0415000F" w:tentative="1">
      <w:start w:val="1"/>
      <w:numFmt w:val="decimal"/>
      <w:lvlText w:val="%4."/>
      <w:lvlJc w:val="left"/>
      <w:pPr>
        <w:tabs>
          <w:tab w:val="num" w:pos="3076"/>
        </w:tabs>
        <w:ind w:left="3076" w:hanging="360"/>
      </w:pPr>
    </w:lvl>
    <w:lvl w:ilvl="4" w:tplc="04150019" w:tentative="1">
      <w:start w:val="1"/>
      <w:numFmt w:val="lowerLetter"/>
      <w:lvlText w:val="%5."/>
      <w:lvlJc w:val="left"/>
      <w:pPr>
        <w:tabs>
          <w:tab w:val="num" w:pos="3796"/>
        </w:tabs>
        <w:ind w:left="3796" w:hanging="360"/>
      </w:pPr>
    </w:lvl>
    <w:lvl w:ilvl="5" w:tplc="0415001B" w:tentative="1">
      <w:start w:val="1"/>
      <w:numFmt w:val="lowerRoman"/>
      <w:lvlText w:val="%6."/>
      <w:lvlJc w:val="right"/>
      <w:pPr>
        <w:tabs>
          <w:tab w:val="num" w:pos="4516"/>
        </w:tabs>
        <w:ind w:left="4516" w:hanging="180"/>
      </w:pPr>
    </w:lvl>
    <w:lvl w:ilvl="6" w:tplc="0415000F" w:tentative="1">
      <w:start w:val="1"/>
      <w:numFmt w:val="decimal"/>
      <w:lvlText w:val="%7."/>
      <w:lvlJc w:val="left"/>
      <w:pPr>
        <w:tabs>
          <w:tab w:val="num" w:pos="5236"/>
        </w:tabs>
        <w:ind w:left="5236" w:hanging="360"/>
      </w:pPr>
    </w:lvl>
    <w:lvl w:ilvl="7" w:tplc="04150019" w:tentative="1">
      <w:start w:val="1"/>
      <w:numFmt w:val="lowerLetter"/>
      <w:lvlText w:val="%8."/>
      <w:lvlJc w:val="left"/>
      <w:pPr>
        <w:tabs>
          <w:tab w:val="num" w:pos="5956"/>
        </w:tabs>
        <w:ind w:left="5956" w:hanging="360"/>
      </w:pPr>
    </w:lvl>
    <w:lvl w:ilvl="8" w:tplc="0415001B" w:tentative="1">
      <w:start w:val="1"/>
      <w:numFmt w:val="lowerRoman"/>
      <w:lvlText w:val="%9."/>
      <w:lvlJc w:val="right"/>
      <w:pPr>
        <w:tabs>
          <w:tab w:val="num" w:pos="6676"/>
        </w:tabs>
        <w:ind w:left="6676" w:hanging="180"/>
      </w:pPr>
    </w:lvl>
  </w:abstractNum>
  <w:abstractNum w:abstractNumId="17">
    <w:nsid w:val="1EE3197E"/>
    <w:multiLevelType w:val="multilevel"/>
    <w:tmpl w:val="4D32CE38"/>
    <w:lvl w:ilvl="0">
      <w:start w:val="1"/>
      <w:numFmt w:val="decimal"/>
      <w:pStyle w:val="Nagwek1"/>
      <w:lvlText w:val="%1."/>
      <w:lvlJc w:val="left"/>
      <w:pPr>
        <w:tabs>
          <w:tab w:val="num" w:pos="432"/>
        </w:tabs>
        <w:ind w:left="432" w:hanging="432"/>
      </w:pPr>
      <w:rPr>
        <w:rFonts w:ascii="Times New Roman" w:hAnsi="Times New Roman" w:hint="default"/>
        <w:b/>
        <w:i w:val="0"/>
        <w:sz w:val="24"/>
        <w:szCs w:val="24"/>
      </w:rPr>
    </w:lvl>
    <w:lvl w:ilvl="1">
      <w:start w:val="1"/>
      <w:numFmt w:val="decimal"/>
      <w:pStyle w:val="Nagwek2"/>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pStyle w:val="Nagwek4"/>
      <w:lvlText w:val=""/>
      <w:lvlJc w:val="left"/>
      <w:pPr>
        <w:tabs>
          <w:tab w:val="num" w:pos="864"/>
        </w:tabs>
        <w:ind w:left="864" w:hanging="864"/>
      </w:pPr>
      <w:rPr>
        <w:rFonts w:ascii="Symbol" w:hAnsi="Symbol" w:hint="default"/>
        <w:b w:val="0"/>
        <w:i w:val="0"/>
        <w:color w:val="auto"/>
        <w:sz w:val="24"/>
        <w:szCs w:val="24"/>
      </w:rPr>
    </w:lvl>
    <w:lvl w:ilvl="4">
      <w:start w:val="1"/>
      <w:numFmt w:val="decimal"/>
      <w:pStyle w:val="Nagwek5"/>
      <w:lvlText w:val="%1.%2.%3.%4.%5"/>
      <w:lvlJc w:val="left"/>
      <w:pPr>
        <w:tabs>
          <w:tab w:val="num" w:pos="1008"/>
        </w:tabs>
        <w:ind w:left="1008" w:hanging="1008"/>
      </w:pPr>
      <w:rPr>
        <w:rFonts w:hint="default"/>
      </w:rPr>
    </w:lvl>
    <w:lvl w:ilvl="5">
      <w:start w:val="1"/>
      <w:numFmt w:val="decimal"/>
      <w:pStyle w:val="Nagwek6"/>
      <w:lvlText w:val="%1.%2.%3.%4.%5.%6"/>
      <w:lvlJc w:val="left"/>
      <w:pPr>
        <w:tabs>
          <w:tab w:val="num" w:pos="1152"/>
        </w:tabs>
        <w:ind w:left="1152" w:hanging="1152"/>
      </w:pPr>
      <w:rPr>
        <w:rFonts w:hint="default"/>
      </w:rPr>
    </w:lvl>
    <w:lvl w:ilvl="6">
      <w:start w:val="1"/>
      <w:numFmt w:val="decimal"/>
      <w:pStyle w:val="Nagwek7"/>
      <w:lvlText w:val="%1.%2.%3.%4.%5.%6.%7"/>
      <w:lvlJc w:val="left"/>
      <w:pPr>
        <w:tabs>
          <w:tab w:val="num" w:pos="1296"/>
        </w:tabs>
        <w:ind w:left="1296" w:hanging="1296"/>
      </w:pPr>
      <w:rPr>
        <w:rFonts w:hint="default"/>
      </w:rPr>
    </w:lvl>
    <w:lvl w:ilvl="7">
      <w:start w:val="1"/>
      <w:numFmt w:val="decimal"/>
      <w:pStyle w:val="Nagwek8"/>
      <w:lvlText w:val="%1.%2.%3.%4.%5.%6.%7.%8"/>
      <w:lvlJc w:val="left"/>
      <w:pPr>
        <w:tabs>
          <w:tab w:val="num" w:pos="1440"/>
        </w:tabs>
        <w:ind w:left="1440" w:hanging="1440"/>
      </w:pPr>
      <w:rPr>
        <w:rFonts w:hint="default"/>
      </w:rPr>
    </w:lvl>
    <w:lvl w:ilvl="8">
      <w:start w:val="1"/>
      <w:numFmt w:val="decimal"/>
      <w:pStyle w:val="Nagwek9"/>
      <w:lvlText w:val="%1.%2.%3.%4.%5.%6.%7.%8.%9"/>
      <w:lvlJc w:val="left"/>
      <w:pPr>
        <w:tabs>
          <w:tab w:val="num" w:pos="1584"/>
        </w:tabs>
        <w:ind w:left="1584" w:hanging="1584"/>
      </w:pPr>
      <w:rPr>
        <w:rFonts w:hint="default"/>
      </w:rPr>
    </w:lvl>
  </w:abstractNum>
  <w:abstractNum w:abstractNumId="18">
    <w:nsid w:val="1F9C4F8C"/>
    <w:multiLevelType w:val="multilevel"/>
    <w:tmpl w:val="F488B366"/>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19">
    <w:nsid w:val="209525EF"/>
    <w:multiLevelType w:val="multilevel"/>
    <w:tmpl w:val="4E128B1E"/>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20">
    <w:nsid w:val="22775554"/>
    <w:multiLevelType w:val="hybridMultilevel"/>
    <w:tmpl w:val="60680ED2"/>
    <w:lvl w:ilvl="0" w:tplc="0415000F">
      <w:start w:val="1"/>
      <w:numFmt w:val="decimal"/>
      <w:lvlText w:val="%1."/>
      <w:lvlJc w:val="left"/>
      <w:pPr>
        <w:tabs>
          <w:tab w:val="num" w:pos="360"/>
        </w:tabs>
        <w:ind w:left="360" w:hanging="360"/>
      </w:pPr>
    </w:lvl>
    <w:lvl w:ilvl="1" w:tplc="04150019" w:tentative="1">
      <w:start w:val="1"/>
      <w:numFmt w:val="lowerLetter"/>
      <w:lvlText w:val="%2."/>
      <w:lvlJc w:val="left"/>
      <w:pPr>
        <w:tabs>
          <w:tab w:val="num" w:pos="1080"/>
        </w:tabs>
        <w:ind w:left="1080" w:hanging="360"/>
      </w:p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21">
    <w:nsid w:val="296B3515"/>
    <w:multiLevelType w:val="multilevel"/>
    <w:tmpl w:val="A7D04674"/>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191"/>
        </w:tabs>
        <w:ind w:left="1191" w:hanging="51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22">
    <w:nsid w:val="2CA740FF"/>
    <w:multiLevelType w:val="multilevel"/>
    <w:tmpl w:val="9AFE694E"/>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23">
    <w:nsid w:val="2D234FA3"/>
    <w:multiLevelType w:val="multilevel"/>
    <w:tmpl w:val="3A286572"/>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24">
    <w:nsid w:val="2D4B4D8C"/>
    <w:multiLevelType w:val="hybridMultilevel"/>
    <w:tmpl w:val="F2F684FE"/>
    <w:lvl w:ilvl="0" w:tplc="D908979E">
      <w:start w:val="1"/>
      <w:numFmt w:val="decimal"/>
      <w:pStyle w:val="Nagwek3"/>
      <w:lvlText w:val="%1."/>
      <w:lvlJc w:val="left"/>
      <w:pPr>
        <w:tabs>
          <w:tab w:val="num" w:pos="1068"/>
        </w:tabs>
        <w:ind w:left="1068" w:hanging="360"/>
      </w:pPr>
    </w:lvl>
    <w:lvl w:ilvl="1" w:tplc="04150019" w:tentative="1">
      <w:start w:val="1"/>
      <w:numFmt w:val="lowerLetter"/>
      <w:lvlText w:val="%2."/>
      <w:lvlJc w:val="left"/>
      <w:pPr>
        <w:tabs>
          <w:tab w:val="num" w:pos="1788"/>
        </w:tabs>
        <w:ind w:left="1788" w:hanging="360"/>
      </w:pPr>
    </w:lvl>
    <w:lvl w:ilvl="2" w:tplc="0415001B" w:tentative="1">
      <w:start w:val="1"/>
      <w:numFmt w:val="lowerRoman"/>
      <w:lvlText w:val="%3."/>
      <w:lvlJc w:val="right"/>
      <w:pPr>
        <w:tabs>
          <w:tab w:val="num" w:pos="2508"/>
        </w:tabs>
        <w:ind w:left="2508" w:hanging="180"/>
      </w:pPr>
    </w:lvl>
    <w:lvl w:ilvl="3" w:tplc="0415000F" w:tentative="1">
      <w:start w:val="1"/>
      <w:numFmt w:val="decimal"/>
      <w:lvlText w:val="%4."/>
      <w:lvlJc w:val="left"/>
      <w:pPr>
        <w:tabs>
          <w:tab w:val="num" w:pos="3228"/>
        </w:tabs>
        <w:ind w:left="3228" w:hanging="360"/>
      </w:pPr>
    </w:lvl>
    <w:lvl w:ilvl="4" w:tplc="04150019" w:tentative="1">
      <w:start w:val="1"/>
      <w:numFmt w:val="lowerLetter"/>
      <w:lvlText w:val="%5."/>
      <w:lvlJc w:val="left"/>
      <w:pPr>
        <w:tabs>
          <w:tab w:val="num" w:pos="3948"/>
        </w:tabs>
        <w:ind w:left="3948" w:hanging="360"/>
      </w:pPr>
    </w:lvl>
    <w:lvl w:ilvl="5" w:tplc="0415001B" w:tentative="1">
      <w:start w:val="1"/>
      <w:numFmt w:val="lowerRoman"/>
      <w:lvlText w:val="%6."/>
      <w:lvlJc w:val="right"/>
      <w:pPr>
        <w:tabs>
          <w:tab w:val="num" w:pos="4668"/>
        </w:tabs>
        <w:ind w:left="4668" w:hanging="180"/>
      </w:pPr>
    </w:lvl>
    <w:lvl w:ilvl="6" w:tplc="0415000F" w:tentative="1">
      <w:start w:val="1"/>
      <w:numFmt w:val="decimal"/>
      <w:lvlText w:val="%7."/>
      <w:lvlJc w:val="left"/>
      <w:pPr>
        <w:tabs>
          <w:tab w:val="num" w:pos="5388"/>
        </w:tabs>
        <w:ind w:left="5388" w:hanging="360"/>
      </w:pPr>
    </w:lvl>
    <w:lvl w:ilvl="7" w:tplc="04150019" w:tentative="1">
      <w:start w:val="1"/>
      <w:numFmt w:val="lowerLetter"/>
      <w:lvlText w:val="%8."/>
      <w:lvlJc w:val="left"/>
      <w:pPr>
        <w:tabs>
          <w:tab w:val="num" w:pos="6108"/>
        </w:tabs>
        <w:ind w:left="6108" w:hanging="360"/>
      </w:pPr>
    </w:lvl>
    <w:lvl w:ilvl="8" w:tplc="0415001B" w:tentative="1">
      <w:start w:val="1"/>
      <w:numFmt w:val="lowerRoman"/>
      <w:lvlText w:val="%9."/>
      <w:lvlJc w:val="right"/>
      <w:pPr>
        <w:tabs>
          <w:tab w:val="num" w:pos="6828"/>
        </w:tabs>
        <w:ind w:left="6828" w:hanging="180"/>
      </w:pPr>
    </w:lvl>
  </w:abstractNum>
  <w:abstractNum w:abstractNumId="25">
    <w:nsid w:val="32483ED3"/>
    <w:multiLevelType w:val="multilevel"/>
    <w:tmpl w:val="B63818FA"/>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26">
    <w:nsid w:val="357D42AC"/>
    <w:multiLevelType w:val="multilevel"/>
    <w:tmpl w:val="FFAE6A74"/>
    <w:lvl w:ilvl="0">
      <w:start w:val="10"/>
      <w:numFmt w:val="bullet"/>
      <w:lvlText w:val="-"/>
      <w:lvlJc w:val="left"/>
      <w:pPr>
        <w:tabs>
          <w:tab w:val="num" w:pos="631"/>
        </w:tabs>
        <w:ind w:left="631" w:hanging="930"/>
      </w:pPr>
      <w:rPr>
        <w:rFonts w:hint="default"/>
      </w:rPr>
    </w:lvl>
    <w:lvl w:ilvl="1">
      <w:start w:val="3"/>
      <w:numFmt w:val="decimal"/>
      <w:lvlText w:val="%2."/>
      <w:lvlJc w:val="left"/>
      <w:pPr>
        <w:tabs>
          <w:tab w:val="num" w:pos="61"/>
        </w:tabs>
        <w:ind w:left="-299" w:firstLine="0"/>
      </w:pPr>
      <w:rPr>
        <w:rFonts w:hint="default"/>
      </w:rPr>
    </w:lvl>
    <w:lvl w:ilvl="2">
      <w:start w:val="1"/>
      <w:numFmt w:val="decimal"/>
      <w:lvlText w:val="%2.%3"/>
      <w:lvlJc w:val="left"/>
      <w:pPr>
        <w:tabs>
          <w:tab w:val="num" w:pos="432"/>
        </w:tabs>
        <w:ind w:left="432" w:hanging="432"/>
      </w:pPr>
      <w:rPr>
        <w:rFonts w:hint="default"/>
        <w:strike w:val="0"/>
      </w:rPr>
    </w:lvl>
    <w:lvl w:ilvl="3">
      <w:start w:val="1"/>
      <w:numFmt w:val="decimal"/>
      <w:lvlText w:val="%2.%3.%4"/>
      <w:lvlJc w:val="left"/>
      <w:pPr>
        <w:tabs>
          <w:tab w:val="num" w:pos="1620"/>
        </w:tabs>
        <w:ind w:left="900" w:firstLine="0"/>
      </w:pPr>
      <w:rPr>
        <w:rFonts w:hint="default"/>
      </w:rPr>
    </w:lvl>
    <w:lvl w:ilvl="4">
      <w:start w:val="1"/>
      <w:numFmt w:val="lowerLetter"/>
      <w:lvlText w:val="%5)"/>
      <w:lvlJc w:val="left"/>
      <w:pPr>
        <w:tabs>
          <w:tab w:val="num" w:pos="770"/>
        </w:tabs>
        <w:ind w:left="-299" w:firstLine="709"/>
      </w:pPr>
      <w:rPr>
        <w:rFonts w:hint="default"/>
      </w:rPr>
    </w:lvl>
    <w:lvl w:ilvl="5">
      <w:start w:val="1"/>
      <w:numFmt w:val="lowerRoman"/>
      <w:lvlText w:val="%6."/>
      <w:lvlJc w:val="left"/>
      <w:pPr>
        <w:tabs>
          <w:tab w:val="num" w:pos="1418"/>
        </w:tabs>
        <w:ind w:left="1418" w:hanging="709"/>
      </w:pPr>
      <w:rPr>
        <w:rFonts w:hint="default"/>
      </w:rPr>
    </w:lvl>
    <w:lvl w:ilvl="6">
      <w:start w:val="1"/>
      <w:numFmt w:val="lowerRoman"/>
      <w:lvlText w:val="%7."/>
      <w:lvlJc w:val="left"/>
      <w:pPr>
        <w:tabs>
          <w:tab w:val="num" w:pos="1418"/>
        </w:tabs>
        <w:ind w:left="1418" w:hanging="709"/>
      </w:pPr>
      <w:rPr>
        <w:rFonts w:hint="default"/>
      </w:rPr>
    </w:lvl>
    <w:lvl w:ilvl="7">
      <w:start w:val="1"/>
      <w:numFmt w:val="lowerRoman"/>
      <w:lvlText w:val="%8."/>
      <w:lvlJc w:val="left"/>
      <w:pPr>
        <w:tabs>
          <w:tab w:val="num" w:pos="1418"/>
        </w:tabs>
        <w:ind w:left="1418" w:hanging="709"/>
      </w:pPr>
      <w:rPr>
        <w:rFonts w:hint="default"/>
      </w:rPr>
    </w:lvl>
    <w:lvl w:ilvl="8">
      <w:start w:val="1"/>
      <w:numFmt w:val="lowerRoman"/>
      <w:lvlText w:val="%9."/>
      <w:lvlJc w:val="left"/>
      <w:pPr>
        <w:tabs>
          <w:tab w:val="num" w:pos="1418"/>
        </w:tabs>
        <w:ind w:left="1418" w:hanging="709"/>
      </w:pPr>
      <w:rPr>
        <w:rFonts w:hint="default"/>
      </w:rPr>
    </w:lvl>
  </w:abstractNum>
  <w:abstractNum w:abstractNumId="27">
    <w:nsid w:val="35873444"/>
    <w:multiLevelType w:val="multilevel"/>
    <w:tmpl w:val="4E128B1E"/>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28">
    <w:nsid w:val="35AF40E4"/>
    <w:multiLevelType w:val="multilevel"/>
    <w:tmpl w:val="5ADE81B4"/>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576"/>
        </w:tabs>
        <w:ind w:left="576" w:hanging="576"/>
      </w:pPr>
      <w:rPr>
        <w:rFonts w:ascii="Times New Roman" w:hAnsi="Times New Roman" w:hint="default"/>
        <w:b w:val="0"/>
        <w:i w:val="0"/>
        <w:sz w:val="24"/>
        <w:szCs w:val="24"/>
      </w:rPr>
    </w:lvl>
    <w:lvl w:ilvl="2">
      <w:start w:val="1"/>
      <w:numFmt w:val="lowerLetter"/>
      <w:lvlText w:val="%3:"/>
      <w:lvlJc w:val="left"/>
      <w:pPr>
        <w:tabs>
          <w:tab w:val="num" w:pos="720"/>
        </w:tabs>
        <w:ind w:left="720" w:hanging="720"/>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29">
    <w:nsid w:val="35CE6C79"/>
    <w:multiLevelType w:val="multilevel"/>
    <w:tmpl w:val="D1AEBA5E"/>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30">
    <w:nsid w:val="3A243EF7"/>
    <w:multiLevelType w:val="hybridMultilevel"/>
    <w:tmpl w:val="9C4231BC"/>
    <w:lvl w:ilvl="0" w:tplc="0415000F">
      <w:start w:val="1"/>
      <w:numFmt w:val="decimal"/>
      <w:lvlText w:val="%1."/>
      <w:lvlJc w:val="left"/>
      <w:pPr>
        <w:tabs>
          <w:tab w:val="num" w:pos="1152"/>
        </w:tabs>
        <w:ind w:left="1152" w:hanging="360"/>
      </w:pPr>
    </w:lvl>
    <w:lvl w:ilvl="1" w:tplc="04150019" w:tentative="1">
      <w:start w:val="1"/>
      <w:numFmt w:val="lowerLetter"/>
      <w:lvlText w:val="%2."/>
      <w:lvlJc w:val="left"/>
      <w:pPr>
        <w:tabs>
          <w:tab w:val="num" w:pos="1872"/>
        </w:tabs>
        <w:ind w:left="1872" w:hanging="360"/>
      </w:pPr>
    </w:lvl>
    <w:lvl w:ilvl="2" w:tplc="0415001B" w:tentative="1">
      <w:start w:val="1"/>
      <w:numFmt w:val="lowerRoman"/>
      <w:lvlText w:val="%3."/>
      <w:lvlJc w:val="right"/>
      <w:pPr>
        <w:tabs>
          <w:tab w:val="num" w:pos="2592"/>
        </w:tabs>
        <w:ind w:left="2592" w:hanging="180"/>
      </w:pPr>
    </w:lvl>
    <w:lvl w:ilvl="3" w:tplc="0415000F" w:tentative="1">
      <w:start w:val="1"/>
      <w:numFmt w:val="decimal"/>
      <w:lvlText w:val="%4."/>
      <w:lvlJc w:val="left"/>
      <w:pPr>
        <w:tabs>
          <w:tab w:val="num" w:pos="3312"/>
        </w:tabs>
        <w:ind w:left="3312" w:hanging="360"/>
      </w:pPr>
    </w:lvl>
    <w:lvl w:ilvl="4" w:tplc="04150019" w:tentative="1">
      <w:start w:val="1"/>
      <w:numFmt w:val="lowerLetter"/>
      <w:lvlText w:val="%5."/>
      <w:lvlJc w:val="left"/>
      <w:pPr>
        <w:tabs>
          <w:tab w:val="num" w:pos="4032"/>
        </w:tabs>
        <w:ind w:left="4032" w:hanging="360"/>
      </w:pPr>
    </w:lvl>
    <w:lvl w:ilvl="5" w:tplc="0415001B" w:tentative="1">
      <w:start w:val="1"/>
      <w:numFmt w:val="lowerRoman"/>
      <w:lvlText w:val="%6."/>
      <w:lvlJc w:val="right"/>
      <w:pPr>
        <w:tabs>
          <w:tab w:val="num" w:pos="4752"/>
        </w:tabs>
        <w:ind w:left="4752" w:hanging="180"/>
      </w:pPr>
    </w:lvl>
    <w:lvl w:ilvl="6" w:tplc="0415000F" w:tentative="1">
      <w:start w:val="1"/>
      <w:numFmt w:val="decimal"/>
      <w:lvlText w:val="%7."/>
      <w:lvlJc w:val="left"/>
      <w:pPr>
        <w:tabs>
          <w:tab w:val="num" w:pos="5472"/>
        </w:tabs>
        <w:ind w:left="5472" w:hanging="360"/>
      </w:pPr>
    </w:lvl>
    <w:lvl w:ilvl="7" w:tplc="04150019" w:tentative="1">
      <w:start w:val="1"/>
      <w:numFmt w:val="lowerLetter"/>
      <w:lvlText w:val="%8."/>
      <w:lvlJc w:val="left"/>
      <w:pPr>
        <w:tabs>
          <w:tab w:val="num" w:pos="6192"/>
        </w:tabs>
        <w:ind w:left="6192" w:hanging="360"/>
      </w:pPr>
    </w:lvl>
    <w:lvl w:ilvl="8" w:tplc="0415001B" w:tentative="1">
      <w:start w:val="1"/>
      <w:numFmt w:val="lowerRoman"/>
      <w:lvlText w:val="%9."/>
      <w:lvlJc w:val="right"/>
      <w:pPr>
        <w:tabs>
          <w:tab w:val="num" w:pos="6912"/>
        </w:tabs>
        <w:ind w:left="6912" w:hanging="180"/>
      </w:pPr>
    </w:lvl>
  </w:abstractNum>
  <w:abstractNum w:abstractNumId="31">
    <w:nsid w:val="425A3200"/>
    <w:multiLevelType w:val="multilevel"/>
    <w:tmpl w:val="B63818FA"/>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32">
    <w:nsid w:val="43111538"/>
    <w:multiLevelType w:val="multilevel"/>
    <w:tmpl w:val="25209742"/>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firstLine="0"/>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33">
    <w:nsid w:val="46B126A5"/>
    <w:multiLevelType w:val="multilevel"/>
    <w:tmpl w:val="F2F684FE"/>
    <w:lvl w:ilvl="0">
      <w:start w:val="1"/>
      <w:numFmt w:val="decimal"/>
      <w:lvlText w:val="%1."/>
      <w:lvlJc w:val="left"/>
      <w:pPr>
        <w:tabs>
          <w:tab w:val="num" w:pos="1068"/>
        </w:tabs>
        <w:ind w:left="1068" w:hanging="360"/>
      </w:pPr>
    </w:lvl>
    <w:lvl w:ilvl="1">
      <w:start w:val="1"/>
      <w:numFmt w:val="lowerLetter"/>
      <w:lvlText w:val="%2."/>
      <w:lvlJc w:val="left"/>
      <w:pPr>
        <w:tabs>
          <w:tab w:val="num" w:pos="1788"/>
        </w:tabs>
        <w:ind w:left="1788" w:hanging="360"/>
      </w:pPr>
    </w:lvl>
    <w:lvl w:ilvl="2">
      <w:start w:val="1"/>
      <w:numFmt w:val="lowerRoman"/>
      <w:lvlText w:val="%3."/>
      <w:lvlJc w:val="right"/>
      <w:pPr>
        <w:tabs>
          <w:tab w:val="num" w:pos="2508"/>
        </w:tabs>
        <w:ind w:left="2508" w:hanging="180"/>
      </w:pPr>
    </w:lvl>
    <w:lvl w:ilvl="3">
      <w:start w:val="1"/>
      <w:numFmt w:val="decimal"/>
      <w:lvlText w:val="%4."/>
      <w:lvlJc w:val="left"/>
      <w:pPr>
        <w:tabs>
          <w:tab w:val="num" w:pos="3228"/>
        </w:tabs>
        <w:ind w:left="3228" w:hanging="360"/>
      </w:pPr>
    </w:lvl>
    <w:lvl w:ilvl="4">
      <w:start w:val="1"/>
      <w:numFmt w:val="lowerLetter"/>
      <w:lvlText w:val="%5."/>
      <w:lvlJc w:val="left"/>
      <w:pPr>
        <w:tabs>
          <w:tab w:val="num" w:pos="3948"/>
        </w:tabs>
        <w:ind w:left="3948" w:hanging="360"/>
      </w:pPr>
    </w:lvl>
    <w:lvl w:ilvl="5">
      <w:start w:val="1"/>
      <w:numFmt w:val="lowerRoman"/>
      <w:lvlText w:val="%6."/>
      <w:lvlJc w:val="right"/>
      <w:pPr>
        <w:tabs>
          <w:tab w:val="num" w:pos="4668"/>
        </w:tabs>
        <w:ind w:left="4668" w:hanging="180"/>
      </w:pPr>
    </w:lvl>
    <w:lvl w:ilvl="6">
      <w:start w:val="1"/>
      <w:numFmt w:val="decimal"/>
      <w:lvlText w:val="%7."/>
      <w:lvlJc w:val="left"/>
      <w:pPr>
        <w:tabs>
          <w:tab w:val="num" w:pos="5388"/>
        </w:tabs>
        <w:ind w:left="5388" w:hanging="360"/>
      </w:pPr>
    </w:lvl>
    <w:lvl w:ilvl="7">
      <w:start w:val="1"/>
      <w:numFmt w:val="lowerLetter"/>
      <w:lvlText w:val="%8."/>
      <w:lvlJc w:val="left"/>
      <w:pPr>
        <w:tabs>
          <w:tab w:val="num" w:pos="6108"/>
        </w:tabs>
        <w:ind w:left="6108" w:hanging="360"/>
      </w:pPr>
    </w:lvl>
    <w:lvl w:ilvl="8">
      <w:start w:val="1"/>
      <w:numFmt w:val="lowerRoman"/>
      <w:lvlText w:val="%9."/>
      <w:lvlJc w:val="right"/>
      <w:pPr>
        <w:tabs>
          <w:tab w:val="num" w:pos="6828"/>
        </w:tabs>
        <w:ind w:left="6828" w:hanging="180"/>
      </w:pPr>
    </w:lvl>
  </w:abstractNum>
  <w:abstractNum w:abstractNumId="34">
    <w:nsid w:val="4A85263B"/>
    <w:multiLevelType w:val="multilevel"/>
    <w:tmpl w:val="F488B366"/>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35">
    <w:nsid w:val="4E740AA4"/>
    <w:multiLevelType w:val="multilevel"/>
    <w:tmpl w:val="42842956"/>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36">
    <w:nsid w:val="4F9B3499"/>
    <w:multiLevelType w:val="multilevel"/>
    <w:tmpl w:val="93F0D40A"/>
    <w:lvl w:ilvl="0">
      <w:start w:val="1"/>
      <w:numFmt w:val="decimal"/>
      <w:lvlText w:val="%1"/>
      <w:lvlJc w:val="left"/>
      <w:pPr>
        <w:tabs>
          <w:tab w:val="num" w:pos="432"/>
        </w:tabs>
        <w:ind w:left="432" w:hanging="432"/>
      </w:pPr>
      <w:rPr>
        <w:rFonts w:hint="default"/>
      </w:rPr>
    </w:lvl>
    <w:lvl w:ilvl="1">
      <w:start w:val="1"/>
      <w:numFmt w:val="decimal"/>
      <w:lvlText w:val="%1.%2"/>
      <w:lvlJc w:val="left"/>
      <w:pPr>
        <w:tabs>
          <w:tab w:val="num" w:pos="576"/>
        </w:tabs>
        <w:ind w:left="576" w:hanging="576"/>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37">
    <w:nsid w:val="543E043A"/>
    <w:multiLevelType w:val="multilevel"/>
    <w:tmpl w:val="C54A37A0"/>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38">
    <w:nsid w:val="54D362DE"/>
    <w:multiLevelType w:val="multilevel"/>
    <w:tmpl w:val="2E70DA3A"/>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39">
    <w:nsid w:val="585E53CC"/>
    <w:multiLevelType w:val="multilevel"/>
    <w:tmpl w:val="60680ED2"/>
    <w:lvl w:ilvl="0">
      <w:start w:val="1"/>
      <w:numFmt w:val="decimal"/>
      <w:lvlText w:val="%1."/>
      <w:lvlJc w:val="left"/>
      <w:pPr>
        <w:tabs>
          <w:tab w:val="num" w:pos="360"/>
        </w:tabs>
        <w:ind w:left="360" w:hanging="360"/>
      </w:pPr>
    </w:lvl>
    <w:lvl w:ilvl="1">
      <w:start w:val="1"/>
      <w:numFmt w:val="lowerLetter"/>
      <w:lvlText w:val="%2."/>
      <w:lvlJc w:val="left"/>
      <w:pPr>
        <w:tabs>
          <w:tab w:val="num" w:pos="1080"/>
        </w:tabs>
        <w:ind w:left="1080" w:hanging="360"/>
      </w:pPr>
    </w:lvl>
    <w:lvl w:ilvl="2">
      <w:start w:val="1"/>
      <w:numFmt w:val="lowerRoman"/>
      <w:lvlText w:val="%3."/>
      <w:lvlJc w:val="righ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40">
    <w:nsid w:val="5B3667A8"/>
    <w:multiLevelType w:val="multilevel"/>
    <w:tmpl w:val="86DACC2A"/>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41">
    <w:nsid w:val="5EDD0B7B"/>
    <w:multiLevelType w:val="multilevel"/>
    <w:tmpl w:val="BF9C5060"/>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42">
    <w:nsid w:val="622749F4"/>
    <w:multiLevelType w:val="multilevel"/>
    <w:tmpl w:val="F488B366"/>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43">
    <w:nsid w:val="628009AA"/>
    <w:multiLevelType w:val="hybridMultilevel"/>
    <w:tmpl w:val="E71A735A"/>
    <w:lvl w:ilvl="0" w:tplc="0C3A682C">
      <w:start w:val="1"/>
      <w:numFmt w:val="lowerLetter"/>
      <w:lvlText w:val="%1:"/>
      <w:lvlJc w:val="left"/>
      <w:pPr>
        <w:tabs>
          <w:tab w:val="num" w:pos="698"/>
        </w:tabs>
        <w:ind w:left="698" w:hanging="360"/>
      </w:pPr>
      <w:rPr>
        <w:rFonts w:ascii="Tahoma" w:hAnsi="Tahoma" w:hint="default"/>
        <w:color w:val="auto"/>
        <w:sz w:val="20"/>
        <w:szCs w:val="20"/>
      </w:rPr>
    </w:lvl>
    <w:lvl w:ilvl="1" w:tplc="04150019" w:tentative="1">
      <w:start w:val="1"/>
      <w:numFmt w:val="lowerLetter"/>
      <w:lvlText w:val="%2."/>
      <w:lvlJc w:val="left"/>
      <w:pPr>
        <w:tabs>
          <w:tab w:val="num" w:pos="1418"/>
        </w:tabs>
        <w:ind w:left="1418" w:hanging="360"/>
      </w:pPr>
    </w:lvl>
    <w:lvl w:ilvl="2" w:tplc="0415001B" w:tentative="1">
      <w:start w:val="1"/>
      <w:numFmt w:val="lowerRoman"/>
      <w:lvlText w:val="%3."/>
      <w:lvlJc w:val="right"/>
      <w:pPr>
        <w:tabs>
          <w:tab w:val="num" w:pos="2138"/>
        </w:tabs>
        <w:ind w:left="2138" w:hanging="180"/>
      </w:pPr>
    </w:lvl>
    <w:lvl w:ilvl="3" w:tplc="0415000F" w:tentative="1">
      <w:start w:val="1"/>
      <w:numFmt w:val="decimal"/>
      <w:lvlText w:val="%4."/>
      <w:lvlJc w:val="left"/>
      <w:pPr>
        <w:tabs>
          <w:tab w:val="num" w:pos="2858"/>
        </w:tabs>
        <w:ind w:left="2858" w:hanging="360"/>
      </w:pPr>
    </w:lvl>
    <w:lvl w:ilvl="4" w:tplc="04150019" w:tentative="1">
      <w:start w:val="1"/>
      <w:numFmt w:val="lowerLetter"/>
      <w:lvlText w:val="%5."/>
      <w:lvlJc w:val="left"/>
      <w:pPr>
        <w:tabs>
          <w:tab w:val="num" w:pos="3578"/>
        </w:tabs>
        <w:ind w:left="3578" w:hanging="360"/>
      </w:pPr>
    </w:lvl>
    <w:lvl w:ilvl="5" w:tplc="0415001B" w:tentative="1">
      <w:start w:val="1"/>
      <w:numFmt w:val="lowerRoman"/>
      <w:lvlText w:val="%6."/>
      <w:lvlJc w:val="right"/>
      <w:pPr>
        <w:tabs>
          <w:tab w:val="num" w:pos="4298"/>
        </w:tabs>
        <w:ind w:left="4298" w:hanging="180"/>
      </w:pPr>
    </w:lvl>
    <w:lvl w:ilvl="6" w:tplc="0415000F" w:tentative="1">
      <w:start w:val="1"/>
      <w:numFmt w:val="decimal"/>
      <w:lvlText w:val="%7."/>
      <w:lvlJc w:val="left"/>
      <w:pPr>
        <w:tabs>
          <w:tab w:val="num" w:pos="5018"/>
        </w:tabs>
        <w:ind w:left="5018" w:hanging="360"/>
      </w:pPr>
    </w:lvl>
    <w:lvl w:ilvl="7" w:tplc="04150019" w:tentative="1">
      <w:start w:val="1"/>
      <w:numFmt w:val="lowerLetter"/>
      <w:lvlText w:val="%8."/>
      <w:lvlJc w:val="left"/>
      <w:pPr>
        <w:tabs>
          <w:tab w:val="num" w:pos="5738"/>
        </w:tabs>
        <w:ind w:left="5738" w:hanging="360"/>
      </w:pPr>
    </w:lvl>
    <w:lvl w:ilvl="8" w:tplc="0415001B" w:tentative="1">
      <w:start w:val="1"/>
      <w:numFmt w:val="lowerRoman"/>
      <w:lvlText w:val="%9."/>
      <w:lvlJc w:val="right"/>
      <w:pPr>
        <w:tabs>
          <w:tab w:val="num" w:pos="6458"/>
        </w:tabs>
        <w:ind w:left="6458" w:hanging="180"/>
      </w:pPr>
    </w:lvl>
  </w:abstractNum>
  <w:abstractNum w:abstractNumId="44">
    <w:nsid w:val="693B39B7"/>
    <w:multiLevelType w:val="multilevel"/>
    <w:tmpl w:val="D388C39C"/>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45">
    <w:nsid w:val="69B92D88"/>
    <w:multiLevelType w:val="multilevel"/>
    <w:tmpl w:val="83806DA8"/>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46">
    <w:nsid w:val="6F6B3752"/>
    <w:multiLevelType w:val="multilevel"/>
    <w:tmpl w:val="A9F0C53A"/>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77"/>
        </w:tabs>
        <w:ind w:left="1077" w:hanging="397"/>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47">
    <w:nsid w:val="706358B1"/>
    <w:multiLevelType w:val="hybridMultilevel"/>
    <w:tmpl w:val="BC603436"/>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8">
    <w:nsid w:val="7CD26257"/>
    <w:multiLevelType w:val="multilevel"/>
    <w:tmpl w:val="FFC6FE82"/>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576"/>
        </w:tabs>
        <w:ind w:left="576" w:hanging="576"/>
      </w:pPr>
      <w:rPr>
        <w:rFonts w:ascii="Times New Roman" w:hAnsi="Times New Roman" w:hint="default"/>
        <w:b w:val="0"/>
        <w:i w:val="0"/>
        <w:sz w:val="24"/>
        <w:szCs w:val="24"/>
      </w:rPr>
    </w:lvl>
    <w:lvl w:ilvl="2">
      <w:start w:val="1"/>
      <w:numFmt w:val="decimal"/>
      <w:lvlText w:val="%1.%2.%3"/>
      <w:lvlJc w:val="left"/>
      <w:pPr>
        <w:tabs>
          <w:tab w:val="num" w:pos="720"/>
        </w:tabs>
        <w:ind w:left="720" w:hanging="720"/>
      </w:pPr>
      <w:rPr>
        <w:rFonts w:ascii="Times New Roman" w:hAnsi="Times New Roman" w:hint="default"/>
        <w:b w:val="0"/>
        <w:i w:val="0"/>
        <w:sz w:val="24"/>
        <w:szCs w:val="24"/>
      </w:rPr>
    </w:lvl>
    <w:lvl w:ilvl="3">
      <w:start w:val="1"/>
      <w:numFmt w:val="decimal"/>
      <w:lvlText w:val="%1.%2.%3.%4"/>
      <w:lvlJc w:val="left"/>
      <w:pPr>
        <w:tabs>
          <w:tab w:val="num" w:pos="864"/>
        </w:tabs>
        <w:ind w:left="864" w:hanging="864"/>
      </w:pPr>
      <w:rPr>
        <w:rFonts w:ascii="Times New Roman" w:hAnsi="Times New Roman" w:hint="default"/>
        <w:b w:val="0"/>
        <w:i w:val="0"/>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num w:numId="1">
    <w:abstractNumId w:val="17"/>
  </w:num>
  <w:num w:numId="2">
    <w:abstractNumId w:val="16"/>
  </w:num>
  <w:num w:numId="3">
    <w:abstractNumId w:val="36"/>
  </w:num>
  <w:num w:numId="4">
    <w:abstractNumId w:val="8"/>
  </w:num>
  <w:num w:numId="5">
    <w:abstractNumId w:val="3"/>
  </w:num>
  <w:num w:numId="6">
    <w:abstractNumId w:val="2"/>
  </w:num>
  <w:num w:numId="7">
    <w:abstractNumId w:val="1"/>
  </w:num>
  <w:num w:numId="8">
    <w:abstractNumId w:val="0"/>
  </w:num>
  <w:num w:numId="9">
    <w:abstractNumId w:val="7"/>
  </w:num>
  <w:num w:numId="10">
    <w:abstractNumId w:val="6"/>
  </w:num>
  <w:num w:numId="11">
    <w:abstractNumId w:val="5"/>
  </w:num>
  <w:num w:numId="12">
    <w:abstractNumId w:val="4"/>
  </w:num>
  <w:num w:numId="13">
    <w:abstractNumId w:val="9"/>
  </w:num>
  <w:num w:numId="14">
    <w:abstractNumId w:val="43"/>
  </w:num>
  <w:num w:numId="15">
    <w:abstractNumId w:val="48"/>
  </w:num>
  <w:num w:numId="16">
    <w:abstractNumId w:val="13"/>
  </w:num>
  <w:num w:numId="17">
    <w:abstractNumId w:val="26"/>
  </w:num>
  <w:num w:numId="18">
    <w:abstractNumId w:val="15"/>
  </w:num>
  <w:num w:numId="19">
    <w:abstractNumId w:val="28"/>
  </w:num>
  <w:num w:numId="20">
    <w:abstractNumId w:val="27"/>
  </w:num>
  <w:num w:numId="21">
    <w:abstractNumId w:val="19"/>
  </w:num>
  <w:num w:numId="22">
    <w:abstractNumId w:val="44"/>
  </w:num>
  <w:num w:numId="23">
    <w:abstractNumId w:val="41"/>
  </w:num>
  <w:num w:numId="24">
    <w:abstractNumId w:val="38"/>
  </w:num>
  <w:num w:numId="25">
    <w:abstractNumId w:val="23"/>
  </w:num>
  <w:num w:numId="26">
    <w:abstractNumId w:val="22"/>
  </w:num>
  <w:num w:numId="27">
    <w:abstractNumId w:val="45"/>
  </w:num>
  <w:num w:numId="28">
    <w:abstractNumId w:val="29"/>
  </w:num>
  <w:num w:numId="29">
    <w:abstractNumId w:val="35"/>
  </w:num>
  <w:num w:numId="30">
    <w:abstractNumId w:val="46"/>
  </w:num>
  <w:num w:numId="31">
    <w:abstractNumId w:val="10"/>
  </w:num>
  <w:num w:numId="32">
    <w:abstractNumId w:val="12"/>
  </w:num>
  <w:num w:numId="33">
    <w:abstractNumId w:val="34"/>
  </w:num>
  <w:num w:numId="34">
    <w:abstractNumId w:val="18"/>
  </w:num>
  <w:num w:numId="35">
    <w:abstractNumId w:val="42"/>
  </w:num>
  <w:num w:numId="36">
    <w:abstractNumId w:val="21"/>
  </w:num>
  <w:num w:numId="37">
    <w:abstractNumId w:val="32"/>
  </w:num>
  <w:num w:numId="38">
    <w:abstractNumId w:val="14"/>
  </w:num>
  <w:num w:numId="39">
    <w:abstractNumId w:val="24"/>
  </w:num>
  <w:num w:numId="40">
    <w:abstractNumId w:val="33"/>
  </w:num>
  <w:num w:numId="41">
    <w:abstractNumId w:val="30"/>
  </w:num>
  <w:num w:numId="42">
    <w:abstractNumId w:val="20"/>
  </w:num>
  <w:num w:numId="43">
    <w:abstractNumId w:val="39"/>
  </w:num>
  <w:num w:numId="44">
    <w:abstractNumId w:val="40"/>
  </w:num>
  <w:num w:numId="45">
    <w:abstractNumId w:val="37"/>
  </w:num>
  <w:num w:numId="46">
    <w:abstractNumId w:val="25"/>
  </w:num>
  <w:num w:numId="47">
    <w:abstractNumId w:val="31"/>
  </w:num>
  <w:num w:numId="48">
    <w:abstractNumId w:val="11"/>
  </w:num>
  <w:num w:numId="49">
    <w:abstractNumId w:val="47"/>
  </w:num>
  <w:num w:numId="50">
    <w:abstractNumId w:val="17"/>
    <w:lvlOverride w:ilvl="0">
      <w:startOverride w:val="1"/>
    </w:lvlOverride>
    <w:lvlOverride w:ilvl="1">
      <w:startOverride w:val="1"/>
    </w:lvlOverride>
    <w:lvlOverride w:ilvl="2">
      <w:startOverride w:val="1"/>
    </w:lvlOverride>
    <w:lvlOverride w:ilvl="3"/>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hdrShapeDefaults>
    <o:shapedefaults v:ext="edit" spidmax="2049"/>
  </w:hdrShapeDefaults>
  <w:footnotePr>
    <w:footnote w:id="-1"/>
    <w:footnote w:id="0"/>
  </w:footnotePr>
  <w:endnotePr>
    <w:endnote w:id="-1"/>
    <w:endnote w:id="0"/>
  </w:endnotePr>
  <w:compat>
    <w:applyBreaking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C0196"/>
    <w:rsid w:val="000067E5"/>
    <w:rsid w:val="00013998"/>
    <w:rsid w:val="000471B4"/>
    <w:rsid w:val="0005779B"/>
    <w:rsid w:val="000B08A9"/>
    <w:rsid w:val="000B2D2C"/>
    <w:rsid w:val="000C5E80"/>
    <w:rsid w:val="000D18ED"/>
    <w:rsid w:val="000D3FEB"/>
    <w:rsid w:val="000F01D8"/>
    <w:rsid w:val="000F53AD"/>
    <w:rsid w:val="00130329"/>
    <w:rsid w:val="0013434C"/>
    <w:rsid w:val="00137AA7"/>
    <w:rsid w:val="00141A13"/>
    <w:rsid w:val="00145078"/>
    <w:rsid w:val="00150032"/>
    <w:rsid w:val="001542F3"/>
    <w:rsid w:val="0019667D"/>
    <w:rsid w:val="001B3F5E"/>
    <w:rsid w:val="001E4FC8"/>
    <w:rsid w:val="001E66C0"/>
    <w:rsid w:val="00201D7C"/>
    <w:rsid w:val="002239C2"/>
    <w:rsid w:val="0023697B"/>
    <w:rsid w:val="00263EFE"/>
    <w:rsid w:val="002963F2"/>
    <w:rsid w:val="002A2D4A"/>
    <w:rsid w:val="002B22BF"/>
    <w:rsid w:val="002B6C83"/>
    <w:rsid w:val="002E5E36"/>
    <w:rsid w:val="003131E8"/>
    <w:rsid w:val="003209A8"/>
    <w:rsid w:val="0032735D"/>
    <w:rsid w:val="00330F50"/>
    <w:rsid w:val="00332FE1"/>
    <w:rsid w:val="0034463B"/>
    <w:rsid w:val="003807F8"/>
    <w:rsid w:val="0038188C"/>
    <w:rsid w:val="00384056"/>
    <w:rsid w:val="003C4BDA"/>
    <w:rsid w:val="003D58D6"/>
    <w:rsid w:val="00403B18"/>
    <w:rsid w:val="00410735"/>
    <w:rsid w:val="00413A16"/>
    <w:rsid w:val="004201F8"/>
    <w:rsid w:val="00423EDC"/>
    <w:rsid w:val="004350D7"/>
    <w:rsid w:val="004369C8"/>
    <w:rsid w:val="00440CB3"/>
    <w:rsid w:val="004460EE"/>
    <w:rsid w:val="00466719"/>
    <w:rsid w:val="004820E5"/>
    <w:rsid w:val="00483F80"/>
    <w:rsid w:val="004859DF"/>
    <w:rsid w:val="00490AA2"/>
    <w:rsid w:val="004D10CC"/>
    <w:rsid w:val="004F50A8"/>
    <w:rsid w:val="005057F2"/>
    <w:rsid w:val="00510831"/>
    <w:rsid w:val="00514D20"/>
    <w:rsid w:val="00531FF1"/>
    <w:rsid w:val="00562E86"/>
    <w:rsid w:val="00571EFD"/>
    <w:rsid w:val="00573FC3"/>
    <w:rsid w:val="005828F4"/>
    <w:rsid w:val="00596C61"/>
    <w:rsid w:val="005D2148"/>
    <w:rsid w:val="00601E5F"/>
    <w:rsid w:val="006024F6"/>
    <w:rsid w:val="00603291"/>
    <w:rsid w:val="00614581"/>
    <w:rsid w:val="006318DF"/>
    <w:rsid w:val="0063322D"/>
    <w:rsid w:val="0063732B"/>
    <w:rsid w:val="00650268"/>
    <w:rsid w:val="0066381A"/>
    <w:rsid w:val="00666C20"/>
    <w:rsid w:val="006737D4"/>
    <w:rsid w:val="0067383F"/>
    <w:rsid w:val="006810A7"/>
    <w:rsid w:val="00681AF7"/>
    <w:rsid w:val="006C1F3A"/>
    <w:rsid w:val="006C7442"/>
    <w:rsid w:val="00705BE6"/>
    <w:rsid w:val="00732B5E"/>
    <w:rsid w:val="00740B94"/>
    <w:rsid w:val="00741CCD"/>
    <w:rsid w:val="00752C19"/>
    <w:rsid w:val="00757FE2"/>
    <w:rsid w:val="00774A7C"/>
    <w:rsid w:val="007A004A"/>
    <w:rsid w:val="007A5DC0"/>
    <w:rsid w:val="007D0B9D"/>
    <w:rsid w:val="007F1C3B"/>
    <w:rsid w:val="00823C81"/>
    <w:rsid w:val="00844136"/>
    <w:rsid w:val="00844250"/>
    <w:rsid w:val="008634CF"/>
    <w:rsid w:val="00874101"/>
    <w:rsid w:val="008765DA"/>
    <w:rsid w:val="00883670"/>
    <w:rsid w:val="008B4F85"/>
    <w:rsid w:val="008D48A7"/>
    <w:rsid w:val="008E2C1B"/>
    <w:rsid w:val="008F1B65"/>
    <w:rsid w:val="008F6989"/>
    <w:rsid w:val="00925F62"/>
    <w:rsid w:val="00961A57"/>
    <w:rsid w:val="009838C7"/>
    <w:rsid w:val="00985031"/>
    <w:rsid w:val="009A4CC1"/>
    <w:rsid w:val="009B75C1"/>
    <w:rsid w:val="009E2E5E"/>
    <w:rsid w:val="009E7B6E"/>
    <w:rsid w:val="009F0A8E"/>
    <w:rsid w:val="009F33BC"/>
    <w:rsid w:val="00A02B83"/>
    <w:rsid w:val="00A07C03"/>
    <w:rsid w:val="00A13671"/>
    <w:rsid w:val="00A2369F"/>
    <w:rsid w:val="00A47E3E"/>
    <w:rsid w:val="00A5275E"/>
    <w:rsid w:val="00A56852"/>
    <w:rsid w:val="00A70549"/>
    <w:rsid w:val="00A70B48"/>
    <w:rsid w:val="00A848D9"/>
    <w:rsid w:val="00AA661F"/>
    <w:rsid w:val="00AB7036"/>
    <w:rsid w:val="00AC3CE1"/>
    <w:rsid w:val="00AD3296"/>
    <w:rsid w:val="00AD3E69"/>
    <w:rsid w:val="00B36CE0"/>
    <w:rsid w:val="00B70DB7"/>
    <w:rsid w:val="00B8343A"/>
    <w:rsid w:val="00B859F6"/>
    <w:rsid w:val="00BC0196"/>
    <w:rsid w:val="00BC04D7"/>
    <w:rsid w:val="00C03499"/>
    <w:rsid w:val="00C06D30"/>
    <w:rsid w:val="00C20DA9"/>
    <w:rsid w:val="00C2712C"/>
    <w:rsid w:val="00C85325"/>
    <w:rsid w:val="00CA3D6E"/>
    <w:rsid w:val="00CB5134"/>
    <w:rsid w:val="00CB6608"/>
    <w:rsid w:val="00CD1C53"/>
    <w:rsid w:val="00CD2A67"/>
    <w:rsid w:val="00CE1482"/>
    <w:rsid w:val="00CE1F43"/>
    <w:rsid w:val="00D06196"/>
    <w:rsid w:val="00D07762"/>
    <w:rsid w:val="00D20DDB"/>
    <w:rsid w:val="00D23093"/>
    <w:rsid w:val="00D23324"/>
    <w:rsid w:val="00D5280E"/>
    <w:rsid w:val="00D65942"/>
    <w:rsid w:val="00D67BC1"/>
    <w:rsid w:val="00D858A6"/>
    <w:rsid w:val="00DD3AF3"/>
    <w:rsid w:val="00DE5056"/>
    <w:rsid w:val="00E068BA"/>
    <w:rsid w:val="00E10E4F"/>
    <w:rsid w:val="00E40611"/>
    <w:rsid w:val="00E547CA"/>
    <w:rsid w:val="00E7448C"/>
    <w:rsid w:val="00EA00A8"/>
    <w:rsid w:val="00EB24E5"/>
    <w:rsid w:val="00EB4B4C"/>
    <w:rsid w:val="00EB7871"/>
    <w:rsid w:val="00EC4CDA"/>
    <w:rsid w:val="00F01987"/>
    <w:rsid w:val="00F07F4F"/>
    <w:rsid w:val="00F131CB"/>
    <w:rsid w:val="00F13967"/>
    <w:rsid w:val="00F23594"/>
    <w:rsid w:val="00F241C5"/>
    <w:rsid w:val="00F35E8E"/>
    <w:rsid w:val="00F65ACD"/>
    <w:rsid w:val="00F7086B"/>
    <w:rsid w:val="00FD0B5A"/>
    <w:rsid w:val="00FD529F"/>
    <w:rsid w:val="00FD5B5F"/>
    <w:rsid w:val="00FE474E"/>
    <w:rsid w:val="00FE6971"/>
    <w:rsid w:val="00FF1C48"/>
    <w:rsid w:val="00FF22E6"/>
    <w:rsid w:val="00FF7D1E"/>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semiHidden="1" w:uiPriority="60" w:unhideWhenUsed="1"/>
    <w:lsdException w:name="Light List" w:semiHidden="1" w:uiPriority="61" w:unhideWhenUsed="1"/>
    <w:lsdException w:name="Light Grid" w:semiHidden="1" w:uiPriority="62" w:unhideWhenUsed="1"/>
    <w:lsdException w:name="Medium Shading 1" w:semiHidden="1" w:uiPriority="63" w:unhideWhenUsed="1"/>
    <w:lsdException w:name="Medium Shading 2" w:semiHidden="1" w:uiPriority="64" w:unhideWhenUsed="1"/>
    <w:lsdException w:name="Medium List 1" w:semiHidden="1" w:uiPriority="65" w:unhideWhenUsed="1"/>
    <w:lsdException w:name="Medium List 2" w:semiHidden="1" w:uiPriority="66" w:unhideWhenUsed="1"/>
    <w:lsdException w:name="Medium Grid 1" w:semiHidden="1" w:uiPriority="67" w:unhideWhenUsed="1"/>
    <w:lsdException w:name="Medium Grid 2" w:semiHidden="1" w:uiPriority="68" w:unhideWhenUsed="1"/>
    <w:lsdException w:name="Medium Grid 3" w:semiHidden="1" w:uiPriority="69" w:unhideWhenUsed="1"/>
    <w:lsdException w:name="Dark List" w:semiHidden="1" w:uiPriority="70" w:unhideWhenUsed="1"/>
    <w:lsdException w:name="Colorful Shading" w:semiHidden="1" w:uiPriority="71" w:unhideWhenUsed="1"/>
    <w:lsdException w:name="Colorful List" w:semiHidden="1" w:uiPriority="72" w:unhideWhenUsed="1"/>
    <w:lsdException w:name="Colorful Grid" w:semiHidden="1" w:uiPriority="73" w:unhideWhenUsed="1"/>
    <w:lsdException w:name="Light Shading Accent 1" w:semiHidden="1" w:uiPriority="60" w:unhideWhenUsed="1"/>
    <w:lsdException w:name="Light List Accent 1" w:semiHidden="1" w:uiPriority="61" w:unhideWhenUsed="1"/>
    <w:lsdException w:name="Light Grid Accent 1" w:semiHidden="1" w:uiPriority="62" w:unhideWhenUsed="1"/>
    <w:lsdException w:name="Medium Shading 1 Accent 1" w:semiHidden="1" w:uiPriority="63" w:unhideWhenUsed="1"/>
    <w:lsdException w:name="Medium Shading 2 Accent 1" w:semiHidden="1" w:uiPriority="64" w:unhideWhenUsed="1"/>
    <w:lsdException w:name="Medium List 1 Accent 1" w:semiHidden="1" w:uiPriority="65" w:unhideWhenUsed="1"/>
    <w:lsdException w:name="Revision" w:semiHidden="1" w:uiPriority="99"/>
    <w:lsdException w:name="List Paragraph" w:uiPriority="34" w:qFormat="1"/>
    <w:lsdException w:name="Quote" w:uiPriority="29" w:qFormat="1"/>
    <w:lsdException w:name="Intense Quote" w:uiPriority="30" w:qFormat="1"/>
    <w:lsdException w:name="Medium List 2 Accent 1" w:semiHidden="1" w:uiPriority="66" w:unhideWhenUsed="1"/>
    <w:lsdException w:name="Medium Grid 1 Accent 1" w:semiHidden="1" w:uiPriority="67" w:unhideWhenUsed="1"/>
    <w:lsdException w:name="Medium Grid 2 Accent 1" w:semiHidden="1" w:uiPriority="68" w:unhideWhenUsed="1"/>
    <w:lsdException w:name="Medium Grid 3 Accent 1" w:semiHidden="1" w:uiPriority="69" w:unhideWhenUsed="1"/>
    <w:lsdException w:name="Dark List Accent 1" w:semiHidden="1" w:uiPriority="70" w:unhideWhenUsed="1"/>
    <w:lsdException w:name="Colorful Shading Accent 1" w:semiHidden="1" w:uiPriority="71" w:unhideWhenUsed="1"/>
    <w:lsdException w:name="Colorful List Accent 1" w:semiHidden="1" w:uiPriority="72" w:unhideWhenUsed="1"/>
    <w:lsdException w:name="Colorful Grid Accent 1" w:semiHidden="1" w:uiPriority="73" w:unhideWhenUsed="1"/>
    <w:lsdException w:name="Light Shading Accent 2" w:semiHidden="1" w:uiPriority="60" w:unhideWhenUsed="1"/>
    <w:lsdException w:name="Light List Accent 2" w:semiHidden="1" w:uiPriority="61" w:unhideWhenUsed="1"/>
    <w:lsdException w:name="Light Grid Accent 2" w:semiHidden="1" w:uiPriority="62" w:unhideWhenUsed="1"/>
    <w:lsdException w:name="Medium Shading 1 Accent 2" w:semiHidden="1" w:uiPriority="63" w:unhideWhenUsed="1"/>
    <w:lsdException w:name="Medium Shading 2 Accent 2" w:semiHidden="1" w:uiPriority="64" w:unhideWhenUsed="1"/>
    <w:lsdException w:name="Medium List 1 Accent 2" w:semiHidden="1" w:uiPriority="65" w:unhideWhenUsed="1"/>
    <w:lsdException w:name="Medium List 2 Accent 2" w:semiHidden="1" w:uiPriority="66" w:unhideWhenUsed="1"/>
    <w:lsdException w:name="Medium Grid 1 Accent 2" w:semiHidden="1" w:uiPriority="67" w:unhideWhenUsed="1"/>
    <w:lsdException w:name="Medium Grid 2 Accent 2" w:semiHidden="1" w:uiPriority="68" w:unhideWhenUsed="1"/>
    <w:lsdException w:name="Medium Grid 3 Accent 2" w:semiHidden="1" w:uiPriority="69" w:unhideWhenUsed="1"/>
    <w:lsdException w:name="Dark List Accent 2" w:semiHidden="1" w:uiPriority="70" w:unhideWhenUsed="1"/>
    <w:lsdException w:name="Colorful Shading Accent 2" w:semiHidden="1" w:uiPriority="71" w:unhideWhenUsed="1"/>
    <w:lsdException w:name="Colorful List Accent 2" w:semiHidden="1" w:uiPriority="72" w:unhideWhenUsed="1"/>
    <w:lsdException w:name="Colorful Grid Accent 2" w:semiHidden="1" w:uiPriority="73" w:unhideWhenUsed="1"/>
    <w:lsdException w:name="Light Shading Accent 3" w:semiHidden="1" w:uiPriority="60" w:unhideWhenUsed="1"/>
    <w:lsdException w:name="Light List Accent 3" w:semiHidden="1" w:uiPriority="61" w:unhideWhenUsed="1"/>
    <w:lsdException w:name="Light Grid Accent 3" w:semiHidden="1" w:uiPriority="62" w:unhideWhenUsed="1"/>
    <w:lsdException w:name="Medium Shading 1 Accent 3" w:semiHidden="1" w:uiPriority="63" w:unhideWhenUsed="1"/>
    <w:lsdException w:name="Medium Shading 2 Accent 3" w:semiHidden="1" w:uiPriority="64" w:unhideWhenUsed="1"/>
    <w:lsdException w:name="Medium List 1 Accent 3" w:semiHidden="1" w:uiPriority="65" w:unhideWhenUsed="1"/>
    <w:lsdException w:name="Medium List 2 Accent 3" w:semiHidden="1" w:uiPriority="66" w:unhideWhenUsed="1"/>
    <w:lsdException w:name="Medium Grid 1 Accent 3" w:semiHidden="1" w:uiPriority="67" w:unhideWhenUsed="1"/>
    <w:lsdException w:name="Medium Grid 2 Accent 3" w:semiHidden="1" w:uiPriority="68" w:unhideWhenUsed="1"/>
    <w:lsdException w:name="Medium Grid 3 Accent 3" w:semiHidden="1" w:uiPriority="69" w:unhideWhenUsed="1"/>
    <w:lsdException w:name="Dark List Accent 3" w:semiHidden="1" w:uiPriority="70" w:unhideWhenUsed="1"/>
    <w:lsdException w:name="Colorful Shading Accent 3" w:semiHidden="1" w:uiPriority="71" w:unhideWhenUsed="1"/>
    <w:lsdException w:name="Colorful List Accent 3" w:semiHidden="1" w:uiPriority="72" w:unhideWhenUsed="1"/>
    <w:lsdException w:name="Colorful Grid Accent 3" w:semiHidden="1" w:uiPriority="73" w:unhideWhenUsed="1"/>
    <w:lsdException w:name="Light Shading Accent 4" w:semiHidden="1" w:uiPriority="60" w:unhideWhenUsed="1"/>
    <w:lsdException w:name="Light List Accent 4" w:semiHidden="1" w:uiPriority="61" w:unhideWhenUsed="1"/>
    <w:lsdException w:name="Light Grid Accent 4" w:semiHidden="1" w:uiPriority="62" w:unhideWhenUsed="1"/>
    <w:lsdException w:name="Medium Shading 1 Accent 4" w:semiHidden="1" w:uiPriority="63" w:unhideWhenUsed="1"/>
    <w:lsdException w:name="Medium Shading 2 Accent 4" w:semiHidden="1" w:uiPriority="64" w:unhideWhenUsed="1"/>
    <w:lsdException w:name="Medium List 1 Accent 4" w:semiHidden="1" w:uiPriority="65" w:unhideWhenUsed="1"/>
    <w:lsdException w:name="Medium List 2 Accent 4" w:semiHidden="1" w:uiPriority="66" w:unhideWhenUsed="1"/>
    <w:lsdException w:name="Medium Grid 1 Accent 4" w:semiHidden="1" w:uiPriority="67" w:unhideWhenUsed="1"/>
    <w:lsdException w:name="Medium Grid 2 Accent 4" w:semiHidden="1" w:uiPriority="68" w:unhideWhenUsed="1"/>
    <w:lsdException w:name="Medium Grid 3 Accent 4" w:semiHidden="1" w:uiPriority="69" w:unhideWhenUsed="1"/>
    <w:lsdException w:name="Dark List Accent 4" w:semiHidden="1" w:uiPriority="70" w:unhideWhenUsed="1"/>
    <w:lsdException w:name="Colorful Shading Accent 4" w:semiHidden="1" w:uiPriority="71" w:unhideWhenUsed="1"/>
    <w:lsdException w:name="Colorful List Accent 4" w:semiHidden="1" w:uiPriority="72" w:unhideWhenUsed="1"/>
    <w:lsdException w:name="Colorful Grid Accent 4" w:semiHidden="1" w:uiPriority="73" w:unhideWhenUsed="1"/>
    <w:lsdException w:name="Light Shading Accent 5" w:semiHidden="1" w:uiPriority="60" w:unhideWhenUsed="1"/>
    <w:lsdException w:name="Light List Accent 5" w:semiHidden="1" w:uiPriority="61" w:unhideWhenUsed="1"/>
    <w:lsdException w:name="Light Grid Accent 5" w:semiHidden="1" w:uiPriority="62" w:unhideWhenUsed="1"/>
    <w:lsdException w:name="Medium Shading 1 Accent 5" w:semiHidden="1" w:uiPriority="63" w:unhideWhenUsed="1"/>
    <w:lsdException w:name="Medium Shading 2 Accent 5" w:semiHidden="1" w:uiPriority="64" w:unhideWhenUsed="1"/>
    <w:lsdException w:name="Medium List 1 Accent 5" w:semiHidden="1" w:uiPriority="65" w:unhideWhenUsed="1"/>
    <w:lsdException w:name="Medium List 2 Accent 5" w:semiHidden="1" w:uiPriority="66" w:unhideWhenUsed="1"/>
    <w:lsdException w:name="Medium Grid 1 Accent 5" w:semiHidden="1" w:uiPriority="67" w:unhideWhenUsed="1"/>
    <w:lsdException w:name="Medium Grid 2 Accent 5" w:semiHidden="1" w:uiPriority="68" w:unhideWhenUsed="1"/>
    <w:lsdException w:name="Medium Grid 3 Accent 5" w:semiHidden="1" w:uiPriority="69" w:unhideWhenUsed="1"/>
    <w:lsdException w:name="Dark List Accent 5" w:semiHidden="1" w:uiPriority="70" w:unhideWhenUsed="1"/>
    <w:lsdException w:name="Colorful Shading Accent 5" w:semiHidden="1" w:uiPriority="71" w:unhideWhenUsed="1"/>
    <w:lsdException w:name="Colorful List Accent 5" w:semiHidden="1" w:uiPriority="72" w:unhideWhenUsed="1"/>
    <w:lsdException w:name="Colorful Grid Accent 5" w:semiHidden="1" w:uiPriority="73" w:unhideWhenUsed="1"/>
    <w:lsdException w:name="Light Shading Accent 6" w:semiHidden="1" w:uiPriority="60" w:unhideWhenUsed="1"/>
    <w:lsdException w:name="Light List Accent 6" w:semiHidden="1" w:uiPriority="61" w:unhideWhenUsed="1"/>
    <w:lsdException w:name="Light Grid Accent 6" w:semiHidden="1" w:uiPriority="62" w:unhideWhenUsed="1"/>
    <w:lsdException w:name="Medium Shading 1 Accent 6" w:semiHidden="1" w:uiPriority="63" w:unhideWhenUsed="1"/>
    <w:lsdException w:name="Medium Shading 2 Accent 6" w:semiHidden="1" w:uiPriority="64" w:unhideWhenUsed="1"/>
    <w:lsdException w:name="Medium List 1 Accent 6" w:semiHidden="1" w:uiPriority="65" w:unhideWhenUsed="1"/>
    <w:lsdException w:name="Medium List 2 Accent 6" w:semiHidden="1" w:uiPriority="66" w:unhideWhenUsed="1"/>
    <w:lsdException w:name="Medium Grid 1 Accent 6" w:semiHidden="1" w:uiPriority="67" w:unhideWhenUsed="1"/>
    <w:lsdException w:name="Medium Grid 2 Accent 6" w:semiHidden="1" w:uiPriority="68" w:unhideWhenUsed="1"/>
    <w:lsdException w:name="Medium Grid 3 Accent 6" w:semiHidden="1" w:uiPriority="69" w:unhideWhenUsed="1"/>
    <w:lsdException w:name="Dark List Accent 6" w:semiHidden="1" w:uiPriority="70" w:unhideWhenUsed="1"/>
    <w:lsdException w:name="Colorful Shading Accent 6" w:semiHidden="1" w:uiPriority="71" w:unhideWhenUsed="1"/>
    <w:lsdException w:name="Colorful List Accent 6" w:semiHidden="1" w:uiPriority="72" w:unhideWhenUsed="1"/>
    <w:lsdException w:name="Colorful Grid Accent 6" w:semiHidden="1" w:uiPriority="73" w:unhideWhenUsed="1"/>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ny">
    <w:name w:val="Normal"/>
    <w:qFormat/>
    <w:rPr>
      <w:sz w:val="24"/>
      <w:szCs w:val="24"/>
    </w:rPr>
  </w:style>
  <w:style w:type="paragraph" w:styleId="Nagwek1">
    <w:name w:val="heading 1"/>
    <w:basedOn w:val="Normalny"/>
    <w:next w:val="Nagwek2"/>
    <w:link w:val="Nagwek1Znak"/>
    <w:autoRedefine/>
    <w:qFormat/>
    <w:rsid w:val="00F35E8E"/>
    <w:pPr>
      <w:numPr>
        <w:numId w:val="1"/>
      </w:numPr>
      <w:spacing w:before="360" w:after="120"/>
      <w:jc w:val="both"/>
      <w:outlineLvl w:val="0"/>
    </w:pPr>
    <w:rPr>
      <w:rFonts w:cs="Arial"/>
      <w:b/>
      <w:bCs/>
      <w:caps/>
      <w:kern w:val="32"/>
    </w:rPr>
  </w:style>
  <w:style w:type="paragraph" w:styleId="Nagwek2">
    <w:name w:val="heading 2"/>
    <w:basedOn w:val="Normalny"/>
    <w:link w:val="Nagwek2Znak"/>
    <w:autoRedefine/>
    <w:qFormat/>
    <w:rsid w:val="008634CF"/>
    <w:pPr>
      <w:numPr>
        <w:ilvl w:val="1"/>
        <w:numId w:val="1"/>
      </w:numPr>
      <w:spacing w:before="60" w:after="120"/>
      <w:jc w:val="both"/>
      <w:outlineLvl w:val="1"/>
    </w:pPr>
    <w:rPr>
      <w:bCs/>
      <w:iCs/>
      <w:color w:val="000000"/>
    </w:rPr>
  </w:style>
  <w:style w:type="paragraph" w:styleId="Nagwek3">
    <w:name w:val="heading 3"/>
    <w:basedOn w:val="Normalny"/>
    <w:autoRedefine/>
    <w:qFormat/>
    <w:rsid w:val="00DE5056"/>
    <w:pPr>
      <w:numPr>
        <w:numId w:val="39"/>
      </w:numPr>
      <w:tabs>
        <w:tab w:val="left" w:pos="720"/>
      </w:tabs>
      <w:spacing w:before="60" w:after="120"/>
      <w:jc w:val="both"/>
      <w:outlineLvl w:val="2"/>
    </w:pPr>
    <w:rPr>
      <w:bCs/>
    </w:rPr>
  </w:style>
  <w:style w:type="paragraph" w:styleId="Nagwek4">
    <w:name w:val="heading 4"/>
    <w:basedOn w:val="Normalny"/>
    <w:autoRedefine/>
    <w:qFormat/>
    <w:pPr>
      <w:keepNext/>
      <w:numPr>
        <w:ilvl w:val="3"/>
        <w:numId w:val="1"/>
      </w:numPr>
      <w:spacing w:before="60" w:after="60"/>
      <w:outlineLvl w:val="3"/>
    </w:pPr>
    <w:rPr>
      <w:bCs/>
    </w:rPr>
  </w:style>
  <w:style w:type="paragraph" w:styleId="Nagwek5">
    <w:name w:val="heading 5"/>
    <w:basedOn w:val="Normalny"/>
    <w:next w:val="Normalny"/>
    <w:qFormat/>
    <w:pPr>
      <w:numPr>
        <w:ilvl w:val="4"/>
        <w:numId w:val="1"/>
      </w:numPr>
      <w:spacing w:before="240" w:after="60"/>
      <w:outlineLvl w:val="4"/>
    </w:pPr>
    <w:rPr>
      <w:b/>
      <w:bCs/>
      <w:i/>
      <w:iCs/>
      <w:sz w:val="26"/>
      <w:szCs w:val="26"/>
    </w:rPr>
  </w:style>
  <w:style w:type="paragraph" w:styleId="Nagwek6">
    <w:name w:val="heading 6"/>
    <w:basedOn w:val="Normalny"/>
    <w:next w:val="Normalny"/>
    <w:qFormat/>
    <w:pPr>
      <w:numPr>
        <w:ilvl w:val="5"/>
        <w:numId w:val="1"/>
      </w:numPr>
      <w:spacing w:before="240" w:after="60"/>
      <w:outlineLvl w:val="5"/>
    </w:pPr>
    <w:rPr>
      <w:b/>
      <w:bCs/>
      <w:sz w:val="22"/>
      <w:szCs w:val="22"/>
    </w:rPr>
  </w:style>
  <w:style w:type="paragraph" w:styleId="Nagwek7">
    <w:name w:val="heading 7"/>
    <w:basedOn w:val="Normalny"/>
    <w:next w:val="Normalny"/>
    <w:qFormat/>
    <w:pPr>
      <w:numPr>
        <w:ilvl w:val="6"/>
        <w:numId w:val="1"/>
      </w:numPr>
      <w:spacing w:before="240" w:after="60"/>
      <w:outlineLvl w:val="6"/>
    </w:pPr>
  </w:style>
  <w:style w:type="paragraph" w:styleId="Nagwek8">
    <w:name w:val="heading 8"/>
    <w:basedOn w:val="Normalny"/>
    <w:next w:val="Normalny"/>
    <w:qFormat/>
    <w:pPr>
      <w:numPr>
        <w:ilvl w:val="7"/>
        <w:numId w:val="1"/>
      </w:numPr>
      <w:spacing w:before="240" w:after="60"/>
      <w:outlineLvl w:val="7"/>
    </w:pPr>
    <w:rPr>
      <w:i/>
      <w:iCs/>
    </w:rPr>
  </w:style>
  <w:style w:type="paragraph" w:styleId="Nagwek9">
    <w:name w:val="heading 9"/>
    <w:basedOn w:val="Normalny"/>
    <w:next w:val="Normalny"/>
    <w:qFormat/>
    <w:pPr>
      <w:numPr>
        <w:ilvl w:val="8"/>
        <w:numId w:val="1"/>
      </w:numPr>
      <w:spacing w:before="240" w:after="60"/>
      <w:outlineLvl w:val="8"/>
    </w:pPr>
    <w:rPr>
      <w:rFonts w:ascii="Arial" w:hAnsi="Arial" w:cs="Arial"/>
      <w:sz w:val="22"/>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pkt">
    <w:name w:val="pkt"/>
    <w:basedOn w:val="Normalny"/>
    <w:pPr>
      <w:spacing w:before="60" w:after="60"/>
      <w:ind w:left="851" w:hanging="295"/>
      <w:jc w:val="both"/>
    </w:pPr>
    <w:rPr>
      <w:szCs w:val="20"/>
    </w:rPr>
  </w:style>
  <w:style w:type="paragraph" w:customStyle="1" w:styleId="pkt1">
    <w:name w:val="pkt1"/>
    <w:basedOn w:val="pkt"/>
    <w:pPr>
      <w:ind w:left="850" w:hanging="425"/>
    </w:pPr>
  </w:style>
  <w:style w:type="paragraph" w:styleId="Tytu">
    <w:name w:val="Title"/>
    <w:basedOn w:val="Normalny"/>
    <w:next w:val="Normalny"/>
    <w:autoRedefine/>
    <w:qFormat/>
    <w:pPr>
      <w:spacing w:before="240" w:after="60"/>
      <w:jc w:val="center"/>
      <w:outlineLvl w:val="0"/>
    </w:pPr>
    <w:rPr>
      <w:rFonts w:cs="Arial"/>
      <w:b/>
      <w:bCs/>
      <w:kern w:val="28"/>
      <w:sz w:val="36"/>
      <w:szCs w:val="32"/>
    </w:rPr>
  </w:style>
  <w:style w:type="paragraph" w:styleId="Nagwek">
    <w:name w:val="header"/>
    <w:basedOn w:val="Normalny"/>
    <w:pPr>
      <w:tabs>
        <w:tab w:val="center" w:pos="4536"/>
        <w:tab w:val="right" w:pos="9072"/>
      </w:tabs>
    </w:pPr>
  </w:style>
  <w:style w:type="paragraph" w:styleId="Stopka">
    <w:name w:val="footer"/>
    <w:basedOn w:val="Normalny"/>
    <w:pPr>
      <w:tabs>
        <w:tab w:val="center" w:pos="4536"/>
        <w:tab w:val="right" w:pos="9072"/>
      </w:tabs>
    </w:pPr>
  </w:style>
  <w:style w:type="character" w:styleId="Numerstrony">
    <w:name w:val="page number"/>
    <w:basedOn w:val="Domylnaczcionkaakapitu"/>
  </w:style>
  <w:style w:type="paragraph" w:styleId="Tekstpodstawowy">
    <w:name w:val="Body Text"/>
    <w:basedOn w:val="Normalny"/>
    <w:pPr>
      <w:spacing w:after="120"/>
    </w:pPr>
  </w:style>
  <w:style w:type="paragraph" w:styleId="Tekstpodstawowywcity">
    <w:name w:val="Body Text Indent"/>
    <w:basedOn w:val="Normalny"/>
    <w:pPr>
      <w:spacing w:after="120"/>
      <w:ind w:left="283"/>
    </w:pPr>
  </w:style>
  <w:style w:type="character" w:styleId="Odwoaniedokomentarza">
    <w:name w:val="annotation reference"/>
    <w:semiHidden/>
    <w:rPr>
      <w:sz w:val="16"/>
      <w:szCs w:val="16"/>
    </w:rPr>
  </w:style>
  <w:style w:type="paragraph" w:customStyle="1" w:styleId="StylNagwek4NiePogrubienieZlewej0cmPierwszywiersz">
    <w:name w:val="Styl Nagłówek 4 + Nie Pogrubienie Z lewej:  0 cm Pierwszy wiersz..."/>
    <w:basedOn w:val="Nagwek4"/>
    <w:pPr>
      <w:ind w:left="0" w:firstLine="0"/>
    </w:pPr>
    <w:rPr>
      <w:b/>
      <w:bCs w:val="0"/>
      <w:szCs w:val="20"/>
    </w:rPr>
  </w:style>
  <w:style w:type="paragraph" w:styleId="Tekstpodstawowy2">
    <w:name w:val="Body Text 2"/>
    <w:basedOn w:val="Normalny"/>
    <w:pPr>
      <w:spacing w:after="120" w:line="480" w:lineRule="auto"/>
    </w:pPr>
  </w:style>
  <w:style w:type="paragraph" w:customStyle="1" w:styleId="StylNagwek3Wyjustowany">
    <w:name w:val="Styl Nagłówek 3 + Wyjustowany"/>
    <w:basedOn w:val="Nagwek3"/>
    <w:rPr>
      <w:bCs w:val="0"/>
      <w:szCs w:val="20"/>
    </w:rPr>
  </w:style>
  <w:style w:type="paragraph" w:styleId="Mapadokumentu">
    <w:name w:val="Document Map"/>
    <w:basedOn w:val="Normalny"/>
    <w:semiHidden/>
    <w:pPr>
      <w:shd w:val="clear" w:color="auto" w:fill="000080"/>
    </w:pPr>
    <w:rPr>
      <w:rFonts w:ascii="Tahoma" w:hAnsi="Tahoma" w:cs="Tahoma"/>
    </w:rPr>
  </w:style>
  <w:style w:type="paragraph" w:styleId="Tekstkomentarza">
    <w:name w:val="annotation text"/>
    <w:basedOn w:val="Normalny"/>
    <w:semiHidden/>
    <w:rPr>
      <w:sz w:val="20"/>
      <w:szCs w:val="20"/>
    </w:rPr>
  </w:style>
  <w:style w:type="paragraph" w:styleId="Tematkomentarza">
    <w:name w:val="annotation subject"/>
    <w:basedOn w:val="Tekstkomentarza"/>
    <w:next w:val="Tekstkomentarza"/>
    <w:semiHidden/>
    <w:rPr>
      <w:b/>
      <w:bCs/>
    </w:rPr>
  </w:style>
  <w:style w:type="paragraph" w:styleId="Tekstdymka">
    <w:name w:val="Balloon Text"/>
    <w:basedOn w:val="Normalny"/>
    <w:semiHidden/>
    <w:rPr>
      <w:rFonts w:ascii="Tahoma" w:hAnsi="Tahoma" w:cs="Tahoma"/>
      <w:sz w:val="16"/>
      <w:szCs w:val="16"/>
    </w:rPr>
  </w:style>
  <w:style w:type="paragraph" w:styleId="Tekstpodstawowy3">
    <w:name w:val="Body Text 3"/>
    <w:basedOn w:val="Normalny"/>
    <w:pPr>
      <w:jc w:val="both"/>
    </w:pPr>
  </w:style>
  <w:style w:type="table" w:styleId="Tabela-Siatka">
    <w:name w:val="Table Grid"/>
    <w:basedOn w:val="Standardowy"/>
    <w:rsid w:val="00F23594"/>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NormalnyWyjustowany">
    <w:name w:val="Normalny + Wyjustowany"/>
    <w:aliases w:val="Przed:  3 pt,Po:  6 pt"/>
    <w:basedOn w:val="Nagwek2"/>
    <w:rsid w:val="00EC4CDA"/>
    <w:pPr>
      <w:numPr>
        <w:ilvl w:val="0"/>
        <w:numId w:val="0"/>
      </w:numPr>
      <w:tabs>
        <w:tab w:val="num" w:pos="1361"/>
      </w:tabs>
      <w:ind w:left="1361" w:hanging="284"/>
    </w:pPr>
    <w:rPr>
      <w:color w:val="auto"/>
    </w:rPr>
  </w:style>
  <w:style w:type="character" w:customStyle="1" w:styleId="Nagwek1Znak">
    <w:name w:val="Nagłówek 1 Znak"/>
    <w:link w:val="Nagwek1"/>
    <w:rsid w:val="007F1C3B"/>
    <w:rPr>
      <w:rFonts w:cs="Arial"/>
      <w:b/>
      <w:bCs/>
      <w:caps/>
      <w:kern w:val="32"/>
      <w:sz w:val="24"/>
      <w:szCs w:val="24"/>
    </w:rPr>
  </w:style>
  <w:style w:type="character" w:customStyle="1" w:styleId="Nagwek2Znak">
    <w:name w:val="Nagłówek 2 Znak"/>
    <w:link w:val="Nagwek2"/>
    <w:rsid w:val="007F1C3B"/>
    <w:rPr>
      <w:bCs/>
      <w:iCs/>
      <w:color w:val="000000"/>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semiHidden="1" w:uiPriority="60" w:unhideWhenUsed="1"/>
    <w:lsdException w:name="Light List" w:semiHidden="1" w:uiPriority="61" w:unhideWhenUsed="1"/>
    <w:lsdException w:name="Light Grid" w:semiHidden="1" w:uiPriority="62" w:unhideWhenUsed="1"/>
    <w:lsdException w:name="Medium Shading 1" w:semiHidden="1" w:uiPriority="63" w:unhideWhenUsed="1"/>
    <w:lsdException w:name="Medium Shading 2" w:semiHidden="1" w:uiPriority="64" w:unhideWhenUsed="1"/>
    <w:lsdException w:name="Medium List 1" w:semiHidden="1" w:uiPriority="65" w:unhideWhenUsed="1"/>
    <w:lsdException w:name="Medium List 2" w:semiHidden="1" w:uiPriority="66" w:unhideWhenUsed="1"/>
    <w:lsdException w:name="Medium Grid 1" w:semiHidden="1" w:uiPriority="67" w:unhideWhenUsed="1"/>
    <w:lsdException w:name="Medium Grid 2" w:semiHidden="1" w:uiPriority="68" w:unhideWhenUsed="1"/>
    <w:lsdException w:name="Medium Grid 3" w:semiHidden="1" w:uiPriority="69" w:unhideWhenUsed="1"/>
    <w:lsdException w:name="Dark List" w:semiHidden="1" w:uiPriority="70" w:unhideWhenUsed="1"/>
    <w:lsdException w:name="Colorful Shading" w:semiHidden="1" w:uiPriority="71" w:unhideWhenUsed="1"/>
    <w:lsdException w:name="Colorful List" w:semiHidden="1" w:uiPriority="72" w:unhideWhenUsed="1"/>
    <w:lsdException w:name="Colorful Grid" w:semiHidden="1" w:uiPriority="73" w:unhideWhenUsed="1"/>
    <w:lsdException w:name="Light Shading Accent 1" w:semiHidden="1" w:uiPriority="60" w:unhideWhenUsed="1"/>
    <w:lsdException w:name="Light List Accent 1" w:semiHidden="1" w:uiPriority="61" w:unhideWhenUsed="1"/>
    <w:lsdException w:name="Light Grid Accent 1" w:semiHidden="1" w:uiPriority="62" w:unhideWhenUsed="1"/>
    <w:lsdException w:name="Medium Shading 1 Accent 1" w:semiHidden="1" w:uiPriority="63" w:unhideWhenUsed="1"/>
    <w:lsdException w:name="Medium Shading 2 Accent 1" w:semiHidden="1" w:uiPriority="64" w:unhideWhenUsed="1"/>
    <w:lsdException w:name="Medium List 1 Accent 1" w:semiHidden="1" w:uiPriority="65" w:unhideWhenUsed="1"/>
    <w:lsdException w:name="Revision" w:semiHidden="1" w:uiPriority="99"/>
    <w:lsdException w:name="List Paragraph" w:uiPriority="34" w:qFormat="1"/>
    <w:lsdException w:name="Quote" w:uiPriority="29" w:qFormat="1"/>
    <w:lsdException w:name="Intense Quote" w:uiPriority="30" w:qFormat="1"/>
    <w:lsdException w:name="Medium List 2 Accent 1" w:semiHidden="1" w:uiPriority="66" w:unhideWhenUsed="1"/>
    <w:lsdException w:name="Medium Grid 1 Accent 1" w:semiHidden="1" w:uiPriority="67" w:unhideWhenUsed="1"/>
    <w:lsdException w:name="Medium Grid 2 Accent 1" w:semiHidden="1" w:uiPriority="68" w:unhideWhenUsed="1"/>
    <w:lsdException w:name="Medium Grid 3 Accent 1" w:semiHidden="1" w:uiPriority="69" w:unhideWhenUsed="1"/>
    <w:lsdException w:name="Dark List Accent 1" w:semiHidden="1" w:uiPriority="70" w:unhideWhenUsed="1"/>
    <w:lsdException w:name="Colorful Shading Accent 1" w:semiHidden="1" w:uiPriority="71" w:unhideWhenUsed="1"/>
    <w:lsdException w:name="Colorful List Accent 1" w:semiHidden="1" w:uiPriority="72" w:unhideWhenUsed="1"/>
    <w:lsdException w:name="Colorful Grid Accent 1" w:semiHidden="1" w:uiPriority="73" w:unhideWhenUsed="1"/>
    <w:lsdException w:name="Light Shading Accent 2" w:semiHidden="1" w:uiPriority="60" w:unhideWhenUsed="1"/>
    <w:lsdException w:name="Light List Accent 2" w:semiHidden="1" w:uiPriority="61" w:unhideWhenUsed="1"/>
    <w:lsdException w:name="Light Grid Accent 2" w:semiHidden="1" w:uiPriority="62" w:unhideWhenUsed="1"/>
    <w:lsdException w:name="Medium Shading 1 Accent 2" w:semiHidden="1" w:uiPriority="63" w:unhideWhenUsed="1"/>
    <w:lsdException w:name="Medium Shading 2 Accent 2" w:semiHidden="1" w:uiPriority="64" w:unhideWhenUsed="1"/>
    <w:lsdException w:name="Medium List 1 Accent 2" w:semiHidden="1" w:uiPriority="65" w:unhideWhenUsed="1"/>
    <w:lsdException w:name="Medium List 2 Accent 2" w:semiHidden="1" w:uiPriority="66" w:unhideWhenUsed="1"/>
    <w:lsdException w:name="Medium Grid 1 Accent 2" w:semiHidden="1" w:uiPriority="67" w:unhideWhenUsed="1"/>
    <w:lsdException w:name="Medium Grid 2 Accent 2" w:semiHidden="1" w:uiPriority="68" w:unhideWhenUsed="1"/>
    <w:lsdException w:name="Medium Grid 3 Accent 2" w:semiHidden="1" w:uiPriority="69" w:unhideWhenUsed="1"/>
    <w:lsdException w:name="Dark List Accent 2" w:semiHidden="1" w:uiPriority="70" w:unhideWhenUsed="1"/>
    <w:lsdException w:name="Colorful Shading Accent 2" w:semiHidden="1" w:uiPriority="71" w:unhideWhenUsed="1"/>
    <w:lsdException w:name="Colorful List Accent 2" w:semiHidden="1" w:uiPriority="72" w:unhideWhenUsed="1"/>
    <w:lsdException w:name="Colorful Grid Accent 2" w:semiHidden="1" w:uiPriority="73" w:unhideWhenUsed="1"/>
    <w:lsdException w:name="Light Shading Accent 3" w:semiHidden="1" w:uiPriority="60" w:unhideWhenUsed="1"/>
    <w:lsdException w:name="Light List Accent 3" w:semiHidden="1" w:uiPriority="61" w:unhideWhenUsed="1"/>
    <w:lsdException w:name="Light Grid Accent 3" w:semiHidden="1" w:uiPriority="62" w:unhideWhenUsed="1"/>
    <w:lsdException w:name="Medium Shading 1 Accent 3" w:semiHidden="1" w:uiPriority="63" w:unhideWhenUsed="1"/>
    <w:lsdException w:name="Medium Shading 2 Accent 3" w:semiHidden="1" w:uiPriority="64" w:unhideWhenUsed="1"/>
    <w:lsdException w:name="Medium List 1 Accent 3" w:semiHidden="1" w:uiPriority="65" w:unhideWhenUsed="1"/>
    <w:lsdException w:name="Medium List 2 Accent 3" w:semiHidden="1" w:uiPriority="66" w:unhideWhenUsed="1"/>
    <w:lsdException w:name="Medium Grid 1 Accent 3" w:semiHidden="1" w:uiPriority="67" w:unhideWhenUsed="1"/>
    <w:lsdException w:name="Medium Grid 2 Accent 3" w:semiHidden="1" w:uiPriority="68" w:unhideWhenUsed="1"/>
    <w:lsdException w:name="Medium Grid 3 Accent 3" w:semiHidden="1" w:uiPriority="69" w:unhideWhenUsed="1"/>
    <w:lsdException w:name="Dark List Accent 3" w:semiHidden="1" w:uiPriority="70" w:unhideWhenUsed="1"/>
    <w:lsdException w:name="Colorful Shading Accent 3" w:semiHidden="1" w:uiPriority="71" w:unhideWhenUsed="1"/>
    <w:lsdException w:name="Colorful List Accent 3" w:semiHidden="1" w:uiPriority="72" w:unhideWhenUsed="1"/>
    <w:lsdException w:name="Colorful Grid Accent 3" w:semiHidden="1" w:uiPriority="73" w:unhideWhenUsed="1"/>
    <w:lsdException w:name="Light Shading Accent 4" w:semiHidden="1" w:uiPriority="60" w:unhideWhenUsed="1"/>
    <w:lsdException w:name="Light List Accent 4" w:semiHidden="1" w:uiPriority="61" w:unhideWhenUsed="1"/>
    <w:lsdException w:name="Light Grid Accent 4" w:semiHidden="1" w:uiPriority="62" w:unhideWhenUsed="1"/>
    <w:lsdException w:name="Medium Shading 1 Accent 4" w:semiHidden="1" w:uiPriority="63" w:unhideWhenUsed="1"/>
    <w:lsdException w:name="Medium Shading 2 Accent 4" w:semiHidden="1" w:uiPriority="64" w:unhideWhenUsed="1"/>
    <w:lsdException w:name="Medium List 1 Accent 4" w:semiHidden="1" w:uiPriority="65" w:unhideWhenUsed="1"/>
    <w:lsdException w:name="Medium List 2 Accent 4" w:semiHidden="1" w:uiPriority="66" w:unhideWhenUsed="1"/>
    <w:lsdException w:name="Medium Grid 1 Accent 4" w:semiHidden="1" w:uiPriority="67" w:unhideWhenUsed="1"/>
    <w:lsdException w:name="Medium Grid 2 Accent 4" w:semiHidden="1" w:uiPriority="68" w:unhideWhenUsed="1"/>
    <w:lsdException w:name="Medium Grid 3 Accent 4" w:semiHidden="1" w:uiPriority="69" w:unhideWhenUsed="1"/>
    <w:lsdException w:name="Dark List Accent 4" w:semiHidden="1" w:uiPriority="70" w:unhideWhenUsed="1"/>
    <w:lsdException w:name="Colorful Shading Accent 4" w:semiHidden="1" w:uiPriority="71" w:unhideWhenUsed="1"/>
    <w:lsdException w:name="Colorful List Accent 4" w:semiHidden="1" w:uiPriority="72" w:unhideWhenUsed="1"/>
    <w:lsdException w:name="Colorful Grid Accent 4" w:semiHidden="1" w:uiPriority="73" w:unhideWhenUsed="1"/>
    <w:lsdException w:name="Light Shading Accent 5" w:semiHidden="1" w:uiPriority="60" w:unhideWhenUsed="1"/>
    <w:lsdException w:name="Light List Accent 5" w:semiHidden="1" w:uiPriority="61" w:unhideWhenUsed="1"/>
    <w:lsdException w:name="Light Grid Accent 5" w:semiHidden="1" w:uiPriority="62" w:unhideWhenUsed="1"/>
    <w:lsdException w:name="Medium Shading 1 Accent 5" w:semiHidden="1" w:uiPriority="63" w:unhideWhenUsed="1"/>
    <w:lsdException w:name="Medium Shading 2 Accent 5" w:semiHidden="1" w:uiPriority="64" w:unhideWhenUsed="1"/>
    <w:lsdException w:name="Medium List 1 Accent 5" w:semiHidden="1" w:uiPriority="65" w:unhideWhenUsed="1"/>
    <w:lsdException w:name="Medium List 2 Accent 5" w:semiHidden="1" w:uiPriority="66" w:unhideWhenUsed="1"/>
    <w:lsdException w:name="Medium Grid 1 Accent 5" w:semiHidden="1" w:uiPriority="67" w:unhideWhenUsed="1"/>
    <w:lsdException w:name="Medium Grid 2 Accent 5" w:semiHidden="1" w:uiPriority="68" w:unhideWhenUsed="1"/>
    <w:lsdException w:name="Medium Grid 3 Accent 5" w:semiHidden="1" w:uiPriority="69" w:unhideWhenUsed="1"/>
    <w:lsdException w:name="Dark List Accent 5" w:semiHidden="1" w:uiPriority="70" w:unhideWhenUsed="1"/>
    <w:lsdException w:name="Colorful Shading Accent 5" w:semiHidden="1" w:uiPriority="71" w:unhideWhenUsed="1"/>
    <w:lsdException w:name="Colorful List Accent 5" w:semiHidden="1" w:uiPriority="72" w:unhideWhenUsed="1"/>
    <w:lsdException w:name="Colorful Grid Accent 5" w:semiHidden="1" w:uiPriority="73" w:unhideWhenUsed="1"/>
    <w:lsdException w:name="Light Shading Accent 6" w:semiHidden="1" w:uiPriority="60" w:unhideWhenUsed="1"/>
    <w:lsdException w:name="Light List Accent 6" w:semiHidden="1" w:uiPriority="61" w:unhideWhenUsed="1"/>
    <w:lsdException w:name="Light Grid Accent 6" w:semiHidden="1" w:uiPriority="62" w:unhideWhenUsed="1"/>
    <w:lsdException w:name="Medium Shading 1 Accent 6" w:semiHidden="1" w:uiPriority="63" w:unhideWhenUsed="1"/>
    <w:lsdException w:name="Medium Shading 2 Accent 6" w:semiHidden="1" w:uiPriority="64" w:unhideWhenUsed="1"/>
    <w:lsdException w:name="Medium List 1 Accent 6" w:semiHidden="1" w:uiPriority="65" w:unhideWhenUsed="1"/>
    <w:lsdException w:name="Medium List 2 Accent 6" w:semiHidden="1" w:uiPriority="66" w:unhideWhenUsed="1"/>
    <w:lsdException w:name="Medium Grid 1 Accent 6" w:semiHidden="1" w:uiPriority="67" w:unhideWhenUsed="1"/>
    <w:lsdException w:name="Medium Grid 2 Accent 6" w:semiHidden="1" w:uiPriority="68" w:unhideWhenUsed="1"/>
    <w:lsdException w:name="Medium Grid 3 Accent 6" w:semiHidden="1" w:uiPriority="69" w:unhideWhenUsed="1"/>
    <w:lsdException w:name="Dark List Accent 6" w:semiHidden="1" w:uiPriority="70" w:unhideWhenUsed="1"/>
    <w:lsdException w:name="Colorful Shading Accent 6" w:semiHidden="1" w:uiPriority="71" w:unhideWhenUsed="1"/>
    <w:lsdException w:name="Colorful List Accent 6" w:semiHidden="1" w:uiPriority="72" w:unhideWhenUsed="1"/>
    <w:lsdException w:name="Colorful Grid Accent 6" w:semiHidden="1" w:uiPriority="73" w:unhideWhenUsed="1"/>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ny">
    <w:name w:val="Normal"/>
    <w:qFormat/>
    <w:rPr>
      <w:sz w:val="24"/>
      <w:szCs w:val="24"/>
    </w:rPr>
  </w:style>
  <w:style w:type="paragraph" w:styleId="Nagwek1">
    <w:name w:val="heading 1"/>
    <w:basedOn w:val="Normalny"/>
    <w:next w:val="Nagwek2"/>
    <w:link w:val="Nagwek1Znak"/>
    <w:autoRedefine/>
    <w:qFormat/>
    <w:rsid w:val="00F35E8E"/>
    <w:pPr>
      <w:numPr>
        <w:numId w:val="1"/>
      </w:numPr>
      <w:spacing w:before="360" w:after="120"/>
      <w:jc w:val="both"/>
      <w:outlineLvl w:val="0"/>
    </w:pPr>
    <w:rPr>
      <w:rFonts w:cs="Arial"/>
      <w:b/>
      <w:bCs/>
      <w:caps/>
      <w:kern w:val="32"/>
    </w:rPr>
  </w:style>
  <w:style w:type="paragraph" w:styleId="Nagwek2">
    <w:name w:val="heading 2"/>
    <w:basedOn w:val="Normalny"/>
    <w:link w:val="Nagwek2Znak"/>
    <w:autoRedefine/>
    <w:qFormat/>
    <w:rsid w:val="008634CF"/>
    <w:pPr>
      <w:numPr>
        <w:ilvl w:val="1"/>
        <w:numId w:val="1"/>
      </w:numPr>
      <w:spacing w:before="60" w:after="120"/>
      <w:jc w:val="both"/>
      <w:outlineLvl w:val="1"/>
    </w:pPr>
    <w:rPr>
      <w:bCs/>
      <w:iCs/>
      <w:color w:val="000000"/>
    </w:rPr>
  </w:style>
  <w:style w:type="paragraph" w:styleId="Nagwek3">
    <w:name w:val="heading 3"/>
    <w:basedOn w:val="Normalny"/>
    <w:autoRedefine/>
    <w:qFormat/>
    <w:rsid w:val="00DE5056"/>
    <w:pPr>
      <w:numPr>
        <w:numId w:val="39"/>
      </w:numPr>
      <w:tabs>
        <w:tab w:val="left" w:pos="720"/>
      </w:tabs>
      <w:spacing w:before="60" w:after="120"/>
      <w:jc w:val="both"/>
      <w:outlineLvl w:val="2"/>
    </w:pPr>
    <w:rPr>
      <w:bCs/>
    </w:rPr>
  </w:style>
  <w:style w:type="paragraph" w:styleId="Nagwek4">
    <w:name w:val="heading 4"/>
    <w:basedOn w:val="Normalny"/>
    <w:autoRedefine/>
    <w:qFormat/>
    <w:pPr>
      <w:keepNext/>
      <w:numPr>
        <w:ilvl w:val="3"/>
        <w:numId w:val="1"/>
      </w:numPr>
      <w:spacing w:before="60" w:after="60"/>
      <w:outlineLvl w:val="3"/>
    </w:pPr>
    <w:rPr>
      <w:bCs/>
    </w:rPr>
  </w:style>
  <w:style w:type="paragraph" w:styleId="Nagwek5">
    <w:name w:val="heading 5"/>
    <w:basedOn w:val="Normalny"/>
    <w:next w:val="Normalny"/>
    <w:qFormat/>
    <w:pPr>
      <w:numPr>
        <w:ilvl w:val="4"/>
        <w:numId w:val="1"/>
      </w:numPr>
      <w:spacing w:before="240" w:after="60"/>
      <w:outlineLvl w:val="4"/>
    </w:pPr>
    <w:rPr>
      <w:b/>
      <w:bCs/>
      <w:i/>
      <w:iCs/>
      <w:sz w:val="26"/>
      <w:szCs w:val="26"/>
    </w:rPr>
  </w:style>
  <w:style w:type="paragraph" w:styleId="Nagwek6">
    <w:name w:val="heading 6"/>
    <w:basedOn w:val="Normalny"/>
    <w:next w:val="Normalny"/>
    <w:qFormat/>
    <w:pPr>
      <w:numPr>
        <w:ilvl w:val="5"/>
        <w:numId w:val="1"/>
      </w:numPr>
      <w:spacing w:before="240" w:after="60"/>
      <w:outlineLvl w:val="5"/>
    </w:pPr>
    <w:rPr>
      <w:b/>
      <w:bCs/>
      <w:sz w:val="22"/>
      <w:szCs w:val="22"/>
    </w:rPr>
  </w:style>
  <w:style w:type="paragraph" w:styleId="Nagwek7">
    <w:name w:val="heading 7"/>
    <w:basedOn w:val="Normalny"/>
    <w:next w:val="Normalny"/>
    <w:qFormat/>
    <w:pPr>
      <w:numPr>
        <w:ilvl w:val="6"/>
        <w:numId w:val="1"/>
      </w:numPr>
      <w:spacing w:before="240" w:after="60"/>
      <w:outlineLvl w:val="6"/>
    </w:pPr>
  </w:style>
  <w:style w:type="paragraph" w:styleId="Nagwek8">
    <w:name w:val="heading 8"/>
    <w:basedOn w:val="Normalny"/>
    <w:next w:val="Normalny"/>
    <w:qFormat/>
    <w:pPr>
      <w:numPr>
        <w:ilvl w:val="7"/>
        <w:numId w:val="1"/>
      </w:numPr>
      <w:spacing w:before="240" w:after="60"/>
      <w:outlineLvl w:val="7"/>
    </w:pPr>
    <w:rPr>
      <w:i/>
      <w:iCs/>
    </w:rPr>
  </w:style>
  <w:style w:type="paragraph" w:styleId="Nagwek9">
    <w:name w:val="heading 9"/>
    <w:basedOn w:val="Normalny"/>
    <w:next w:val="Normalny"/>
    <w:qFormat/>
    <w:pPr>
      <w:numPr>
        <w:ilvl w:val="8"/>
        <w:numId w:val="1"/>
      </w:numPr>
      <w:spacing w:before="240" w:after="60"/>
      <w:outlineLvl w:val="8"/>
    </w:pPr>
    <w:rPr>
      <w:rFonts w:ascii="Arial" w:hAnsi="Arial" w:cs="Arial"/>
      <w:sz w:val="22"/>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pkt">
    <w:name w:val="pkt"/>
    <w:basedOn w:val="Normalny"/>
    <w:pPr>
      <w:spacing w:before="60" w:after="60"/>
      <w:ind w:left="851" w:hanging="295"/>
      <w:jc w:val="both"/>
    </w:pPr>
    <w:rPr>
      <w:szCs w:val="20"/>
    </w:rPr>
  </w:style>
  <w:style w:type="paragraph" w:customStyle="1" w:styleId="pkt1">
    <w:name w:val="pkt1"/>
    <w:basedOn w:val="pkt"/>
    <w:pPr>
      <w:ind w:left="850" w:hanging="425"/>
    </w:pPr>
  </w:style>
  <w:style w:type="paragraph" w:styleId="Tytu">
    <w:name w:val="Title"/>
    <w:basedOn w:val="Normalny"/>
    <w:next w:val="Normalny"/>
    <w:autoRedefine/>
    <w:qFormat/>
    <w:pPr>
      <w:spacing w:before="240" w:after="60"/>
      <w:jc w:val="center"/>
      <w:outlineLvl w:val="0"/>
    </w:pPr>
    <w:rPr>
      <w:rFonts w:cs="Arial"/>
      <w:b/>
      <w:bCs/>
      <w:kern w:val="28"/>
      <w:sz w:val="36"/>
      <w:szCs w:val="32"/>
    </w:rPr>
  </w:style>
  <w:style w:type="paragraph" w:styleId="Nagwek">
    <w:name w:val="header"/>
    <w:basedOn w:val="Normalny"/>
    <w:pPr>
      <w:tabs>
        <w:tab w:val="center" w:pos="4536"/>
        <w:tab w:val="right" w:pos="9072"/>
      </w:tabs>
    </w:pPr>
  </w:style>
  <w:style w:type="paragraph" w:styleId="Stopka">
    <w:name w:val="footer"/>
    <w:basedOn w:val="Normalny"/>
    <w:pPr>
      <w:tabs>
        <w:tab w:val="center" w:pos="4536"/>
        <w:tab w:val="right" w:pos="9072"/>
      </w:tabs>
    </w:pPr>
  </w:style>
  <w:style w:type="character" w:styleId="Numerstrony">
    <w:name w:val="page number"/>
    <w:basedOn w:val="Domylnaczcionkaakapitu"/>
  </w:style>
  <w:style w:type="paragraph" w:styleId="Tekstpodstawowy">
    <w:name w:val="Body Text"/>
    <w:basedOn w:val="Normalny"/>
    <w:pPr>
      <w:spacing w:after="120"/>
    </w:pPr>
  </w:style>
  <w:style w:type="paragraph" w:styleId="Tekstpodstawowywcity">
    <w:name w:val="Body Text Indent"/>
    <w:basedOn w:val="Normalny"/>
    <w:pPr>
      <w:spacing w:after="120"/>
      <w:ind w:left="283"/>
    </w:pPr>
  </w:style>
  <w:style w:type="character" w:styleId="Odwoaniedokomentarza">
    <w:name w:val="annotation reference"/>
    <w:semiHidden/>
    <w:rPr>
      <w:sz w:val="16"/>
      <w:szCs w:val="16"/>
    </w:rPr>
  </w:style>
  <w:style w:type="paragraph" w:customStyle="1" w:styleId="StylNagwek4NiePogrubienieZlewej0cmPierwszywiersz">
    <w:name w:val="Styl Nagłówek 4 + Nie Pogrubienie Z lewej:  0 cm Pierwszy wiersz..."/>
    <w:basedOn w:val="Nagwek4"/>
    <w:pPr>
      <w:ind w:left="0" w:firstLine="0"/>
    </w:pPr>
    <w:rPr>
      <w:b/>
      <w:bCs w:val="0"/>
      <w:szCs w:val="20"/>
    </w:rPr>
  </w:style>
  <w:style w:type="paragraph" w:styleId="Tekstpodstawowy2">
    <w:name w:val="Body Text 2"/>
    <w:basedOn w:val="Normalny"/>
    <w:pPr>
      <w:spacing w:after="120" w:line="480" w:lineRule="auto"/>
    </w:pPr>
  </w:style>
  <w:style w:type="paragraph" w:customStyle="1" w:styleId="StylNagwek3Wyjustowany">
    <w:name w:val="Styl Nagłówek 3 + Wyjustowany"/>
    <w:basedOn w:val="Nagwek3"/>
    <w:rPr>
      <w:bCs w:val="0"/>
      <w:szCs w:val="20"/>
    </w:rPr>
  </w:style>
  <w:style w:type="paragraph" w:styleId="Mapadokumentu">
    <w:name w:val="Document Map"/>
    <w:basedOn w:val="Normalny"/>
    <w:semiHidden/>
    <w:pPr>
      <w:shd w:val="clear" w:color="auto" w:fill="000080"/>
    </w:pPr>
    <w:rPr>
      <w:rFonts w:ascii="Tahoma" w:hAnsi="Tahoma" w:cs="Tahoma"/>
    </w:rPr>
  </w:style>
  <w:style w:type="paragraph" w:styleId="Tekstkomentarza">
    <w:name w:val="annotation text"/>
    <w:basedOn w:val="Normalny"/>
    <w:semiHidden/>
    <w:rPr>
      <w:sz w:val="20"/>
      <w:szCs w:val="20"/>
    </w:rPr>
  </w:style>
  <w:style w:type="paragraph" w:styleId="Tematkomentarza">
    <w:name w:val="annotation subject"/>
    <w:basedOn w:val="Tekstkomentarza"/>
    <w:next w:val="Tekstkomentarza"/>
    <w:semiHidden/>
    <w:rPr>
      <w:b/>
      <w:bCs/>
    </w:rPr>
  </w:style>
  <w:style w:type="paragraph" w:styleId="Tekstdymka">
    <w:name w:val="Balloon Text"/>
    <w:basedOn w:val="Normalny"/>
    <w:semiHidden/>
    <w:rPr>
      <w:rFonts w:ascii="Tahoma" w:hAnsi="Tahoma" w:cs="Tahoma"/>
      <w:sz w:val="16"/>
      <w:szCs w:val="16"/>
    </w:rPr>
  </w:style>
  <w:style w:type="paragraph" w:styleId="Tekstpodstawowy3">
    <w:name w:val="Body Text 3"/>
    <w:basedOn w:val="Normalny"/>
    <w:pPr>
      <w:jc w:val="both"/>
    </w:pPr>
  </w:style>
  <w:style w:type="table" w:styleId="Tabela-Siatka">
    <w:name w:val="Table Grid"/>
    <w:basedOn w:val="Standardowy"/>
    <w:rsid w:val="00F23594"/>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NormalnyWyjustowany">
    <w:name w:val="Normalny + Wyjustowany"/>
    <w:aliases w:val="Przed:  3 pt,Po:  6 pt"/>
    <w:basedOn w:val="Nagwek2"/>
    <w:rsid w:val="00EC4CDA"/>
    <w:pPr>
      <w:numPr>
        <w:ilvl w:val="0"/>
        <w:numId w:val="0"/>
      </w:numPr>
      <w:tabs>
        <w:tab w:val="num" w:pos="1361"/>
      </w:tabs>
      <w:ind w:left="1361" w:hanging="284"/>
    </w:pPr>
    <w:rPr>
      <w:color w:val="auto"/>
    </w:rPr>
  </w:style>
  <w:style w:type="character" w:customStyle="1" w:styleId="Nagwek1Znak">
    <w:name w:val="Nagłówek 1 Znak"/>
    <w:link w:val="Nagwek1"/>
    <w:rsid w:val="007F1C3B"/>
    <w:rPr>
      <w:rFonts w:cs="Arial"/>
      <w:b/>
      <w:bCs/>
      <w:caps/>
      <w:kern w:val="32"/>
      <w:sz w:val="24"/>
      <w:szCs w:val="24"/>
    </w:rPr>
  </w:style>
  <w:style w:type="character" w:customStyle="1" w:styleId="Nagwek2Znak">
    <w:name w:val="Nagłówek 2 Znak"/>
    <w:link w:val="Nagwek2"/>
    <w:rsid w:val="007F1C3B"/>
    <w:rPr>
      <w:bCs/>
      <w:iCs/>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8380543">
      <w:bodyDiv w:val="1"/>
      <w:marLeft w:val="0"/>
      <w:marRight w:val="0"/>
      <w:marTop w:val="0"/>
      <w:marBottom w:val="0"/>
      <w:divBdr>
        <w:top w:val="none" w:sz="0" w:space="0" w:color="auto"/>
        <w:left w:val="none" w:sz="0" w:space="0" w:color="auto"/>
        <w:bottom w:val="none" w:sz="0" w:space="0" w:color="auto"/>
        <w:right w:val="none" w:sz="0" w:space="0" w:color="auto"/>
      </w:divBdr>
    </w:div>
    <w:div w:id="1117605566">
      <w:bodyDiv w:val="1"/>
      <w:marLeft w:val="0"/>
      <w:marRight w:val="0"/>
      <w:marTop w:val="0"/>
      <w:marBottom w:val="0"/>
      <w:divBdr>
        <w:top w:val="none" w:sz="0" w:space="0" w:color="auto"/>
        <w:left w:val="none" w:sz="0" w:space="0" w:color="auto"/>
        <w:bottom w:val="none" w:sz="0" w:space="0" w:color="auto"/>
        <w:right w:val="none" w:sz="0" w:space="0" w:color="auto"/>
      </w:divBdr>
    </w:div>
    <w:div w:id="1435516466">
      <w:bodyDiv w:val="1"/>
      <w:marLeft w:val="0"/>
      <w:marRight w:val="0"/>
      <w:marTop w:val="0"/>
      <w:marBottom w:val="0"/>
      <w:divBdr>
        <w:top w:val="none" w:sz="0" w:space="0" w:color="auto"/>
        <w:left w:val="none" w:sz="0" w:space="0" w:color="auto"/>
        <w:bottom w:val="none" w:sz="0" w:space="0" w:color="auto"/>
        <w:right w:val="none" w:sz="0" w:space="0" w:color="auto"/>
      </w:divBdr>
    </w:div>
    <w:div w:id="166107657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SLAWOM~1.BAU\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template</Template>
  <TotalTime>2</TotalTime>
  <Pages>20</Pages>
  <Words>6802</Words>
  <Characters>40813</Characters>
  <Application>Microsoft Office Word</Application>
  <DocSecurity>0</DocSecurity>
  <Lines>340</Lines>
  <Paragraphs>95</Paragraphs>
  <ScaleCrop>false</ScaleCrop>
  <HeadingPairs>
    <vt:vector size="2" baseType="variant">
      <vt:variant>
        <vt:lpstr>Tytuł</vt:lpstr>
      </vt:variant>
      <vt:variant>
        <vt:i4>1</vt:i4>
      </vt:variant>
    </vt:vector>
  </HeadingPairs>
  <TitlesOfParts>
    <vt:vector size="1" baseType="lpstr">
      <vt:lpstr>@v_przet@zamaw_nazwa</vt:lpstr>
    </vt:vector>
  </TitlesOfParts>
  <Company>KBSF Sp. z o.o.</Company>
  <LinksUpToDate>false</LinksUpToDate>
  <CharactersWithSpaces>47520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@v_przet@zamaw_nazwa</dc:title>
  <dc:creator>Slawomir Baum</dc:creator>
  <cp:lastModifiedBy>Slawomir Baum</cp:lastModifiedBy>
  <cp:revision>3</cp:revision>
  <cp:lastPrinted>1900-12-31T22:00:00Z</cp:lastPrinted>
  <dcterms:created xsi:type="dcterms:W3CDTF">2015-07-02T11:32:00Z</dcterms:created>
  <dcterms:modified xsi:type="dcterms:W3CDTF">2015-07-02T11:33:00Z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AdHocReviewCycleID">
    <vt:i4>533707500</vt:i4>
  </property>
  <property fmtid="{D5CDD505-2E9C-101B-9397-08002B2CF9AE}" pid="3" name="_EmailSubject">
    <vt:lpwstr>W załączeniu przesyłam poprawioną siwz</vt:lpwstr>
  </property>
  <property fmtid="{D5CDD505-2E9C-101B-9397-08002B2CF9AE}" pid="4" name="_AuthorEmail">
    <vt:lpwstr>piotr.sperczynski@pro.onet.pl</vt:lpwstr>
  </property>
  <property fmtid="{D5CDD505-2E9C-101B-9397-08002B2CF9AE}" pid="5" name="_AuthorEmailDisplayName">
    <vt:lpwstr>Piotr Sperczyński</vt:lpwstr>
  </property>
  <property fmtid="{D5CDD505-2E9C-101B-9397-08002B2CF9AE}" pid="6" name="_ReviewingToolsShownOnce">
    <vt:lpwstr/>
  </property>
</Properties>
</file>