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F10" w:rsidRDefault="006D3F10" w:rsidP="006D3F10">
      <w:pPr>
        <w:pStyle w:val="Nagwek1"/>
        <w:shd w:val="clear" w:color="auto" w:fill="FFFFFF"/>
        <w:spacing w:after="105" w:afterAutospacing="0" w:line="240" w:lineRule="atLeast"/>
        <w:rPr>
          <w:rFonts w:ascii="Arial" w:eastAsia="Times New Roman" w:hAnsi="Arial" w:cs="Arial"/>
          <w:b w:val="0"/>
          <w:bCs w:val="0"/>
          <w:color w:val="F1A501"/>
          <w:sz w:val="27"/>
          <w:szCs w:val="27"/>
        </w:rPr>
      </w:pPr>
      <w:bookmarkStart w:id="0" w:name="_GoBack"/>
      <w:bookmarkEnd w:id="0"/>
      <w:r>
        <w:rPr>
          <w:rFonts w:ascii="Arial" w:eastAsia="Times New Roman" w:hAnsi="Arial" w:cs="Arial"/>
          <w:b w:val="0"/>
          <w:bCs w:val="0"/>
          <w:color w:val="F1A501"/>
          <w:sz w:val="27"/>
          <w:szCs w:val="27"/>
        </w:rPr>
        <w:t>Aktualności Funduszowe</w:t>
      </w:r>
    </w:p>
    <w:p w:rsidR="006D3F10" w:rsidRDefault="006D3F10" w:rsidP="006D3F10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 xml:space="preserve">W dzisiejszym Serwisie informujemy, iż ruszyła </w:t>
      </w:r>
      <w:r>
        <w:rPr>
          <w:rStyle w:val="Pogrubienie"/>
          <w:rFonts w:ascii="Tahoma" w:hAnsi="Tahoma" w:cs="Tahoma"/>
          <w:color w:val="29166F"/>
          <w:sz w:val="18"/>
          <w:szCs w:val="18"/>
        </w:rPr>
        <w:t>druga edycja konkursu grantowego Fundacji Banku Zachodniego WBK "Tu mieszkam, tu zmieniam"</w:t>
      </w:r>
      <w:r>
        <w:rPr>
          <w:rFonts w:ascii="Tahoma" w:hAnsi="Tahoma" w:cs="Tahoma"/>
          <w:color w:val="29166F"/>
          <w:sz w:val="18"/>
          <w:szCs w:val="18"/>
        </w:rPr>
        <w:t xml:space="preserve"> na zmianę, poprawę, ulepszenie swojego osiedla, wsi, parku, placu zabaw, szkoły, przestrzeni, w której żyjemy.</w:t>
      </w:r>
    </w:p>
    <w:p w:rsidR="006D3F10" w:rsidRDefault="006D3F10" w:rsidP="006D3F10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 xml:space="preserve">Nabór trwa </w:t>
      </w:r>
      <w:r>
        <w:rPr>
          <w:rStyle w:val="Pogrubienie"/>
          <w:rFonts w:ascii="Tahoma" w:hAnsi="Tahoma" w:cs="Tahoma"/>
          <w:color w:val="29166F"/>
          <w:sz w:val="18"/>
          <w:szCs w:val="18"/>
        </w:rPr>
        <w:t>do 26 lipca 2015 roku</w:t>
      </w:r>
      <w:r>
        <w:rPr>
          <w:rFonts w:ascii="Tahoma" w:hAnsi="Tahoma" w:cs="Tahoma"/>
          <w:color w:val="29166F"/>
          <w:sz w:val="18"/>
          <w:szCs w:val="18"/>
        </w:rPr>
        <w:t xml:space="preserve"> poprzez aplikację internetową dostępną na stronie fundacja.bzwbk.pl .</w:t>
      </w:r>
    </w:p>
    <w:p w:rsidR="006D3F10" w:rsidRDefault="006D3F10" w:rsidP="006D3F10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Style w:val="Pogrubienie"/>
          <w:rFonts w:ascii="Tahoma" w:hAnsi="Tahoma" w:cs="Tahoma"/>
          <w:color w:val="29166F"/>
          <w:sz w:val="18"/>
          <w:szCs w:val="18"/>
        </w:rPr>
        <w:t>Po więcej</w:t>
      </w:r>
      <w:r>
        <w:rPr>
          <w:rFonts w:ascii="Tahoma" w:hAnsi="Tahoma" w:cs="Tahoma"/>
          <w:color w:val="29166F"/>
          <w:sz w:val="18"/>
          <w:szCs w:val="18"/>
        </w:rPr>
        <w:t xml:space="preserve"> informacji kliknij </w:t>
      </w:r>
      <w:hyperlink r:id="rId5" w:history="1">
        <w:r>
          <w:rPr>
            <w:rStyle w:val="Hipercze"/>
            <w:rFonts w:ascii="Tahoma" w:hAnsi="Tahoma" w:cs="Tahoma"/>
            <w:b/>
            <w:bCs/>
            <w:color w:val="29166F"/>
            <w:sz w:val="18"/>
            <w:szCs w:val="18"/>
          </w:rPr>
          <w:t>tutaj.</w:t>
        </w:r>
      </w:hyperlink>
    </w:p>
    <w:p w:rsidR="007459F0" w:rsidRDefault="007459F0"/>
    <w:sectPr w:rsidR="007459F0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F10"/>
    <w:rsid w:val="006D3F10"/>
    <w:rsid w:val="007459F0"/>
    <w:rsid w:val="0093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D3F10"/>
    <w:pPr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3F10"/>
    <w:rPr>
      <w:rFonts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D3F1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D3F10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D3F1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D3F10"/>
    <w:pPr>
      <w:spacing w:before="100" w:beforeAutospacing="1" w:after="100" w:afterAutospacing="1"/>
      <w:outlineLvl w:val="0"/>
    </w:pPr>
    <w:rPr>
      <w:rFonts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D3F10"/>
    <w:rPr>
      <w:rFonts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D3F10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D3F10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D3F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8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zwbk.pl/informacje-o-banku/granty/zasad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1</cp:revision>
  <dcterms:created xsi:type="dcterms:W3CDTF">2015-06-05T07:24:00Z</dcterms:created>
  <dcterms:modified xsi:type="dcterms:W3CDTF">2015-06-05T07:25:00Z</dcterms:modified>
</cp:coreProperties>
</file>