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B3D10">
      <w:pPr>
        <w:spacing w:before="360"/>
        <w:rPr>
          <w:b/>
          <w:bCs/>
        </w:rPr>
      </w:pPr>
      <w:r w:rsidRPr="002B3D10">
        <w:rPr>
          <w:b/>
          <w:bCs/>
        </w:rPr>
        <w:t>Gmina Śrem</w:t>
      </w:r>
    </w:p>
    <w:p w:rsidR="0033076C" w:rsidRDefault="002B3D10">
      <w:pPr>
        <w:rPr>
          <w:b/>
          <w:bCs/>
        </w:rPr>
      </w:pPr>
      <w:r w:rsidRPr="002B3D1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B3D10">
        <w:rPr>
          <w:b/>
          <w:bCs/>
        </w:rPr>
        <w:t>1</w:t>
      </w:r>
    </w:p>
    <w:p w:rsidR="0033076C" w:rsidRDefault="002B3D10">
      <w:pPr>
        <w:rPr>
          <w:b/>
          <w:bCs/>
        </w:rPr>
      </w:pPr>
      <w:r w:rsidRPr="002B3D1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B3D1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B3D10" w:rsidRPr="002B3D10">
        <w:rPr>
          <w:b/>
          <w:bCs/>
        </w:rPr>
        <w:t>BP.271.4.2015.BS/5</w:t>
      </w:r>
      <w:r>
        <w:tab/>
        <w:t xml:space="preserve"> </w:t>
      </w:r>
      <w:r w:rsidR="002B3D10" w:rsidRPr="002B3D10">
        <w:t>Śrem</w:t>
      </w:r>
      <w:r>
        <w:t xml:space="preserve"> dnia: </w:t>
      </w:r>
      <w:r w:rsidR="002B3D10" w:rsidRPr="002B3D10">
        <w:t>2015-04-24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B3D10" w:rsidRPr="002B3D10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2B3D10" w:rsidRPr="002B3D1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B3D10">
      <w:pPr>
        <w:spacing w:before="120" w:after="120"/>
        <w:jc w:val="center"/>
        <w:rPr>
          <w:b/>
        </w:rPr>
      </w:pPr>
      <w:r w:rsidRPr="002B3D10">
        <w:rPr>
          <w:b/>
        </w:rPr>
        <w:t>Pielęgnacja, konserwacja i bieżące utrzymanie zieleni w Parkach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B3D10" w:rsidTr="00323CB5">
        <w:trPr>
          <w:cantSplit/>
        </w:trPr>
        <w:tc>
          <w:tcPr>
            <w:tcW w:w="9210" w:type="dxa"/>
          </w:tcPr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FHU Wycinek Marcin Frąckowiak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33/2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Gostyń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t>Pielęgnacja, konserwacja i bieżące utrzymanie zieleni w Miejskim Parku Ekologicznym im. W. Puchalskiego w Śremie - 26,4 ha</w:t>
            </w:r>
            <w:r>
              <w:t xml:space="preserve"> za cenę </w:t>
            </w:r>
            <w:r w:rsidRPr="002B3D10">
              <w:rPr>
                <w:b/>
              </w:rPr>
              <w:t>150 000.00 zł</w:t>
            </w:r>
          </w:p>
          <w:p w:rsidR="002B3D10" w:rsidRDefault="002B3D10" w:rsidP="00323CB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 w:rsidRPr="002B3D10">
              <w:t>oferta  najkorzystniejsza w bilansie ceny i kryterium "aspekty społeczne"</w:t>
            </w:r>
          </w:p>
        </w:tc>
      </w:tr>
      <w:tr w:rsidR="002B3D10" w:rsidTr="00323CB5">
        <w:trPr>
          <w:cantSplit/>
        </w:trPr>
        <w:tc>
          <w:tcPr>
            <w:tcW w:w="9210" w:type="dxa"/>
          </w:tcPr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FHU Wycinek Marcin Frąckowiak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33/2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Gostyń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t>Pielęgnacja, konserwacja i bieżące utrzymanie zieleni w Parku Miejskim im. Powstańców Wielkopolskich w Śremie - 46 ha</w:t>
            </w:r>
            <w:r>
              <w:t xml:space="preserve"> za cenę </w:t>
            </w:r>
            <w:r w:rsidRPr="002B3D10">
              <w:rPr>
                <w:b/>
              </w:rPr>
              <w:t>174 000.00 zł</w:t>
            </w:r>
          </w:p>
          <w:p w:rsidR="002B3D10" w:rsidRDefault="002B3D10" w:rsidP="00323CB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 w:rsidRPr="002B3D10">
              <w:t>oferta  najkorzystniejsza w bilansie ceny i kryterium "aspekty społeczne"</w:t>
            </w:r>
          </w:p>
        </w:tc>
      </w:tr>
      <w:tr w:rsidR="002B3D10" w:rsidTr="00323CB5">
        <w:trPr>
          <w:cantSplit/>
        </w:trPr>
        <w:tc>
          <w:tcPr>
            <w:tcW w:w="9210" w:type="dxa"/>
          </w:tcPr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lastRenderedPageBreak/>
              <w:t>PGK sp. z o.o.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6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B3D10">
              <w:rPr>
                <w:b/>
              </w:rPr>
              <w:t>Śrem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  <w:rPr>
                <w:b/>
              </w:rPr>
            </w:pPr>
            <w:r w:rsidRPr="002B3D10">
              <w:t>Pielęgnacja, konserwacja i bieżące utrzymanie zieleni w Parku Śremskich Odlewników</w:t>
            </w:r>
            <w:r>
              <w:t xml:space="preserve"> za cenę </w:t>
            </w:r>
            <w:r w:rsidRPr="002B3D10">
              <w:rPr>
                <w:b/>
              </w:rPr>
              <w:t>117 600.00 zł</w:t>
            </w:r>
          </w:p>
          <w:p w:rsidR="002B3D10" w:rsidRDefault="002B3D10" w:rsidP="00323CB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B3D10" w:rsidRDefault="002B3D10" w:rsidP="00323CB5">
            <w:pPr>
              <w:spacing w:line="360" w:lineRule="auto"/>
              <w:ind w:firstLine="284"/>
              <w:jc w:val="both"/>
            </w:pPr>
            <w:r w:rsidRPr="002B3D10">
              <w:t>oferta  najkorzystniejsza w bilansie ceny i kryterium "aspekty społeczne"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1" w:type="dxa"/>
            <w:vAlign w:val="center"/>
          </w:tcPr>
          <w:p w:rsidR="000B6515" w:rsidRPr="005811DF" w:rsidRDefault="002B3D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86,47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86,47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75,60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85,60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FOREST COMPANY Michał Maśliński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64-130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Rydzyna, Tarnowa łąka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5,67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5,67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84,95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94,95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88,63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88,63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84,74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CA30E1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B3D10" w:rsidRPr="002B3D1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DE6C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E6C2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bookmarkStart w:id="0" w:name="_GoBack"/>
            <w:bookmarkEnd w:id="0"/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4,74</w:t>
            </w:r>
          </w:p>
        </w:tc>
      </w:tr>
      <w:tr w:rsidR="002B3D10" w:rsidRPr="005811DF" w:rsidTr="00323CB5">
        <w:tc>
          <w:tcPr>
            <w:tcW w:w="54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3D1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87,12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B3D10" w:rsidRPr="005811DF" w:rsidRDefault="002B3D10" w:rsidP="00323C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D10">
              <w:rPr>
                <w:rFonts w:ascii="Times New Roman" w:hAnsi="Times New Roman" w:cs="Times New Roman"/>
                <w:sz w:val="18"/>
                <w:szCs w:val="18"/>
              </w:rPr>
              <w:t xml:space="preserve">  87,12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B3D10">
        <w:t xml:space="preserve"> </w:t>
      </w:r>
      <w:r w:rsidR="002B3D10" w:rsidRPr="0012155B">
        <w:t xml:space="preserve"> nie krótszym niż 10 dni od dnia przesłania niniejszego zawiadomienia o wyborze najkorzystniejszej oferty</w:t>
      </w:r>
      <w:r w:rsidR="002B3D10">
        <w:t>.</w:t>
      </w:r>
      <w:r w:rsidR="002B3D1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B3D10">
      <w:pPr>
        <w:spacing w:before="120" w:after="120"/>
        <w:ind w:left="4680"/>
        <w:jc w:val="center"/>
        <w:rPr>
          <w:bCs/>
          <w:vertAlign w:val="superscript"/>
        </w:rPr>
      </w:pPr>
      <w:r w:rsidRPr="002B3D1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B3D1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8AA" w:rsidRDefault="002658AA">
      <w:r>
        <w:separator/>
      </w:r>
    </w:p>
  </w:endnote>
  <w:endnote w:type="continuationSeparator" w:id="0">
    <w:p w:rsidR="002658AA" w:rsidRDefault="0026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10" w:rsidRDefault="002B3D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10" w:rsidRDefault="002B3D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8AA" w:rsidRDefault="002658AA">
      <w:r>
        <w:separator/>
      </w:r>
    </w:p>
  </w:footnote>
  <w:footnote w:type="continuationSeparator" w:id="0">
    <w:p w:rsidR="002658AA" w:rsidRDefault="00265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10" w:rsidRDefault="002B3D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10" w:rsidRDefault="002B3D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10" w:rsidRDefault="002B3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252"/>
    <w:rsid w:val="00034F15"/>
    <w:rsid w:val="00095FA1"/>
    <w:rsid w:val="000B6515"/>
    <w:rsid w:val="000D1E6C"/>
    <w:rsid w:val="000D6259"/>
    <w:rsid w:val="001F1559"/>
    <w:rsid w:val="001F5252"/>
    <w:rsid w:val="001F67FA"/>
    <w:rsid w:val="002371E6"/>
    <w:rsid w:val="00251690"/>
    <w:rsid w:val="002658AA"/>
    <w:rsid w:val="002B3D10"/>
    <w:rsid w:val="002F587A"/>
    <w:rsid w:val="0032165F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A2D16"/>
    <w:rsid w:val="007E5104"/>
    <w:rsid w:val="007E7D8F"/>
    <w:rsid w:val="00802201"/>
    <w:rsid w:val="008113FF"/>
    <w:rsid w:val="008569BA"/>
    <w:rsid w:val="008C0372"/>
    <w:rsid w:val="00917FEB"/>
    <w:rsid w:val="00953D9A"/>
    <w:rsid w:val="00AA65FA"/>
    <w:rsid w:val="00AD5B8D"/>
    <w:rsid w:val="00AE6513"/>
    <w:rsid w:val="00B26F76"/>
    <w:rsid w:val="00B37924"/>
    <w:rsid w:val="00BA1245"/>
    <w:rsid w:val="00BA1FD2"/>
    <w:rsid w:val="00CA30E1"/>
    <w:rsid w:val="00D05A79"/>
    <w:rsid w:val="00D26C67"/>
    <w:rsid w:val="00D5181E"/>
    <w:rsid w:val="00DE6C2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1900-12-31T22:00:00Z</cp:lastPrinted>
  <dcterms:created xsi:type="dcterms:W3CDTF">2015-04-24T09:10:00Z</dcterms:created>
  <dcterms:modified xsi:type="dcterms:W3CDTF">2015-04-24T12:49:00Z</dcterms:modified>
</cp:coreProperties>
</file>