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A8" w:rsidRDefault="00FC20A8" w:rsidP="00FC20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20A8">
        <w:rPr>
          <w:rFonts w:ascii="Times New Roman" w:hAnsi="Times New Roman" w:cs="Times New Roman"/>
          <w:b/>
          <w:sz w:val="28"/>
          <w:szCs w:val="28"/>
        </w:rPr>
        <w:t>Autopoprawki do projektu uchwały zmieniającej uchwałę w sprawie uchwały budżetowej gminy Śrem na 2015 rok</w:t>
      </w:r>
    </w:p>
    <w:p w:rsidR="00B871C5" w:rsidRDefault="00FC20A8" w:rsidP="00FC20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20A8">
        <w:rPr>
          <w:rFonts w:ascii="Times New Roman" w:hAnsi="Times New Roman" w:cs="Times New Roman"/>
          <w:b/>
          <w:sz w:val="28"/>
          <w:szCs w:val="28"/>
        </w:rPr>
        <w:t>( sesja: 26 marca 2015 roku)</w:t>
      </w:r>
    </w:p>
    <w:p w:rsidR="00FC20A8" w:rsidRDefault="00FC20A8" w:rsidP="00FC20A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20A8" w:rsidRDefault="00FC20A8" w:rsidP="00FC20A8">
      <w:pPr>
        <w:rPr>
          <w:rFonts w:ascii="Times New Roman" w:hAnsi="Times New Roman" w:cs="Times New Roman"/>
          <w:sz w:val="28"/>
          <w:szCs w:val="28"/>
        </w:rPr>
      </w:pPr>
    </w:p>
    <w:p w:rsidR="005E2C13" w:rsidRDefault="00FC20A8" w:rsidP="00EF5B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Autopoprawka dotyczy wprowadzenia nowego zadania inwestycyjnego „Budowa kompleksu boisk sportowych w Pyszącej”, w kwocie 590 000,</w:t>
      </w:r>
      <w:r w:rsidR="00573E84">
        <w:rPr>
          <w:rFonts w:ascii="Times New Roman" w:hAnsi="Times New Roman" w:cs="Times New Roman"/>
          <w:sz w:val="28"/>
          <w:szCs w:val="28"/>
        </w:rPr>
        <w:t>00 zł</w:t>
      </w:r>
      <w:r w:rsidR="005E2C13">
        <w:rPr>
          <w:rFonts w:ascii="Times New Roman" w:hAnsi="Times New Roman" w:cs="Times New Roman"/>
          <w:sz w:val="28"/>
          <w:szCs w:val="28"/>
        </w:rPr>
        <w:t>,</w:t>
      </w:r>
    </w:p>
    <w:p w:rsidR="00FC20A8" w:rsidRDefault="00573E84" w:rsidP="00EF5BA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w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związku z możliwością otrzymania </w:t>
      </w:r>
      <w:r w:rsidR="00EF5BA2">
        <w:rPr>
          <w:rFonts w:ascii="Times New Roman" w:hAnsi="Times New Roman" w:cs="Times New Roman"/>
          <w:sz w:val="28"/>
          <w:szCs w:val="28"/>
        </w:rPr>
        <w:t>dofinansowania zadania z PROW.</w:t>
      </w:r>
    </w:p>
    <w:p w:rsidR="00FC20A8" w:rsidRDefault="00FC20A8" w:rsidP="00EF5B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Środki na ten cel pochodzą ze zmniejszenia wydatków na zadanie „Budowa ul. Krętej w Śremie”</w:t>
      </w:r>
      <w:r w:rsidR="00EF5BA2">
        <w:rPr>
          <w:rFonts w:ascii="Times New Roman" w:hAnsi="Times New Roman" w:cs="Times New Roman"/>
          <w:sz w:val="28"/>
          <w:szCs w:val="28"/>
        </w:rPr>
        <w:t>, co jest odzwierciedlone w załączniku nr 1 i 2 do autopoprawek.</w:t>
      </w:r>
    </w:p>
    <w:p w:rsidR="00EF5BA2" w:rsidRDefault="00EF5BA2" w:rsidP="00EF5B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5BA2" w:rsidRDefault="00EF5BA2" w:rsidP="00EF5B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F5BA2" w:rsidRDefault="00EF5BA2" w:rsidP="00EF5BA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Uzasadnienie:</w:t>
      </w:r>
    </w:p>
    <w:p w:rsidR="00EF5BA2" w:rsidRDefault="00EF5BA2" w:rsidP="00EF5BA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Pkt 2, Załącznik nr 2 – Plan wydatków, podpunkty od b-f, zmieniają się odpowiednio </w:t>
      </w:r>
      <w:proofErr w:type="gramStart"/>
      <w:r>
        <w:rPr>
          <w:rFonts w:ascii="Times New Roman" w:hAnsi="Times New Roman" w:cs="Times New Roman"/>
          <w:sz w:val="28"/>
          <w:szCs w:val="28"/>
        </w:rPr>
        <w:t>od  c-g</w:t>
      </w:r>
      <w:proofErr w:type="gramEnd"/>
      <w:r w:rsidR="00435DD9">
        <w:rPr>
          <w:rFonts w:ascii="Times New Roman" w:hAnsi="Times New Roman" w:cs="Times New Roman"/>
          <w:sz w:val="28"/>
          <w:szCs w:val="28"/>
        </w:rPr>
        <w:t>;</w:t>
      </w:r>
    </w:p>
    <w:p w:rsidR="00435DD9" w:rsidRDefault="005E2C13" w:rsidP="00EF5BA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Ppkt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b otrzymuje brzmienie: „ Dz. 600 Transport i łączność – zmniejszenie o kwotę 590 000,00 zł, w celu zabezpieczenia środków na „Budowę kompleksu boisk sportowych w Pyszącej””.</w:t>
      </w:r>
    </w:p>
    <w:p w:rsidR="005E2C13" w:rsidRPr="00EF5BA2" w:rsidRDefault="005E2C13" w:rsidP="00EF5BA2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Ppkt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g otrzymuje brzmienie: „Dz. 926 Kultura fizyczna – zwiększenie o kwotę 612 000,00 zł, w związku z wyodrębnieniem zadań inwestycyjnych: „Budowa pawilonu na boisku w Mechlinie”, „Budowa boiska sportowego w Binkowie” oraz „Budowa kompleksu boisk sportowych w Pyszącej””.</w:t>
      </w:r>
    </w:p>
    <w:p w:rsidR="00FC20A8" w:rsidRDefault="00FC20A8" w:rsidP="00EF5BA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20A8" w:rsidRPr="00FC20A8" w:rsidRDefault="00FC20A8" w:rsidP="00FC20A8">
      <w:pPr>
        <w:rPr>
          <w:rFonts w:ascii="Times New Roman" w:hAnsi="Times New Roman" w:cs="Times New Roman"/>
          <w:sz w:val="28"/>
          <w:szCs w:val="28"/>
        </w:rPr>
      </w:pPr>
    </w:p>
    <w:sectPr w:rsidR="00FC20A8" w:rsidRPr="00FC20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B48C3"/>
    <w:multiLevelType w:val="hybridMultilevel"/>
    <w:tmpl w:val="F6A4B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0A8"/>
    <w:rsid w:val="00435DD9"/>
    <w:rsid w:val="00573E84"/>
    <w:rsid w:val="005E2C13"/>
    <w:rsid w:val="00B871C5"/>
    <w:rsid w:val="00EF5BA2"/>
    <w:rsid w:val="00FC2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5B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5B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151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Sciubel</dc:creator>
  <cp:lastModifiedBy>Aleksandra Sciubel</cp:lastModifiedBy>
  <cp:revision>3</cp:revision>
  <cp:lastPrinted>2015-03-24T06:19:00Z</cp:lastPrinted>
  <dcterms:created xsi:type="dcterms:W3CDTF">2015-03-23T11:54:00Z</dcterms:created>
  <dcterms:modified xsi:type="dcterms:W3CDTF">2015-03-24T06:20:00Z</dcterms:modified>
</cp:coreProperties>
</file>