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986" w:rsidRPr="00C03986" w:rsidRDefault="00C03986" w:rsidP="00C0398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C0398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Ruszyła II edycja programu grantowego "</w:t>
      </w:r>
      <w:proofErr w:type="spellStart"/>
      <w:r w:rsidRPr="00C0398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mPotęga</w:t>
      </w:r>
      <w:proofErr w:type="spellEnd"/>
      <w:r w:rsidRPr="00C0398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"</w:t>
      </w:r>
    </w:p>
    <w:p w:rsidR="005C436A" w:rsidRPr="000211B1" w:rsidRDefault="00C03986" w:rsidP="005C43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Urząd Miejski w Śremie informuje o możliwości ubiegania się o małe granty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w ramach programu „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mPotęga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”, który </w:t>
      </w:r>
      <w:r w:rsidRPr="00C039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 na celu zainspirowanie nauczycieli </w:t>
      </w:r>
      <w:r w:rsidR="005C436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C039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pasjonatów matematyki do zerwania ze schematami, rutyną lekcji matematyki oraz rozbudzenie u dzieci i młodzieży zainteresowania tym przedmiotem.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</w:p>
    <w:p w:rsidR="00C03986" w:rsidRPr="005C436A" w:rsidRDefault="000211B1" w:rsidP="005C43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211B1">
        <w:rPr>
          <w:rFonts w:ascii="Times New Roman" w:eastAsia="Times New Roman" w:hAnsi="Times New Roman" w:cs="Times New Roman"/>
          <w:sz w:val="28"/>
          <w:szCs w:val="28"/>
          <w:lang w:eastAsia="pl-PL"/>
        </w:rPr>
        <w:t>Wnioski przyjmowane są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od </w:t>
      </w:r>
      <w:r w:rsidR="00C03986" w:rsidRPr="00C0398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16 marca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  <w:r w:rsidR="00C03986" w:rsidRPr="00C0398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0211B1">
        <w:rPr>
          <w:rFonts w:ascii="Times New Roman" w:eastAsia="Times New Roman" w:hAnsi="Times New Roman" w:cs="Times New Roman"/>
          <w:sz w:val="28"/>
          <w:szCs w:val="28"/>
          <w:lang w:eastAsia="pl-PL"/>
        </w:rPr>
        <w:t>Jest to już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C03986" w:rsidRPr="00C0398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C03986" w:rsidRPr="00C03986">
        <w:rPr>
          <w:rFonts w:ascii="Times New Roman" w:eastAsia="Times New Roman" w:hAnsi="Times New Roman" w:cs="Times New Roman"/>
          <w:sz w:val="28"/>
          <w:szCs w:val="28"/>
          <w:lang w:eastAsia="pl-PL"/>
        </w:rPr>
        <w:t>II edycja konkursów grantowych. Ich organizatorem jest Fundacja mBanku w par</w:t>
      </w:r>
      <w:r w:rsidR="00C03986">
        <w:rPr>
          <w:rFonts w:ascii="Times New Roman" w:eastAsia="Times New Roman" w:hAnsi="Times New Roman" w:cs="Times New Roman"/>
          <w:sz w:val="28"/>
          <w:szCs w:val="28"/>
          <w:lang w:eastAsia="pl-PL"/>
        </w:rPr>
        <w:t>tnerstwie z Fundacją Dobra Sieć.</w:t>
      </w:r>
    </w:p>
    <w:p w:rsidR="00C03986" w:rsidRDefault="00C03986" w:rsidP="00C03986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Termin nadsyłania 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wniosków mija</w:t>
      </w:r>
      <w:r w:rsidRPr="00C0398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C0398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11 maja 2015 r.</w:t>
      </w:r>
      <w:r w:rsidRPr="00C0398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C03986" w:rsidRPr="00C03986" w:rsidRDefault="00C03986" w:rsidP="00C03986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0398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 granty mogą ubiegać się</w:t>
      </w:r>
      <w:r w:rsidRPr="00C0398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m.in.: szkoły, uczelnie wyższe, biblioteki, organizacje pozarządowe oraz grupy nieformalne, chcące w interesujący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</w:r>
      <w:r w:rsidRPr="00C0398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 nieszablonowy sposób promować naukę matematyki. </w:t>
      </w:r>
    </w:p>
    <w:p w:rsidR="00C03986" w:rsidRDefault="00C03986" w:rsidP="00C039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03986">
        <w:rPr>
          <w:rFonts w:ascii="Times New Roman" w:eastAsia="Times New Roman" w:hAnsi="Times New Roman" w:cs="Times New Roman"/>
          <w:sz w:val="28"/>
          <w:szCs w:val="28"/>
          <w:lang w:eastAsia="pl-PL"/>
        </w:rPr>
        <w:t>Druga edycja Programu „</w:t>
      </w:r>
      <w:proofErr w:type="spellStart"/>
      <w:r w:rsidRPr="00C03986">
        <w:rPr>
          <w:rFonts w:ascii="Times New Roman" w:eastAsia="Times New Roman" w:hAnsi="Times New Roman" w:cs="Times New Roman"/>
          <w:sz w:val="28"/>
          <w:szCs w:val="28"/>
          <w:lang w:eastAsia="pl-PL"/>
        </w:rPr>
        <w:t>mPotęga</w:t>
      </w:r>
      <w:proofErr w:type="spellEnd"/>
      <w:r w:rsidRPr="00C039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obejmie, wzorem ubiegłego roku, </w:t>
      </w:r>
      <w:r w:rsidRPr="00C0398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województwo mazowieckie, łódzkie</w:t>
      </w:r>
      <w:r w:rsidRPr="00C0398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C03986">
        <w:rPr>
          <w:rFonts w:ascii="Times New Roman" w:eastAsia="Times New Roman" w:hAnsi="Times New Roman" w:cs="Times New Roman"/>
          <w:sz w:val="28"/>
          <w:szCs w:val="28"/>
          <w:lang w:eastAsia="pl-PL"/>
        </w:rPr>
        <w:t>oraz aż siedem nowych województw:</w:t>
      </w:r>
      <w:r w:rsidRPr="00C0398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wielkopolskie, </w:t>
      </w:r>
      <w:r w:rsidRPr="00C0398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kujawsko-pomorskie, pomorskie, zachodniopomorskie, warmińsko-mazurskie, dolnośląskie i lubuskie</w:t>
      </w:r>
      <w:r w:rsidRPr="00C039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C03986" w:rsidRDefault="00C03986" w:rsidP="00C039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0398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Granty zostaną przyznane w dwóch kategoriach:</w:t>
      </w:r>
      <w:r w:rsidRPr="00C039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 projektów wspierających edukację dzieci </w:t>
      </w:r>
      <w:r w:rsidRPr="00C0398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klasach 4-6 szkół podstawowych oraz dla zespołów uczniów z gimnazjów</w:t>
      </w:r>
      <w:r w:rsidRPr="00C039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liceów i techników. </w:t>
      </w:r>
    </w:p>
    <w:p w:rsidR="00C03986" w:rsidRPr="00C03986" w:rsidRDefault="00C03986" w:rsidP="00C039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039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realizację swoich pomysłów zwycięzcy konkursów otrzymają od </w:t>
      </w:r>
      <w:r w:rsidRPr="00C0398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2 do 5 tys. złotych</w:t>
      </w:r>
      <w:r w:rsidRPr="00C039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(w przypadku szkół podstawowych) lub od </w:t>
      </w:r>
      <w:r w:rsidRPr="00C0398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5 do 8 tys. złotych</w:t>
      </w:r>
      <w:r w:rsidRPr="00C039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(w przypadku gimnazjów, liceów i techników).</w:t>
      </w:r>
    </w:p>
    <w:p w:rsidR="00C03986" w:rsidRDefault="00C03986" w:rsidP="00C039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039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Wnioski przyjmowane będą za pośrednictwem strony internetowej </w:t>
      </w:r>
      <w:hyperlink r:id="rId6" w:history="1">
        <w:r w:rsidRPr="00C0398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pl-PL"/>
          </w:rPr>
          <w:t>www.mpotega.pl</w:t>
        </w:r>
      </w:hyperlink>
    </w:p>
    <w:p w:rsidR="00C03986" w:rsidRPr="00C03986" w:rsidRDefault="00C03986" w:rsidP="00C039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Zapraszamy do udziału!</w:t>
      </w:r>
    </w:p>
    <w:p w:rsidR="00C03986" w:rsidRPr="00C03986" w:rsidRDefault="00C03986" w:rsidP="00C039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03986">
        <w:rPr>
          <w:rFonts w:ascii="Times New Roman" w:eastAsia="Times New Roman" w:hAnsi="Times New Roman" w:cs="Times New Roman"/>
          <w:sz w:val="28"/>
          <w:szCs w:val="28"/>
          <w:lang w:eastAsia="pl-PL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7" type="#_x0000_t75" style="width:1in;height:18pt" o:ole="">
            <v:imagedata r:id="rId7" o:title=""/>
          </v:shape>
          <w:control r:id="rId8" w:name="DefaultOcxName" w:shapeid="_x0000_i1037"/>
        </w:object>
      </w:r>
    </w:p>
    <w:p w:rsidR="00175F77" w:rsidRPr="00C03986" w:rsidRDefault="00175F77" w:rsidP="00C0398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75F77" w:rsidRPr="00C039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2011"/>
    <w:multiLevelType w:val="multilevel"/>
    <w:tmpl w:val="CFFC6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5F2910"/>
    <w:multiLevelType w:val="multilevel"/>
    <w:tmpl w:val="2B34F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986"/>
    <w:rsid w:val="000211B1"/>
    <w:rsid w:val="00175F77"/>
    <w:rsid w:val="005C436A"/>
    <w:rsid w:val="00C03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C039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C0398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C03986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0398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03986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3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me">
    <w:name w:val="name"/>
    <w:basedOn w:val="Domylnaczcionkaakapitu"/>
    <w:rsid w:val="00C03986"/>
  </w:style>
  <w:style w:type="character" w:styleId="Pogrubienie">
    <w:name w:val="Strong"/>
    <w:basedOn w:val="Domylnaczcionkaakapitu"/>
    <w:uiPriority w:val="22"/>
    <w:qFormat/>
    <w:rsid w:val="00C0398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C039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C0398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C03986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0398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03986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3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me">
    <w:name w:val="name"/>
    <w:basedOn w:val="Domylnaczcionkaakapitu"/>
    <w:rsid w:val="00C03986"/>
  </w:style>
  <w:style w:type="character" w:styleId="Pogrubienie">
    <w:name w:val="Strong"/>
    <w:basedOn w:val="Domylnaczcionkaakapitu"/>
    <w:uiPriority w:val="22"/>
    <w:qFormat/>
    <w:rsid w:val="00C039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49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36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56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62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010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8675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487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098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2425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4150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2581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540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140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0258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5302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70804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0813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18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6186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15040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598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599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9163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503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microsoft.com/office/2007/relationships/stylesWithEffects" Target="stylesWithEffect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potega.pl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Agnieszka Doberstein-Bednarska</cp:lastModifiedBy>
  <cp:revision>2</cp:revision>
  <dcterms:created xsi:type="dcterms:W3CDTF">2015-03-19T08:15:00Z</dcterms:created>
  <dcterms:modified xsi:type="dcterms:W3CDTF">2015-03-19T08:25:00Z</dcterms:modified>
</cp:coreProperties>
</file>