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23751E">
      <w:pPr>
        <w:rPr>
          <w:b/>
          <w:bCs/>
          <w:sz w:val="24"/>
        </w:rPr>
      </w:pPr>
      <w:r w:rsidRPr="0023751E">
        <w:rPr>
          <w:b/>
          <w:bCs/>
          <w:sz w:val="24"/>
        </w:rPr>
        <w:t>Gmina Śrem</w:t>
      </w:r>
    </w:p>
    <w:p w:rsidR="00EF1037" w:rsidRDefault="0023751E">
      <w:pPr>
        <w:rPr>
          <w:b/>
          <w:bCs/>
          <w:sz w:val="24"/>
        </w:rPr>
      </w:pPr>
      <w:r w:rsidRPr="0023751E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23751E">
        <w:rPr>
          <w:b/>
          <w:bCs/>
          <w:sz w:val="24"/>
        </w:rPr>
        <w:t>1</w:t>
      </w:r>
    </w:p>
    <w:p w:rsidR="00EF1037" w:rsidRDefault="0023751E">
      <w:pPr>
        <w:rPr>
          <w:b/>
          <w:bCs/>
          <w:sz w:val="24"/>
        </w:rPr>
      </w:pPr>
      <w:r w:rsidRPr="0023751E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23751E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3751E" w:rsidRPr="0023751E">
        <w:rPr>
          <w:b/>
          <w:bCs/>
          <w:sz w:val="24"/>
        </w:rPr>
        <w:t>ZP.271.4.2015.BSL/3</w:t>
      </w:r>
      <w:r>
        <w:rPr>
          <w:sz w:val="24"/>
        </w:rPr>
        <w:tab/>
        <w:t xml:space="preserve"> </w:t>
      </w:r>
      <w:r w:rsidR="0023751E" w:rsidRPr="0023751E">
        <w:rPr>
          <w:sz w:val="24"/>
        </w:rPr>
        <w:t>Śrem</w:t>
      </w:r>
      <w:r>
        <w:rPr>
          <w:sz w:val="24"/>
        </w:rPr>
        <w:t xml:space="preserve"> dnia: </w:t>
      </w:r>
      <w:r w:rsidR="0023751E" w:rsidRPr="0023751E">
        <w:rPr>
          <w:sz w:val="24"/>
        </w:rPr>
        <w:t>2015-02-09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23751E" w:rsidRPr="0023751E">
        <w:rPr>
          <w:bCs/>
          <w:sz w:val="24"/>
        </w:rPr>
        <w:t>Modernizacja dróg gruntowych</w:t>
      </w:r>
      <w:r>
        <w:rPr>
          <w:bCs/>
          <w:sz w:val="24"/>
        </w:rPr>
        <w:t xml:space="preserve"> (</w:t>
      </w:r>
      <w:r w:rsidR="0023751E" w:rsidRPr="0023751E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3751E" w:rsidRPr="0023751E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3751E" w:rsidRPr="0023751E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3751E" w:rsidRPr="0023751E">
        <w:rPr>
          <w:b/>
          <w:sz w:val="24"/>
          <w:szCs w:val="22"/>
        </w:rPr>
        <w:t>Modernizacja dróg gruntowych</w:t>
      </w:r>
      <w:r>
        <w:rPr>
          <w:sz w:val="24"/>
          <w:szCs w:val="22"/>
        </w:rPr>
        <w:t>, dokonuje następujących zmian zapisów w specyfikacji istotnych warunków zamówienia:</w:t>
      </w:r>
    </w:p>
    <w:p w:rsidR="00474EDB" w:rsidRDefault="00474EDB" w:rsidP="00474EDB">
      <w:pPr>
        <w:pStyle w:val="Nagwek2"/>
        <w:keepNext w:val="0"/>
        <w:spacing w:before="60" w:after="120" w:line="240" w:lineRule="auto"/>
        <w:jc w:val="both"/>
      </w:pPr>
      <w:r>
        <w:t>1) Pkt 15.1. otrzymuje brzmienie:</w:t>
      </w:r>
    </w:p>
    <w:p w:rsidR="00474EDB" w:rsidRPr="00EF213F" w:rsidRDefault="00474EDB" w:rsidP="00474EDB">
      <w:pPr>
        <w:pStyle w:val="Nagwek2"/>
        <w:keepNext w:val="0"/>
        <w:spacing w:before="60" w:after="120" w:line="240" w:lineRule="auto"/>
        <w:jc w:val="both"/>
      </w:pPr>
      <w:r>
        <w:t xml:space="preserve">15.1. </w:t>
      </w:r>
      <w:r w:rsidRPr="00EF213F">
        <w:t>Zamawiający będzie oceniał oferty według następujących kryteriów: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4278"/>
        <w:gridCol w:w="1842"/>
      </w:tblGrid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  <w:rPr>
                <w:b/>
              </w:rPr>
            </w:pPr>
            <w:r w:rsidRPr="00EF213F">
              <w:rPr>
                <w:b/>
              </w:rPr>
              <w:t>Nr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  <w:rPr>
                <w:b/>
              </w:rPr>
            </w:pPr>
            <w:r w:rsidRPr="00EF213F">
              <w:rPr>
                <w:b/>
              </w:rPr>
              <w:t xml:space="preserve">Nazwa kryterium 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  <w:rPr>
                <w:b/>
              </w:rPr>
            </w:pPr>
            <w:r w:rsidRPr="00EF213F">
              <w:rPr>
                <w:b/>
              </w:rPr>
              <w:t>Waga</w:t>
            </w:r>
          </w:p>
        </w:tc>
      </w:tr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1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cena jednostkowa za wyrównanie 1000 m2 drogi zestawem równiarka + walec ogumiony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>
              <w:t>20</w:t>
            </w:r>
            <w:r w:rsidRPr="00EF213F">
              <w:t xml:space="preserve"> %</w:t>
            </w:r>
          </w:p>
        </w:tc>
      </w:tr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2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cena jednostkowa za dostawę 10 ton żużla wraz z wbudowaniem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>
              <w:t>25</w:t>
            </w:r>
            <w:r w:rsidRPr="00EF213F">
              <w:t xml:space="preserve"> %</w:t>
            </w:r>
          </w:p>
        </w:tc>
      </w:tr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3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cena jednostkowa za dostawę 10 ton gruzobetonu wraz z wbudowaniem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>
              <w:t>20</w:t>
            </w:r>
            <w:r w:rsidRPr="00EF213F">
              <w:t xml:space="preserve"> %</w:t>
            </w:r>
          </w:p>
        </w:tc>
      </w:tr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4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cena jedn. za dostawę 10 ton tłucznia kamiennego o frakcji od 0 do 31,5 mm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>
              <w:t>15</w:t>
            </w:r>
            <w:r w:rsidRPr="00EF213F">
              <w:t xml:space="preserve"> %</w:t>
            </w:r>
          </w:p>
        </w:tc>
      </w:tr>
      <w:tr w:rsidR="00474EDB" w:rsidRPr="00EF213F" w:rsidTr="007B21B9">
        <w:tc>
          <w:tcPr>
            <w:tcW w:w="900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5</w:t>
            </w:r>
          </w:p>
        </w:tc>
        <w:tc>
          <w:tcPr>
            <w:tcW w:w="4278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 w:rsidRPr="00EF213F">
              <w:t>cena jedn. za dostawę 10 ton tłucznia kamiennego o frakcji od 31,5 do 63 mm</w:t>
            </w:r>
          </w:p>
        </w:tc>
        <w:tc>
          <w:tcPr>
            <w:tcW w:w="1842" w:type="dxa"/>
          </w:tcPr>
          <w:p w:rsidR="00474EDB" w:rsidRPr="00EF213F" w:rsidRDefault="00474EDB" w:rsidP="007B21B9">
            <w:pPr>
              <w:spacing w:before="60" w:after="120"/>
              <w:jc w:val="both"/>
            </w:pPr>
            <w:r>
              <w:t>20</w:t>
            </w:r>
            <w:r w:rsidRPr="00EF213F">
              <w:t xml:space="preserve"> %</w:t>
            </w:r>
          </w:p>
        </w:tc>
      </w:tr>
    </w:tbl>
    <w:p w:rsidR="00474EDB" w:rsidRDefault="00474EDB" w:rsidP="00474EDB">
      <w:pPr>
        <w:pStyle w:val="Nagwek2"/>
        <w:jc w:val="both"/>
      </w:pPr>
    </w:p>
    <w:p w:rsidR="00474EDB" w:rsidRDefault="00474EDB" w:rsidP="00474EDB">
      <w:pPr>
        <w:pStyle w:val="Nagwek2"/>
        <w:jc w:val="both"/>
      </w:pPr>
      <w:bookmarkStart w:id="0" w:name="_GoBack"/>
      <w:bookmarkEnd w:id="0"/>
      <w:r>
        <w:t>2) W pkt 15.2. w tabeli skreśla się pkt 6.</w:t>
      </w:r>
    </w:p>
    <w:p w:rsidR="00474EDB" w:rsidRDefault="00474EDB" w:rsidP="00474EDB">
      <w:pPr>
        <w:rPr>
          <w:sz w:val="28"/>
        </w:rPr>
      </w:pPr>
    </w:p>
    <w:p w:rsidR="00474EDB" w:rsidRPr="00474EDB" w:rsidRDefault="00474EDB" w:rsidP="00474EDB">
      <w:pPr>
        <w:jc w:val="both"/>
        <w:rPr>
          <w:sz w:val="24"/>
          <w:szCs w:val="24"/>
        </w:rPr>
      </w:pPr>
      <w:r w:rsidRPr="00474EDB">
        <w:rPr>
          <w:sz w:val="24"/>
          <w:szCs w:val="24"/>
        </w:rPr>
        <w:lastRenderedPageBreak/>
        <w:t xml:space="preserve">Powyższe zmiany </w:t>
      </w:r>
      <w:r>
        <w:rPr>
          <w:sz w:val="24"/>
          <w:szCs w:val="24"/>
        </w:rPr>
        <w:t xml:space="preserve">wynikają z </w:t>
      </w:r>
      <w:r w:rsidRPr="00474EDB">
        <w:rPr>
          <w:sz w:val="24"/>
          <w:szCs w:val="24"/>
        </w:rPr>
        <w:t>informacj</w:t>
      </w:r>
      <w:r>
        <w:rPr>
          <w:sz w:val="24"/>
          <w:szCs w:val="24"/>
        </w:rPr>
        <w:t>i</w:t>
      </w:r>
      <w:r w:rsidRPr="00474EDB">
        <w:rPr>
          <w:sz w:val="24"/>
          <w:szCs w:val="24"/>
        </w:rPr>
        <w:t xml:space="preserve"> jaką zamawiający uzyskał ze stacji kontroli pojazdów, tj. że brak jest możliwości uzyskania zaświadczenia dla maszyn budowlanych w zakresie spełniania przez nie norm emisji spalin wg klasyfikacji EURO.</w:t>
      </w:r>
    </w:p>
    <w:p w:rsidR="00474EDB" w:rsidRDefault="00474EDB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23751E">
      <w:pPr>
        <w:pStyle w:val="Tekstpodstawowy"/>
        <w:ind w:left="4536"/>
        <w:jc w:val="center"/>
        <w:rPr>
          <w:vertAlign w:val="superscript"/>
        </w:rPr>
      </w:pPr>
      <w:r w:rsidRPr="0023751E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23751E">
        <w:rPr>
          <w:vertAlign w:val="superscript"/>
        </w:rPr>
        <w:t>Baum</w:t>
      </w:r>
    </w:p>
    <w:sectPr w:rsidR="00EF103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2B1" w:rsidRDefault="006012B1">
      <w:r>
        <w:separator/>
      </w:r>
    </w:p>
  </w:endnote>
  <w:endnote w:type="continuationSeparator" w:id="0">
    <w:p w:rsidR="006012B1" w:rsidRDefault="00601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F681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B67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2B1" w:rsidRDefault="006012B1">
      <w:r>
        <w:separator/>
      </w:r>
    </w:p>
  </w:footnote>
  <w:footnote w:type="continuationSeparator" w:id="0">
    <w:p w:rsidR="006012B1" w:rsidRDefault="006012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1E" w:rsidRDefault="002375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1E" w:rsidRDefault="002375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51E" w:rsidRDefault="002375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97E"/>
    <w:multiLevelType w:val="multilevel"/>
    <w:tmpl w:val="4D32CE3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736"/>
    <w:rsid w:val="000613E0"/>
    <w:rsid w:val="001A571A"/>
    <w:rsid w:val="0023751E"/>
    <w:rsid w:val="002B1C74"/>
    <w:rsid w:val="00384EFD"/>
    <w:rsid w:val="004222DA"/>
    <w:rsid w:val="00474EDB"/>
    <w:rsid w:val="005079A4"/>
    <w:rsid w:val="0055546F"/>
    <w:rsid w:val="005B6736"/>
    <w:rsid w:val="006012B1"/>
    <w:rsid w:val="006D4AE5"/>
    <w:rsid w:val="0087224A"/>
    <w:rsid w:val="009149C3"/>
    <w:rsid w:val="00953AA1"/>
    <w:rsid w:val="0095641D"/>
    <w:rsid w:val="009D169F"/>
    <w:rsid w:val="00AF6813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474ED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74ED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74E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74ED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4ED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74ED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474ED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74ED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74ED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74ED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74ED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74EDB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474EDB"/>
    <w:rPr>
      <w:rFonts w:ascii="Arial" w:hAnsi="Arial"/>
      <w:i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474EDB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474EDB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474E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74EDB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474EDB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474ED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474EDB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474EDB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474EDB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474EDB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474EDB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474EDB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474EDB"/>
    <w:rPr>
      <w:rFonts w:ascii="Arial" w:hAnsi="Arial"/>
      <w:i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3AFB15-2FE9-4DC7-90EF-59F800ED6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2001-02-10T18:08:00Z</cp:lastPrinted>
  <dcterms:created xsi:type="dcterms:W3CDTF">2015-02-09T13:18:00Z</dcterms:created>
  <dcterms:modified xsi:type="dcterms:W3CDTF">2015-02-09T13:18:00Z</dcterms:modified>
</cp:coreProperties>
</file>