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A7625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7A53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A53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Nowowiejskiego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7A53E1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1195/3</w:t>
            </w:r>
          </w:p>
        </w:tc>
        <w:tc>
          <w:tcPr>
            <w:tcW w:w="1355" w:type="dxa"/>
            <w:vAlign w:val="center"/>
          </w:tcPr>
          <w:p w:rsidR="000C62F6" w:rsidRPr="002F0B01" w:rsidRDefault="007A53E1" w:rsidP="007A53E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2268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A53E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A53E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A53E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7" w:type="dxa"/>
            <w:vAlign w:val="center"/>
          </w:tcPr>
          <w:p w:rsidR="000C62F6" w:rsidRPr="002F0B01" w:rsidRDefault="007A53E1" w:rsidP="007A53E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385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98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7A53E1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 zgodnie z wydaną decyzją o warunkach zabudowy istnieje możliwość jej zabudowy budynkiem handlowo-usługowym. Dla realizacji inwestycji o innym przeznaczeniu niezbędne jest uzyskanie odrębnej decyzji o warunkach zabudowy, potwierdzającej możliwość zabudowy i zagospodarowania terenu.</w:t>
      </w:r>
    </w:p>
    <w:p w:rsidR="00035F9C" w:rsidRDefault="006A7625" w:rsidP="007A53E1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t>Na n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ieruchomoś</w:t>
      </w:r>
      <w:r w:rsidR="007A53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 objętej przetargiem obowiązuje umowa najmu zawarta na czas nieokreślony. Dzierżawca poniósł nakłady na przedmiotowym gruncie (m.in. nawierzchnia utwardzona placu, oświetlenie, zieleń, przyłącza wodno-kanalizacyjne), których wartość została uwzględniona w cenie wywoławczej. Nabywca nieruchomości wejdzie w prawa i obowiązki obowiązującej umowy najmu.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odbędzie się w dniu 19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o godz. 1</w:t>
      </w:r>
      <w:r w:rsidR="004A034B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4A034B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926377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926377">
        <w:rPr>
          <w:rFonts w:ascii="Times New Roman" w:eastAsia="Times New Roman" w:hAnsi="Times New Roman" w:cs="Times New Roman"/>
          <w:sz w:val="28"/>
          <w:szCs w:val="28"/>
          <w:lang w:eastAsia="pl-PL"/>
        </w:rPr>
        <w:t>Nowowiejskiego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 2004 r. nr 167, poz. 1758 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A795E" w:rsidRPr="004724B0" w:rsidRDefault="000C62F6" w:rsidP="004724B0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tel. 61 28 47 131. </w:t>
      </w:r>
    </w:p>
    <w:p w:rsidR="00DA795E" w:rsidRDefault="0092177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3726611" cy="2559087"/>
            <wp:effectExtent l="19050" t="19050" r="26670" b="12700"/>
            <wp:docPr id="2" name="Obraz 2" descr="C:\Users\marcin.sawicki\Documents\dokumenty robocze\Nowowiejskiego - Strzelec\zał nr 1 do prop.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Nowowiejskiego - Strzelec\zał nr 1 do prop. 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693" cy="256189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01" w:rsidRDefault="00805901">
      <w:r>
        <w:separator/>
      </w:r>
    </w:p>
  </w:endnote>
  <w:endnote w:type="continuationSeparator" w:id="0">
    <w:p w:rsidR="00805901" w:rsidRDefault="00805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34B">
          <w:rPr>
            <w:noProof/>
          </w:rPr>
          <w:t>2</w:t>
        </w:r>
        <w:r>
          <w:fldChar w:fldCharType="end"/>
        </w:r>
      </w:p>
    </w:sdtContent>
  </w:sdt>
  <w:p w:rsidR="00161800" w:rsidRDefault="008059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01" w:rsidRDefault="00805901">
      <w:r>
        <w:separator/>
      </w:r>
    </w:p>
  </w:footnote>
  <w:footnote w:type="continuationSeparator" w:id="0">
    <w:p w:rsidR="00805901" w:rsidRDefault="00805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8465D"/>
    <w:rsid w:val="001F6B09"/>
    <w:rsid w:val="0028331A"/>
    <w:rsid w:val="00332096"/>
    <w:rsid w:val="003E5C83"/>
    <w:rsid w:val="004318AF"/>
    <w:rsid w:val="004724B0"/>
    <w:rsid w:val="00486000"/>
    <w:rsid w:val="004A034B"/>
    <w:rsid w:val="004B29EA"/>
    <w:rsid w:val="00506F86"/>
    <w:rsid w:val="006A10C2"/>
    <w:rsid w:val="006A7625"/>
    <w:rsid w:val="00721492"/>
    <w:rsid w:val="007A53E1"/>
    <w:rsid w:val="007F0024"/>
    <w:rsid w:val="00805901"/>
    <w:rsid w:val="00824919"/>
    <w:rsid w:val="008935DE"/>
    <w:rsid w:val="00921773"/>
    <w:rsid w:val="00926377"/>
    <w:rsid w:val="009708F3"/>
    <w:rsid w:val="009A27EB"/>
    <w:rsid w:val="00A06D27"/>
    <w:rsid w:val="00A37F15"/>
    <w:rsid w:val="00A7733E"/>
    <w:rsid w:val="00A92B42"/>
    <w:rsid w:val="00AB0693"/>
    <w:rsid w:val="00AF5EE0"/>
    <w:rsid w:val="00B30D57"/>
    <w:rsid w:val="00BE3C8B"/>
    <w:rsid w:val="00BF5AD6"/>
    <w:rsid w:val="00C32393"/>
    <w:rsid w:val="00C8124A"/>
    <w:rsid w:val="00D12B2E"/>
    <w:rsid w:val="00D23F5E"/>
    <w:rsid w:val="00DA795E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669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cp:lastPrinted>2014-02-25T09:11:00Z</cp:lastPrinted>
  <dcterms:created xsi:type="dcterms:W3CDTF">2013-11-07T10:24:00Z</dcterms:created>
  <dcterms:modified xsi:type="dcterms:W3CDTF">2014-10-09T10:42:00Z</dcterms:modified>
</cp:coreProperties>
</file>