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-15875</wp:posOffset>
            </wp:positionV>
            <wp:extent cx="1031240" cy="1130935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 </w:t>
      </w:r>
      <w:r w:rsidRPr="009711B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 </w:t>
      </w:r>
      <w:r w:rsidRPr="009711B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35 225; GG 3371603; mail: umiejski@srem.pl</w:t>
      </w: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9711BE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9711BE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9711BE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9711B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Y K A Z</w:t>
      </w:r>
    </w:p>
    <w:p w:rsidR="009711BE" w:rsidRPr="009711BE" w:rsidRDefault="009711BE" w:rsidP="009711BE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9711BE" w:rsidRPr="009711BE" w:rsidRDefault="009711BE" w:rsidP="009711BE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1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35 ust. 1 i 2 ustawy z dnia 21 sierpnia 1997 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711BE">
        <w:rPr>
          <w:rFonts w:ascii="Times New Roman" w:eastAsia="Times New Roman" w:hAnsi="Times New Roman" w:cs="Times New Roman"/>
          <w:sz w:val="24"/>
          <w:szCs w:val="24"/>
          <w:lang w:eastAsia="pl-PL"/>
        </w:rPr>
        <w:t>o gospodarce nieruchomościami (tj. Dz. U. z 2014 r. poz. 518 ze zm.).</w:t>
      </w: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711BE" w:rsidRPr="009711BE" w:rsidRDefault="009711BE" w:rsidP="009711BE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9711B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  Ś R E M U</w:t>
      </w:r>
    </w:p>
    <w:p w:rsidR="009711BE" w:rsidRPr="009711BE" w:rsidRDefault="009711BE" w:rsidP="009711BE">
      <w:pPr>
        <w:spacing w:line="360" w:lineRule="exac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  <w:lang w:eastAsia="pl-PL"/>
        </w:rPr>
      </w:pPr>
    </w:p>
    <w:p w:rsidR="009711BE" w:rsidRPr="009711BE" w:rsidRDefault="00F33E12" w:rsidP="009711BE">
      <w:pPr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informuje, że przeznaczony</w:t>
      </w:r>
      <w:r w:rsidR="009711BE" w:rsidRPr="009711BE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został do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oddania w użytkowanie wieczyste</w:t>
      </w:r>
      <w:r w:rsidR="000B78FB" w:rsidRPr="000B78F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="000B78F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trybie bezprzetargowym, na okres do 5 grudnia 2089 roku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grunt zabudowany, położony w Śremie przy ul. Gen. Wł. Sikorskiego, wraz z odpłatnym zbyciem prawa własności budynku.</w:t>
      </w:r>
      <w:r w:rsidR="009711BE" w:rsidRPr="009711BE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</w:p>
    <w:p w:rsidR="009711BE" w:rsidRPr="009711BE" w:rsidRDefault="009711BE" w:rsidP="009711BE">
      <w:pPr>
        <w:jc w:val="center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tbl>
      <w:tblPr>
        <w:tblW w:w="8332" w:type="dxa"/>
        <w:jc w:val="center"/>
        <w:tblInd w:w="-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7"/>
        <w:gridCol w:w="2151"/>
        <w:gridCol w:w="2564"/>
      </w:tblGrid>
      <w:tr w:rsidR="00441F55" w:rsidRPr="009711BE" w:rsidTr="00441F55">
        <w:trPr>
          <w:trHeight w:val="234"/>
          <w:jc w:val="center"/>
        </w:trPr>
        <w:tc>
          <w:tcPr>
            <w:tcW w:w="3617" w:type="dxa"/>
            <w:vAlign w:val="center"/>
          </w:tcPr>
          <w:p w:rsidR="00441F55" w:rsidRPr="009711BE" w:rsidRDefault="00441F55" w:rsidP="009711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  <w:t>numer geodezyjny</w:t>
            </w:r>
          </w:p>
        </w:tc>
        <w:tc>
          <w:tcPr>
            <w:tcW w:w="2151" w:type="dxa"/>
            <w:vAlign w:val="center"/>
          </w:tcPr>
          <w:p w:rsidR="00441F55" w:rsidRPr="009711BE" w:rsidRDefault="00441F55" w:rsidP="009711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  <w:t>powierzchnia</w:t>
            </w:r>
          </w:p>
        </w:tc>
        <w:tc>
          <w:tcPr>
            <w:tcW w:w="2564" w:type="dxa"/>
            <w:vAlign w:val="center"/>
          </w:tcPr>
          <w:p w:rsidR="00441F55" w:rsidRPr="009711BE" w:rsidRDefault="00441F55" w:rsidP="009711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0"/>
                <w:lang w:eastAsia="pl-PL"/>
              </w:rPr>
              <w:t>numer KW</w:t>
            </w:r>
          </w:p>
        </w:tc>
      </w:tr>
      <w:tr w:rsidR="00441F55" w:rsidRPr="009711BE" w:rsidTr="00441F55">
        <w:trPr>
          <w:trHeight w:val="453"/>
          <w:jc w:val="center"/>
        </w:trPr>
        <w:tc>
          <w:tcPr>
            <w:tcW w:w="3617" w:type="dxa"/>
            <w:vAlign w:val="center"/>
          </w:tcPr>
          <w:p w:rsidR="00441F55" w:rsidRPr="009711BE" w:rsidRDefault="00441F55" w:rsidP="00F33E12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236/40</w:t>
            </w:r>
          </w:p>
        </w:tc>
        <w:tc>
          <w:tcPr>
            <w:tcW w:w="2151" w:type="dxa"/>
            <w:vAlign w:val="center"/>
          </w:tcPr>
          <w:p w:rsidR="00441F55" w:rsidRPr="009711BE" w:rsidRDefault="00441F55" w:rsidP="00F33E12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0.0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090</w:t>
            </w:r>
            <w:r w:rsidRPr="009711BE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 xml:space="preserve"> ha</w:t>
            </w:r>
          </w:p>
        </w:tc>
        <w:tc>
          <w:tcPr>
            <w:tcW w:w="2564" w:type="dxa"/>
            <w:vAlign w:val="center"/>
          </w:tcPr>
          <w:p w:rsidR="00441F55" w:rsidRPr="009711BE" w:rsidRDefault="00441F55" w:rsidP="00441F55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</w:pPr>
            <w:r w:rsidRPr="009711BE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PO1M/000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12799</w:t>
            </w:r>
            <w:r w:rsidRPr="009711BE"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0"/>
                <w:lang w:eastAsia="pl-PL"/>
              </w:rPr>
              <w:t>5</w:t>
            </w:r>
          </w:p>
        </w:tc>
      </w:tr>
    </w:tbl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3A172B" w:rsidRDefault="003A172B" w:rsidP="009711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Wartość rynkowa gruntu została ustalona na kwotę 10700,00 zł. </w:t>
      </w:r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t>Stawka procentowa p</w:t>
      </w:r>
      <w:r w:rsidR="00CA57FA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ierwszej opłaty wynosić będzie 2</w:t>
      </w:r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t>5% wartości rynkowej, powiększona o 23% podatek VAT. Stawka procentowa</w:t>
      </w:r>
      <w:r w:rsidR="00CA57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opłat rocznych wynosić będzie 3</w:t>
      </w:r>
      <w:bookmarkStart w:id="0" w:name="_GoBack"/>
      <w:bookmarkEnd w:id="0"/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% wartości rynkowej, powiększona o 23% podatek VAT. </w:t>
      </w:r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Cena sprzedaży budynku została ustalona na kwotę 5200,00 zł, - czynność będzie zwolniona z podatku VAT. </w:t>
      </w:r>
    </w:p>
    <w:p w:rsidR="000B78FB" w:rsidRDefault="000B78FB" w:rsidP="009711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powiększona zostanie o koszty przygotowania nieruchomości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do zbycia. </w:t>
      </w: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711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Wymieniona nieruchomość, </w:t>
      </w:r>
      <w:r w:rsidR="000B78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jest objęta obowiązującym miejscowym planem zagospodarowania przestrzennego. </w:t>
      </w: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711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art. 35 ust.2 pkt.12 ustawy o gospodarce nieruchomościami z dnia 21 sierpnia 1997 r. (tj. Dz. U. z 2014 r. poz. 518 ze zm.) osoby, którym przysługuje pierwszeństwo w nabyciu nieruchomości na podstawie </w:t>
      </w:r>
      <w:r w:rsidRPr="009711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art. 34 ust.1 pkt.1 i 2 tejże ustawy, zobowiązane są do złożenia wniosku </w:t>
      </w:r>
      <w:r w:rsidRPr="009711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terminie 6 tygodni licząc od dnia wywieszenia wykazu.</w:t>
      </w: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</w:pPr>
      <w:r w:rsidRPr="009711BE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 xml:space="preserve">Szczegółowych informacji w sprawie </w:t>
      </w:r>
      <w:r w:rsidR="000B78FB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 xml:space="preserve">zbycia </w:t>
      </w:r>
      <w:r w:rsidRPr="009711BE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>wymienionej w wykazie nieruchomości udzielają pracownicy Zespołu Gospodarki Nieruchomościami</w:t>
      </w:r>
      <w:r w:rsidRPr="009711BE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br/>
        <w:t>tel. 61 28 47 134, pokój numer 11 – w godzinach pracy Urzędu.</w:t>
      </w: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Wykaz wywieszono dnia ..... </w:t>
      </w:r>
      <w:r w:rsidR="000B78FB">
        <w:rPr>
          <w:rFonts w:ascii="Times New Roman" w:eastAsia="Times New Roman" w:hAnsi="Times New Roman" w:cs="Times New Roman"/>
          <w:sz w:val="20"/>
          <w:szCs w:val="28"/>
          <w:lang w:eastAsia="pl-PL"/>
        </w:rPr>
        <w:t>września</w:t>
      </w: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2014 r.</w:t>
      </w:r>
    </w:p>
    <w:p w:rsidR="009711BE" w:rsidRPr="009711BE" w:rsidRDefault="009711BE" w:rsidP="009711BE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</w:p>
    <w:p w:rsidR="009711BE" w:rsidRPr="009711BE" w:rsidRDefault="009711BE" w:rsidP="009711BE">
      <w:pPr>
        <w:jc w:val="both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>Zdję</w:t>
      </w:r>
      <w:r w:rsidR="000B78FB">
        <w:rPr>
          <w:rFonts w:ascii="Times New Roman" w:eastAsia="Times New Roman" w:hAnsi="Times New Roman" w:cs="Times New Roman"/>
          <w:sz w:val="20"/>
          <w:szCs w:val="28"/>
          <w:lang w:eastAsia="pl-PL"/>
        </w:rPr>
        <w:t>to dnia .... ………….</w:t>
      </w:r>
      <w:r w:rsidRPr="009711BE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............. 2014 r. </w:t>
      </w:r>
    </w:p>
    <w:p w:rsidR="00D12B2E" w:rsidRPr="002459C3" w:rsidRDefault="009711BE" w:rsidP="002459C3">
      <w:pPr>
        <w:jc w:val="both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222885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2459C3" w:rsidSect="002459C3">
      <w:footnotePr>
        <w:pos w:val="sectEnd"/>
      </w:footnotePr>
      <w:endnotePr>
        <w:numFmt w:val="decimal"/>
        <w:numStart w:val="0"/>
      </w:endnotePr>
      <w:pgSz w:w="12240" w:h="15840"/>
      <w:pgMar w:top="1418" w:right="1418" w:bottom="1135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E6"/>
    <w:rsid w:val="000B78FB"/>
    <w:rsid w:val="002459C3"/>
    <w:rsid w:val="00361448"/>
    <w:rsid w:val="003A172B"/>
    <w:rsid w:val="00441F55"/>
    <w:rsid w:val="009711BE"/>
    <w:rsid w:val="00A6399A"/>
    <w:rsid w:val="00CA57FA"/>
    <w:rsid w:val="00D12B2E"/>
    <w:rsid w:val="00E54AE6"/>
    <w:rsid w:val="00F3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</cp:revision>
  <dcterms:created xsi:type="dcterms:W3CDTF">2014-09-16T07:21:00Z</dcterms:created>
  <dcterms:modified xsi:type="dcterms:W3CDTF">2014-09-18T08:58:00Z</dcterms:modified>
</cp:coreProperties>
</file>