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A1D6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C3DA6" w:rsidRPr="00BC3DA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3DA6" w:rsidRPr="00BC3DA6">
        <w:rPr>
          <w:b/>
          <w:sz w:val="24"/>
        </w:rPr>
        <w:t>ZP.271.31.2014.BSL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3DA6" w:rsidRPr="00BC3DA6">
        <w:rPr>
          <w:b/>
        </w:rPr>
        <w:t>przetarg nieograniczony</w:t>
      </w:r>
      <w:r w:rsidR="00753DC1">
        <w:t xml:space="preserve"> na:</w:t>
      </w:r>
    </w:p>
    <w:p w:rsidR="0000184A" w:rsidRDefault="00BC3DA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3DA6">
        <w:rPr>
          <w:b/>
          <w:sz w:val="24"/>
          <w:szCs w:val="24"/>
        </w:rPr>
        <w:t>Modernizacja nawierzchni ulic wokół Pl. 20 Października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3DA6" w:rsidRPr="00BC3DA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3DA6" w:rsidRPr="00BC3DA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C3DA6" w:rsidRPr="00BC3DA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F75" w:rsidRDefault="003D0F75">
      <w:r>
        <w:separator/>
      </w:r>
    </w:p>
  </w:endnote>
  <w:endnote w:type="continuationSeparator" w:id="0">
    <w:p w:rsidR="003D0F75" w:rsidRDefault="003D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1D6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A6" w:rsidRDefault="00BC3D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F75" w:rsidRDefault="003D0F75">
      <w:r>
        <w:separator/>
      </w:r>
    </w:p>
  </w:footnote>
  <w:footnote w:type="continuationSeparator" w:id="0">
    <w:p w:rsidR="003D0F75" w:rsidRDefault="003D0F7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A6" w:rsidRDefault="00BC3D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A6" w:rsidRDefault="00BC3D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A6" w:rsidRDefault="00BC3D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B4"/>
    <w:rsid w:val="0000184A"/>
    <w:rsid w:val="00012997"/>
    <w:rsid w:val="000621A2"/>
    <w:rsid w:val="00075CEC"/>
    <w:rsid w:val="00076EB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D0F7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D6B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3DA6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8B21C-6430-495A-8017-F7D60135B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2014-09-09T09:36:00Z</dcterms:created>
  <dcterms:modified xsi:type="dcterms:W3CDTF">2014-09-09T09:36:00Z</dcterms:modified>
</cp:coreProperties>
</file>