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ED6340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6340">
        <w:rPr>
          <w:rFonts w:ascii="Times New Roman" w:hAnsi="Times New Roman" w:cs="Times New Roman"/>
          <w:sz w:val="28"/>
          <w:szCs w:val="28"/>
        </w:rPr>
        <w:t>maja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841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Default="00ED6340" w:rsidP="00ED6340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KOREKTA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F849AB" w:rsidRDefault="00184B7C" w:rsidP="00F849A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340">
        <w:rPr>
          <w:rFonts w:ascii="Times New Roman" w:hAnsi="Times New Roman" w:cs="Times New Roman"/>
          <w:sz w:val="28"/>
          <w:szCs w:val="28"/>
        </w:rPr>
        <w:t>w I kwartale 201</w:t>
      </w:r>
      <w:r w:rsidR="00F849AB" w:rsidRPr="00ED6340">
        <w:rPr>
          <w:rFonts w:ascii="Times New Roman" w:hAnsi="Times New Roman" w:cs="Times New Roman"/>
          <w:sz w:val="28"/>
          <w:szCs w:val="28"/>
        </w:rPr>
        <w:t>4</w:t>
      </w:r>
      <w:r w:rsidRPr="00ED6340">
        <w:rPr>
          <w:rFonts w:ascii="Times New Roman" w:hAnsi="Times New Roman" w:cs="Times New Roman"/>
          <w:sz w:val="28"/>
          <w:szCs w:val="28"/>
        </w:rPr>
        <w:t xml:space="preserve"> r.</w:t>
      </w:r>
      <w:r w:rsidR="00F849AB" w:rsidRPr="00ED6340">
        <w:rPr>
          <w:rFonts w:ascii="Times New Roman" w:hAnsi="Times New Roman" w:cs="Times New Roman"/>
          <w:sz w:val="28"/>
          <w:szCs w:val="28"/>
        </w:rPr>
        <w:t xml:space="preserve"> </w:t>
      </w:r>
      <w:r w:rsidR="00ED6340" w:rsidRPr="00ED6340">
        <w:rPr>
          <w:rFonts w:ascii="Times New Roman" w:hAnsi="Times New Roman" w:cs="Times New Roman"/>
          <w:sz w:val="28"/>
          <w:szCs w:val="28"/>
        </w:rPr>
        <w:t>umorzono</w:t>
      </w:r>
      <w:r w:rsidR="00F849AB" w:rsidRPr="00ED6340">
        <w:rPr>
          <w:rFonts w:ascii="Times New Roman" w:hAnsi="Times New Roman" w:cs="Times New Roman"/>
          <w:sz w:val="28"/>
          <w:szCs w:val="28"/>
        </w:rPr>
        <w:t xml:space="preserve"> niepodatkow</w:t>
      </w:r>
      <w:r w:rsidR="00ED6340" w:rsidRPr="00ED6340">
        <w:rPr>
          <w:rFonts w:ascii="Times New Roman" w:hAnsi="Times New Roman" w:cs="Times New Roman"/>
          <w:sz w:val="28"/>
          <w:szCs w:val="28"/>
        </w:rPr>
        <w:t>ą</w:t>
      </w:r>
      <w:r w:rsidR="00F849AB" w:rsidRPr="00ED6340">
        <w:rPr>
          <w:rFonts w:ascii="Times New Roman" w:hAnsi="Times New Roman" w:cs="Times New Roman"/>
          <w:sz w:val="28"/>
          <w:szCs w:val="28"/>
        </w:rPr>
        <w:t xml:space="preserve"> należności budżetow</w:t>
      </w:r>
      <w:r w:rsidR="00ED6340" w:rsidRPr="00ED6340">
        <w:rPr>
          <w:rFonts w:ascii="Times New Roman" w:hAnsi="Times New Roman" w:cs="Times New Roman"/>
          <w:sz w:val="28"/>
          <w:szCs w:val="28"/>
        </w:rPr>
        <w:t xml:space="preserve">ą </w:t>
      </w:r>
      <w:r w:rsidR="00ED6340" w:rsidRPr="00ED6340">
        <w:rPr>
          <w:rFonts w:ascii="Times New Roman" w:hAnsi="Times New Roman" w:cs="Times New Roman"/>
          <w:sz w:val="28"/>
          <w:szCs w:val="28"/>
        </w:rPr>
        <w:br/>
        <w:t xml:space="preserve">w kwocie 4.630,92 zł wraz z odsetkami w kwocie 1.004,81 zł. </w:t>
      </w:r>
    </w:p>
    <w:p w:rsidR="00ED6340" w:rsidRPr="00ED6340" w:rsidRDefault="00ED6340" w:rsidP="00ED634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Burmistrz Śremu</w:t>
      </w: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mgr 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184B7C"/>
    <w:rsid w:val="002B0E69"/>
    <w:rsid w:val="002D71A7"/>
    <w:rsid w:val="003F33B4"/>
    <w:rsid w:val="0068412E"/>
    <w:rsid w:val="00825B0B"/>
    <w:rsid w:val="00B9238E"/>
    <w:rsid w:val="00DF71E8"/>
    <w:rsid w:val="00ED6340"/>
    <w:rsid w:val="00F8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2014-05-06T07:28:00Z</cp:lastPrinted>
  <dcterms:created xsi:type="dcterms:W3CDTF">2014-05-06T07:28:00Z</dcterms:created>
  <dcterms:modified xsi:type="dcterms:W3CDTF">2014-05-06T07:28:00Z</dcterms:modified>
</cp:coreProperties>
</file>