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186966">
      <w:pPr>
        <w:rPr>
          <w:b/>
          <w:bCs/>
          <w:sz w:val="24"/>
        </w:rPr>
      </w:pPr>
      <w:bookmarkStart w:id="0" w:name="_GoBack"/>
      <w:bookmarkEnd w:id="0"/>
      <w:r w:rsidRPr="00186966">
        <w:rPr>
          <w:b/>
          <w:bCs/>
          <w:sz w:val="24"/>
        </w:rPr>
        <w:t>Gmina Śrem</w:t>
      </w:r>
    </w:p>
    <w:p w:rsidR="00EF1037" w:rsidRDefault="00186966">
      <w:pPr>
        <w:rPr>
          <w:b/>
          <w:bCs/>
          <w:sz w:val="24"/>
        </w:rPr>
      </w:pPr>
      <w:r w:rsidRPr="00186966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186966">
        <w:rPr>
          <w:b/>
          <w:bCs/>
          <w:sz w:val="24"/>
        </w:rPr>
        <w:t>1</w:t>
      </w:r>
    </w:p>
    <w:p w:rsidR="00EF1037" w:rsidRDefault="00186966">
      <w:pPr>
        <w:rPr>
          <w:b/>
          <w:bCs/>
          <w:sz w:val="24"/>
        </w:rPr>
      </w:pPr>
      <w:r w:rsidRPr="00186966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186966">
        <w:rPr>
          <w:b/>
          <w:bCs/>
          <w:sz w:val="24"/>
        </w:rPr>
        <w:t>Śrem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186966" w:rsidRPr="00186966">
        <w:rPr>
          <w:b/>
          <w:bCs/>
          <w:sz w:val="24"/>
        </w:rPr>
        <w:t>ZP.271.13.2014.BSL/3</w:t>
      </w:r>
      <w:r>
        <w:rPr>
          <w:sz w:val="24"/>
        </w:rPr>
        <w:tab/>
        <w:t xml:space="preserve"> </w:t>
      </w:r>
      <w:r w:rsidR="00186966" w:rsidRPr="00186966">
        <w:rPr>
          <w:sz w:val="24"/>
        </w:rPr>
        <w:t>Śrem</w:t>
      </w:r>
      <w:r>
        <w:rPr>
          <w:sz w:val="24"/>
        </w:rPr>
        <w:t xml:space="preserve"> dnia: </w:t>
      </w:r>
      <w:r w:rsidR="00186966" w:rsidRPr="00186966">
        <w:rPr>
          <w:sz w:val="24"/>
        </w:rPr>
        <w:t>2014-04-24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Default="00EF1037">
      <w:pPr>
        <w:spacing w:before="240" w:after="480"/>
        <w:ind w:left="947" w:hanging="907"/>
        <w:jc w:val="both"/>
        <w:rPr>
          <w:bCs/>
          <w:sz w:val="24"/>
        </w:rPr>
      </w:pPr>
      <w:r>
        <w:rPr>
          <w:b/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 xml:space="preserve">zmiana zapisów SIWZ w postępowaniu na </w:t>
      </w:r>
      <w:r w:rsidR="00186966" w:rsidRPr="00186966">
        <w:rPr>
          <w:bCs/>
          <w:sz w:val="24"/>
        </w:rPr>
        <w:t>Modernizacja ul. Parkowej w Mórce</w:t>
      </w:r>
      <w:r>
        <w:rPr>
          <w:bCs/>
          <w:sz w:val="24"/>
        </w:rPr>
        <w:t xml:space="preserve"> (</w:t>
      </w:r>
      <w:r w:rsidR="00186966" w:rsidRPr="00186966">
        <w:rPr>
          <w:bCs/>
          <w:sz w:val="24"/>
        </w:rPr>
        <w:t>przetarg nieograniczony</w:t>
      </w:r>
      <w:r>
        <w:rPr>
          <w:bCs/>
          <w:sz w:val="24"/>
        </w:rPr>
        <w:t>).</w:t>
      </w:r>
    </w:p>
    <w:p w:rsidR="00EF1037" w:rsidRDefault="00EF1037">
      <w:pPr>
        <w:spacing w:before="360" w:after="240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186966" w:rsidRPr="00186966">
        <w:rPr>
          <w:sz w:val="24"/>
          <w:szCs w:val="24"/>
        </w:rPr>
        <w:t>(t.j. Dz. U. z 2013 r. poz. 907, z późn. zm.)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186966" w:rsidRPr="00186966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186966" w:rsidRPr="00186966">
        <w:rPr>
          <w:b/>
          <w:sz w:val="24"/>
          <w:szCs w:val="22"/>
        </w:rPr>
        <w:t>Modernizacja ul. Parkowej w Mórce</w:t>
      </w:r>
      <w:r>
        <w:rPr>
          <w:sz w:val="24"/>
          <w:szCs w:val="22"/>
        </w:rPr>
        <w:t>, dokonuje następujących zmian zapisów w specyfikacji istotnych warunków zamówienia:</w:t>
      </w:r>
    </w:p>
    <w:p w:rsidR="00186966" w:rsidRPr="00186966" w:rsidRDefault="00186966">
      <w:pPr>
        <w:spacing w:before="120" w:after="120" w:line="360" w:lineRule="auto"/>
        <w:rPr>
          <w:bCs/>
          <w:sz w:val="24"/>
        </w:rPr>
      </w:pPr>
      <w:r w:rsidRPr="00186966">
        <w:rPr>
          <w:bCs/>
          <w:sz w:val="24"/>
        </w:rPr>
        <w:t>w pkt 3.1. w tabeli dodaje się:</w:t>
      </w:r>
    </w:p>
    <w:p w:rsidR="00186966" w:rsidRPr="00186966" w:rsidRDefault="00186966">
      <w:pPr>
        <w:spacing w:before="120" w:after="120" w:line="360" w:lineRule="auto"/>
        <w:rPr>
          <w:bCs/>
          <w:sz w:val="24"/>
        </w:rPr>
      </w:pPr>
      <w:r w:rsidRPr="00186966">
        <w:rPr>
          <w:bCs/>
          <w:sz w:val="24"/>
        </w:rPr>
        <w:t>Przy wycenie prac związanych z wykonaniem podbudowy pod nawierzchnie jezdni i parkingów, ław betonowych pod krawężniki, nowych chodników, nowych</w:t>
      </w:r>
      <w:r w:rsidR="00C50448">
        <w:rPr>
          <w:bCs/>
          <w:sz w:val="24"/>
        </w:rPr>
        <w:t xml:space="preserve"> </w:t>
      </w:r>
      <w:r w:rsidRPr="00186966">
        <w:rPr>
          <w:bCs/>
          <w:sz w:val="24"/>
        </w:rPr>
        <w:t xml:space="preserve">studni </w:t>
      </w:r>
      <w:r w:rsidR="00C50448" w:rsidRPr="00186966">
        <w:rPr>
          <w:bCs/>
          <w:sz w:val="24"/>
        </w:rPr>
        <w:t>ściekowych</w:t>
      </w:r>
      <w:r w:rsidRPr="00186966">
        <w:rPr>
          <w:bCs/>
          <w:sz w:val="24"/>
        </w:rPr>
        <w:t xml:space="preserve"> i przykanalików należy uwzględnić koszty robót ziemnych.</w:t>
      </w:r>
    </w:p>
    <w:p w:rsidR="00186966" w:rsidRPr="00186966" w:rsidRDefault="00186966">
      <w:pPr>
        <w:spacing w:before="120" w:after="120" w:line="360" w:lineRule="auto"/>
        <w:rPr>
          <w:bCs/>
          <w:sz w:val="24"/>
        </w:rPr>
      </w:pPr>
      <w:r w:rsidRPr="00186966">
        <w:rPr>
          <w:bCs/>
          <w:sz w:val="24"/>
        </w:rPr>
        <w:t xml:space="preserve">Wykonawca również jest zobowiązany wykonać i </w:t>
      </w:r>
      <w:r w:rsidR="00C50448" w:rsidRPr="00186966">
        <w:rPr>
          <w:bCs/>
          <w:sz w:val="24"/>
        </w:rPr>
        <w:t>uzgodnić</w:t>
      </w:r>
      <w:r w:rsidRPr="00186966">
        <w:rPr>
          <w:bCs/>
          <w:sz w:val="24"/>
        </w:rPr>
        <w:t xml:space="preserve"> projekt organizacji ruchu na czas prowadzenia prac, a następnie na jego podstawie wprowadzić tę organizację ruchu podczas prowadzenia robót</w:t>
      </w:r>
    </w:p>
    <w:p w:rsidR="00186966" w:rsidRPr="00186966" w:rsidRDefault="00186966">
      <w:pPr>
        <w:spacing w:before="120" w:after="120" w:line="360" w:lineRule="auto"/>
        <w:rPr>
          <w:bCs/>
          <w:sz w:val="24"/>
        </w:rPr>
      </w:pPr>
    </w:p>
    <w:p w:rsidR="00186966" w:rsidRPr="00186966" w:rsidRDefault="00186966">
      <w:pPr>
        <w:spacing w:before="120" w:after="120" w:line="360" w:lineRule="auto"/>
        <w:rPr>
          <w:bCs/>
          <w:sz w:val="24"/>
        </w:rPr>
      </w:pPr>
      <w:r w:rsidRPr="00186966">
        <w:rPr>
          <w:bCs/>
          <w:sz w:val="24"/>
        </w:rPr>
        <w:t>W pkt 15.2 w tabeli pkt 2 dodaje się wzór:</w:t>
      </w:r>
    </w:p>
    <w:p w:rsidR="00186966" w:rsidRPr="00186966" w:rsidRDefault="00186966">
      <w:pPr>
        <w:spacing w:before="120" w:after="120" w:line="360" w:lineRule="auto"/>
        <w:rPr>
          <w:bCs/>
          <w:sz w:val="24"/>
        </w:rPr>
      </w:pPr>
    </w:p>
    <w:p w:rsidR="00186966" w:rsidRPr="00186966" w:rsidRDefault="00186966">
      <w:pPr>
        <w:spacing w:before="120" w:after="120" w:line="360" w:lineRule="auto"/>
        <w:rPr>
          <w:bCs/>
          <w:sz w:val="24"/>
        </w:rPr>
      </w:pPr>
      <w:r w:rsidRPr="00186966">
        <w:rPr>
          <w:bCs/>
          <w:sz w:val="24"/>
        </w:rPr>
        <w:lastRenderedPageBreak/>
        <w:t>Liczba punktów = ( rekojmiaB/rekojmiaN ) * 100 * waga</w:t>
      </w:r>
    </w:p>
    <w:p w:rsidR="00186966" w:rsidRPr="00186966" w:rsidRDefault="00186966">
      <w:pPr>
        <w:spacing w:before="120" w:after="120" w:line="360" w:lineRule="auto"/>
        <w:rPr>
          <w:bCs/>
          <w:sz w:val="24"/>
        </w:rPr>
      </w:pPr>
      <w:r w:rsidRPr="00186966">
        <w:rPr>
          <w:bCs/>
          <w:sz w:val="24"/>
        </w:rPr>
        <w:t>gdzie:</w:t>
      </w:r>
    </w:p>
    <w:p w:rsidR="00186966" w:rsidRPr="00186966" w:rsidRDefault="00186966">
      <w:pPr>
        <w:spacing w:before="120" w:after="120" w:line="360" w:lineRule="auto"/>
        <w:rPr>
          <w:bCs/>
          <w:sz w:val="24"/>
        </w:rPr>
      </w:pPr>
      <w:r w:rsidRPr="00186966">
        <w:rPr>
          <w:bCs/>
          <w:sz w:val="24"/>
        </w:rPr>
        <w:t xml:space="preserve"> - rekojmiaB - podana w ofercie .....</w:t>
      </w:r>
    </w:p>
    <w:p w:rsidR="00EF1037" w:rsidRDefault="00186966">
      <w:pPr>
        <w:spacing w:before="120" w:after="120" w:line="360" w:lineRule="auto"/>
        <w:rPr>
          <w:bCs/>
          <w:sz w:val="24"/>
        </w:rPr>
      </w:pPr>
      <w:r w:rsidRPr="00186966">
        <w:rPr>
          <w:bCs/>
          <w:sz w:val="24"/>
        </w:rPr>
        <w:t xml:space="preserve"> - rekojmiaN - najwyższa spośród wszystkich ofert .....</w:t>
      </w:r>
    </w:p>
    <w:p w:rsidR="00EF1037" w:rsidRDefault="00EF1037">
      <w:pPr>
        <w:pStyle w:val="Tekstpodstawowy"/>
        <w:tabs>
          <w:tab w:val="left" w:pos="8931"/>
        </w:tabs>
        <w:spacing w:before="600"/>
        <w:ind w:left="4536"/>
        <w:jc w:val="left"/>
        <w:rPr>
          <w:u w:val="dotted"/>
        </w:rPr>
      </w:pPr>
      <w:r>
        <w:rPr>
          <w:u w:val="dotted"/>
        </w:rPr>
        <w:tab/>
      </w:r>
    </w:p>
    <w:p w:rsidR="00EF1037" w:rsidRDefault="00186966">
      <w:pPr>
        <w:pStyle w:val="Tekstpodstawowy"/>
        <w:ind w:left="4536"/>
        <w:jc w:val="center"/>
        <w:rPr>
          <w:vertAlign w:val="superscript"/>
        </w:rPr>
      </w:pPr>
      <w:r w:rsidRPr="00186966">
        <w:rPr>
          <w:vertAlign w:val="superscript"/>
        </w:rPr>
        <w:t>mgr Sławomir</w:t>
      </w:r>
      <w:r w:rsidR="00EF1037">
        <w:rPr>
          <w:vertAlign w:val="superscript"/>
        </w:rPr>
        <w:t xml:space="preserve"> </w:t>
      </w:r>
      <w:r w:rsidRPr="00186966">
        <w:rPr>
          <w:vertAlign w:val="superscript"/>
        </w:rPr>
        <w:t>Baum</w:t>
      </w:r>
    </w:p>
    <w:sectPr w:rsidR="00EF10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265D" w:rsidRDefault="00DA265D">
      <w:r>
        <w:separator/>
      </w:r>
    </w:p>
  </w:endnote>
  <w:endnote w:type="continuationSeparator" w:id="0">
    <w:p w:rsidR="00DA265D" w:rsidRDefault="00DA2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A145B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0510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265D" w:rsidRDefault="00DA265D">
      <w:r>
        <w:separator/>
      </w:r>
    </w:p>
  </w:footnote>
  <w:footnote w:type="continuationSeparator" w:id="0">
    <w:p w:rsidR="00DA265D" w:rsidRDefault="00DA26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6966" w:rsidRDefault="0018696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6966" w:rsidRDefault="0018696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6966" w:rsidRDefault="0018696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5107"/>
    <w:rsid w:val="000613E0"/>
    <w:rsid w:val="00186966"/>
    <w:rsid w:val="001A571A"/>
    <w:rsid w:val="002B1C74"/>
    <w:rsid w:val="00384EFD"/>
    <w:rsid w:val="004222DA"/>
    <w:rsid w:val="005079A4"/>
    <w:rsid w:val="0055546F"/>
    <w:rsid w:val="006D4AE5"/>
    <w:rsid w:val="0087224A"/>
    <w:rsid w:val="009149C3"/>
    <w:rsid w:val="00953AA1"/>
    <w:rsid w:val="0095641D"/>
    <w:rsid w:val="009D169F"/>
    <w:rsid w:val="00A145BB"/>
    <w:rsid w:val="00B361A9"/>
    <w:rsid w:val="00C152AE"/>
    <w:rsid w:val="00C50448"/>
    <w:rsid w:val="00D1574A"/>
    <w:rsid w:val="00D248D2"/>
    <w:rsid w:val="00DA265D"/>
    <w:rsid w:val="00E05107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181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2001-02-10T17:08:00Z</cp:lastPrinted>
  <dcterms:created xsi:type="dcterms:W3CDTF">2014-04-24T11:43:00Z</dcterms:created>
  <dcterms:modified xsi:type="dcterms:W3CDTF">2014-04-24T11:43:00Z</dcterms:modified>
</cp:coreProperties>
</file>