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42D08" w:rsidRPr="00842D08">
        <w:rPr>
          <w:b/>
          <w:i w:val="0"/>
        </w:rPr>
        <w:t>2</w:t>
      </w:r>
    </w:p>
    <w:p w:rsidR="00CB6204" w:rsidRDefault="00C275B3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42D08" w:rsidRPr="00842D08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842D08" w:rsidP="009A21D7">
      <w:pPr>
        <w:pStyle w:val="Tekstpodstawowywcity"/>
        <w:spacing w:line="360" w:lineRule="auto"/>
        <w:ind w:firstLine="0"/>
      </w:pPr>
      <w:r w:rsidRPr="00842D08">
        <w:rPr>
          <w:b/>
        </w:rPr>
        <w:t>Budowa ul. Makuszyńskiego i Brzechwy w Śremie - etap I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842D08" w:rsidRPr="00842D08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842D08" w:rsidRPr="00842D08">
        <w:t xml:space="preserve">(t.j. Dz. U. z 2013 r. </w:t>
      </w:r>
      <w:r w:rsidR="00842D08" w:rsidRPr="00842D08">
        <w:lastRenderedPageBreak/>
        <w:t>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842D08" w:rsidRPr="00842D08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842D08" w:rsidRPr="00842D08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A1E" w:rsidRDefault="007A2A1E">
      <w:r>
        <w:separator/>
      </w:r>
    </w:p>
  </w:endnote>
  <w:endnote w:type="continuationSeparator" w:id="0">
    <w:p w:rsidR="007A2A1E" w:rsidRDefault="007A2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275B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75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75B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D08" w:rsidRDefault="00842D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A1E" w:rsidRDefault="007A2A1E">
      <w:r>
        <w:separator/>
      </w:r>
    </w:p>
  </w:footnote>
  <w:footnote w:type="continuationSeparator" w:id="0">
    <w:p w:rsidR="007A2A1E" w:rsidRDefault="007A2A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D08" w:rsidRDefault="00842D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D08" w:rsidRDefault="00842D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D08" w:rsidRDefault="00842D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300"/>
    <w:rsid w:val="00002F64"/>
    <w:rsid w:val="000E6599"/>
    <w:rsid w:val="00111985"/>
    <w:rsid w:val="001614BA"/>
    <w:rsid w:val="001E1300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7A2A1E"/>
    <w:rsid w:val="00822129"/>
    <w:rsid w:val="00842D08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275B3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1054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2014-03-18T12:41:00Z</dcterms:created>
  <dcterms:modified xsi:type="dcterms:W3CDTF">2014-03-18T12:41:00Z</dcterms:modified>
</cp:coreProperties>
</file>