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B72D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47528" w:rsidRPr="0054752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7528" w:rsidRPr="00547528">
        <w:rPr>
          <w:b/>
          <w:sz w:val="24"/>
        </w:rPr>
        <w:t>ZP.271.8.2014.BSL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7528" w:rsidRPr="00547528">
        <w:rPr>
          <w:b/>
        </w:rPr>
        <w:t>przetarg nieograniczony</w:t>
      </w:r>
      <w:r w:rsidR="00753DC1">
        <w:t xml:space="preserve"> na:</w:t>
      </w:r>
    </w:p>
    <w:p w:rsidR="0000184A" w:rsidRDefault="0054752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47528">
        <w:rPr>
          <w:b/>
          <w:sz w:val="24"/>
          <w:szCs w:val="24"/>
        </w:rPr>
        <w:t>Remont lokali mieszkalnych ul. Wielka Rzeźnicka 13/6, oraz Dutkiewicza 1/2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47528" w:rsidRPr="005475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7528" w:rsidRPr="0054752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47528" w:rsidRPr="005475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F54" w:rsidRDefault="004A6F54">
      <w:r>
        <w:separator/>
      </w:r>
    </w:p>
  </w:endnote>
  <w:endnote w:type="continuationSeparator" w:id="0">
    <w:p w:rsidR="004A6F54" w:rsidRDefault="004A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B72D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528" w:rsidRDefault="005475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F54" w:rsidRDefault="004A6F54">
      <w:r>
        <w:separator/>
      </w:r>
    </w:p>
  </w:footnote>
  <w:footnote w:type="continuationSeparator" w:id="0">
    <w:p w:rsidR="004A6F54" w:rsidRDefault="004A6F5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528" w:rsidRDefault="005475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528" w:rsidRDefault="005475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528" w:rsidRDefault="005475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D08"/>
    <w:rsid w:val="0000184A"/>
    <w:rsid w:val="00012997"/>
    <w:rsid w:val="000621A2"/>
    <w:rsid w:val="00072D08"/>
    <w:rsid w:val="00075CEC"/>
    <w:rsid w:val="000B72D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A6F54"/>
    <w:rsid w:val="004C55DE"/>
    <w:rsid w:val="004D5C77"/>
    <w:rsid w:val="00533E9F"/>
    <w:rsid w:val="00547528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58DC7-BBC5-4344-B349-F1BB0996C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2014-03-05T11:43:00Z</dcterms:created>
  <dcterms:modified xsi:type="dcterms:W3CDTF">2014-03-05T11:43:00Z</dcterms:modified>
</cp:coreProperties>
</file>