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CA6D4E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1B6E10">
      <w:pPr>
        <w:ind w:firstLine="3969"/>
        <w:rPr>
          <w:b/>
        </w:rPr>
      </w:pPr>
      <w:r w:rsidRPr="001B6E10">
        <w:rPr>
          <w:b/>
        </w:rPr>
        <w:t>Gmina Śrem</w:t>
      </w:r>
    </w:p>
    <w:p w:rsidR="00E54E5A" w:rsidRDefault="001B6E10">
      <w:pPr>
        <w:ind w:left="3969"/>
        <w:rPr>
          <w:b/>
        </w:rPr>
      </w:pPr>
      <w:r w:rsidRPr="001B6E10">
        <w:rPr>
          <w:b/>
        </w:rPr>
        <w:t>Plac 20 Października</w:t>
      </w:r>
      <w:r w:rsidR="00E54E5A">
        <w:rPr>
          <w:b/>
        </w:rPr>
        <w:t xml:space="preserve"> </w:t>
      </w:r>
      <w:r w:rsidRPr="001B6E10">
        <w:rPr>
          <w:b/>
        </w:rPr>
        <w:t>1</w:t>
      </w:r>
    </w:p>
    <w:p w:rsidR="00E54E5A" w:rsidRDefault="001B6E10">
      <w:pPr>
        <w:ind w:firstLine="3969"/>
        <w:rPr>
          <w:b/>
        </w:rPr>
      </w:pPr>
      <w:r w:rsidRPr="001B6E10">
        <w:rPr>
          <w:b/>
        </w:rPr>
        <w:t>63-100</w:t>
      </w:r>
      <w:r w:rsidR="00E54E5A">
        <w:rPr>
          <w:b/>
        </w:rPr>
        <w:t xml:space="preserve"> </w:t>
      </w:r>
      <w:r w:rsidRPr="001B6E10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1B6E10" w:rsidRPr="001B6E10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1B6E10" w:rsidRPr="001B6E10">
        <w:rPr>
          <w:b/>
        </w:rPr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p w:rsidR="00452E29" w:rsidRDefault="00452E29" w:rsidP="00452E29">
      <w:pPr>
        <w:spacing w:line="360" w:lineRule="auto"/>
        <w:ind w:left="76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1858"/>
        <w:gridCol w:w="1588"/>
        <w:gridCol w:w="1438"/>
        <w:gridCol w:w="830"/>
        <w:gridCol w:w="992"/>
        <w:gridCol w:w="916"/>
        <w:gridCol w:w="892"/>
      </w:tblGrid>
      <w:tr w:rsidR="00452E29" w:rsidRPr="00E73D2C" w:rsidTr="006560DA">
        <w:trPr>
          <w:trHeight w:val="960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Lp.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Rodzaj przesyłki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Waga przesyłki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Średnia ilość korespondencji               w skali miesiąca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Cena jedn. Netto</w:t>
            </w:r>
          </w:p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(zł)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</w:t>
            </w:r>
          </w:p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Netto</w:t>
            </w:r>
          </w:p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Kol.4x5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Podatek</w:t>
            </w:r>
          </w:p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VAT</w:t>
            </w:r>
          </w:p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(……%)</w:t>
            </w:r>
          </w:p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 zł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</w:t>
            </w:r>
          </w:p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Brutto</w:t>
            </w:r>
          </w:p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zł</w:t>
            </w:r>
          </w:p>
        </w:tc>
      </w:tr>
      <w:tr w:rsidR="00452E29" w:rsidRPr="00E73D2C" w:rsidTr="006560DA">
        <w:trPr>
          <w:trHeight w:val="165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7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8</w:t>
            </w:r>
          </w:p>
        </w:tc>
      </w:tr>
      <w:tr w:rsidR="00452E29" w:rsidRPr="00E73D2C" w:rsidTr="006560DA">
        <w:trPr>
          <w:trHeight w:val="300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krajowym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350 g</w:t>
            </w:r>
          </w:p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328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do 350 g </w:t>
            </w:r>
          </w:p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ponad 350 g do 1000 g</w:t>
            </w:r>
          </w:p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ponad 350 g do 1000 g</w:t>
            </w:r>
          </w:p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34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najszybszej kategorii w obrocie krajowym 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do 350 g </w:t>
            </w:r>
          </w:p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ponad 350 g do</w:t>
            </w:r>
          </w:p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1000 g </w:t>
            </w:r>
          </w:p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854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zagranicznym – kraje europejskie, Azja (ekonomiczne)</w:t>
            </w:r>
          </w:p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 gabaryt A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1206"/>
        </w:trPr>
        <w:tc>
          <w:tcPr>
            <w:tcW w:w="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8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ponad 50 g do 100 g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4.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zagranicznym – kraje poza europejskie, 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do 50 g 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gabaryt A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887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najszybszej kategorii w obrocie zagranicznym – kraje europejskie, Azja 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do 50 g 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gabaryt A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720"/>
        </w:trPr>
        <w:tc>
          <w:tcPr>
            <w:tcW w:w="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8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ponad 50 g do 100 g 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207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najszybszej kategorii w obrocie zagranicznym – kraje poza europejskie,</w:t>
            </w:r>
          </w:p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 gabaryt A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25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7.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nie będące przesyłkami najszybszej kategorii w obrocie krajowym (ekonomiczne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350 g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1033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350 g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ponad 350 g do 1000 g 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ponad 350 g do 1000 g 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28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8.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Przesyłki rejestrowane najszybszej kategorii w obrocie krajowym </w:t>
            </w:r>
            <w:r>
              <w:rPr>
                <w:szCs w:val="20"/>
                <w:lang w:eastAsia="en-US"/>
              </w:rPr>
              <w:lastRenderedPageBreak/>
              <w:t>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do 350 g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ponad 350 g do 1000 g 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9.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najszybszej kategorii w obrocie zagranicznym – kraje europejskie, Azja 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 gabaryt A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10.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najszybszej kategorii w obrocie zagranicznym – kraje poza europejskie 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   gabaryt A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11.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z zadeklarowaną wartością (do 50 zł)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350 g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34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12.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Paczki rejestrowane nie będące paczkami najszybszej kategorii w obrocie krajowym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2 kg do 5 kg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13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 kg do 10 kg        gabaryt A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13.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Przekazy pocztowe </w:t>
            </w: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ok. 500 zł /rok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ok. 9 przekazów/rok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31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14. 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Kurierskie przesyłki z zagwarantowanym terminem doręczenia do 24 godz.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doręczenie następnego dnia od dnia nadania: rano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4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południe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E29" w:rsidRDefault="00452E29" w:rsidP="006560DA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godz. 18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15.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Zwrotne potwierdzenie odbioru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958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16.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Zwroty listów poleconych za dowodem doręczenia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452E29" w:rsidRPr="00E73D2C" w:rsidTr="006560DA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5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Razem: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29" w:rsidRDefault="00452E29" w:rsidP="006560DA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lastRenderedPageBreak/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bookmarkStart w:id="0" w:name="_GoBack"/>
      <w:bookmarkEnd w:id="0"/>
      <w:r>
        <w:t>oświadczamy, że zapoznaliśmy się z istotnymi postanowieniami umowy, które zostały z</w:t>
      </w:r>
      <w:r>
        <w:t>a</w:t>
      </w:r>
      <w: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</w:t>
      </w:r>
      <w:r>
        <w:rPr>
          <w:vertAlign w:val="superscript"/>
        </w:rPr>
        <w:t>d</w:t>
      </w:r>
      <w:r>
        <w:rPr>
          <w:vertAlign w:val="superscript"/>
        </w:rPr>
        <w:t>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750" w:rsidRDefault="00C24750">
      <w:r>
        <w:separator/>
      </w:r>
    </w:p>
  </w:endnote>
  <w:endnote w:type="continuationSeparator" w:id="0">
    <w:p w:rsidR="00C24750" w:rsidRDefault="00C24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E10" w:rsidRDefault="001B6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6D4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E10" w:rsidRDefault="001B6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750" w:rsidRDefault="00C24750">
      <w:r>
        <w:separator/>
      </w:r>
    </w:p>
  </w:footnote>
  <w:footnote w:type="continuationSeparator" w:id="0">
    <w:p w:rsidR="00C24750" w:rsidRDefault="00C24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E10" w:rsidRDefault="001B6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E10" w:rsidRDefault="001B6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E10" w:rsidRDefault="001B6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48F"/>
    <w:rsid w:val="000F18FA"/>
    <w:rsid w:val="001B6E10"/>
    <w:rsid w:val="00306360"/>
    <w:rsid w:val="00354AC4"/>
    <w:rsid w:val="00452E29"/>
    <w:rsid w:val="00637863"/>
    <w:rsid w:val="006703E0"/>
    <w:rsid w:val="00703495"/>
    <w:rsid w:val="00733F44"/>
    <w:rsid w:val="00B21345"/>
    <w:rsid w:val="00BC248F"/>
    <w:rsid w:val="00C24750"/>
    <w:rsid w:val="00C33979"/>
    <w:rsid w:val="00C57DDD"/>
    <w:rsid w:val="00CA6D4E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nhideWhenUsed/>
    <w:rsid w:val="00452E2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452E29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nhideWhenUsed/>
    <w:rsid w:val="00452E2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452E29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2001-01-24T13:21:00Z</cp:lastPrinted>
  <dcterms:created xsi:type="dcterms:W3CDTF">2013-11-07T10:58:00Z</dcterms:created>
  <dcterms:modified xsi:type="dcterms:W3CDTF">2013-11-07T10:58:00Z</dcterms:modified>
</cp:coreProperties>
</file>