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711" w:rsidRPr="004E0711" w:rsidRDefault="004E0711" w:rsidP="004E0711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71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4E0711" w:rsidRPr="004E0711" w:rsidRDefault="004E0711" w:rsidP="004E0711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061 28 35 225;infolinia 0801300031;mail: umiejski@srem.pl</w:t>
      </w:r>
    </w:p>
    <w:p w:rsidR="004E0711" w:rsidRPr="004E0711" w:rsidRDefault="004E0711" w:rsidP="004E0711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4E0711" w:rsidRPr="004E0711" w:rsidRDefault="004E0711" w:rsidP="004E0711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4E071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4E071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4E071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  <w:t>O G Ł O S Z E N I E</w:t>
      </w:r>
    </w:p>
    <w:p w:rsidR="004E0711" w:rsidRPr="004E0711" w:rsidRDefault="004E0711" w:rsidP="004E0711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4E0711" w:rsidRPr="004E0711" w:rsidRDefault="004E0711" w:rsidP="004E0711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</w:t>
      </w:r>
      <w:r w:rsidRPr="004E0711">
        <w:rPr>
          <w:rFonts w:ascii="Times New Roman" w:eastAsia="Times New Roman" w:hAnsi="Times New Roman" w:cs="Times New Roman"/>
          <w:sz w:val="20"/>
          <w:szCs w:val="20"/>
          <w:lang w:eastAsia="pl-PL"/>
        </w:rPr>
        <w:t>§ 12</w:t>
      </w:r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Rozporządzenia Rady Ministrów z 14 września 2004 r. w sprawie sposobu i trybu przeprowadzania przetargów oraz rokowań na zbycie nieruchomości </w:t>
      </w:r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(Dz. U. z 2004 r. Nr 207, poz. 2108 z </w:t>
      </w:r>
      <w:proofErr w:type="spellStart"/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zm.).</w:t>
      </w:r>
    </w:p>
    <w:p w:rsidR="004E0711" w:rsidRPr="004E0711" w:rsidRDefault="004E0711" w:rsidP="004E0711">
      <w:pPr>
        <w:tabs>
          <w:tab w:val="left" w:pos="6300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4E0711" w:rsidRPr="004E0711" w:rsidRDefault="004E0711" w:rsidP="004E0711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4E0711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B U R M I S T R Z     Ś R E M U</w:t>
      </w:r>
    </w:p>
    <w:p w:rsidR="004E0711" w:rsidRPr="004E0711" w:rsidRDefault="004E0711" w:rsidP="004E0711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informuje, że:</w:t>
      </w:r>
    </w:p>
    <w:p w:rsidR="004E0711" w:rsidRPr="004E0711" w:rsidRDefault="004E0711" w:rsidP="004E0711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E0711" w:rsidRPr="004E0711" w:rsidRDefault="007C4AAC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dniu 16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odbył się </w:t>
      </w:r>
      <w:r w:rsid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ustny nieograniczony, 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na sprzedaż nieruchomości </w:t>
      </w:r>
      <w:r w:rsidR="003D24FE"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 w:rsid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zabudowanej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położonej w Śremie </w:t>
      </w:r>
      <w:r w:rsidR="003D24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rejonie </w:t>
      </w:r>
      <w:r w:rsidR="003D24F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Przemysłowej</w:t>
      </w:r>
      <w:r w:rsidR="003D24F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oznaczonej ewidencyjnym numer</w:t>
      </w:r>
      <w:r w:rsidR="003D24FE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m działk</w:t>
      </w:r>
      <w:r w:rsidR="003D24FE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D24FE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830/8</w:t>
      </w:r>
      <w:r w:rsidR="00D06664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powierzchni </w:t>
      </w:r>
      <w:r w:rsidR="00D06664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4E0711" w:rsidRPr="004E0711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 m², </w:t>
      </w:r>
      <w:r w:rsidR="00D5373E">
        <w:rPr>
          <w:rFonts w:ascii="Times New Roman" w:hAnsi="Times New Roman" w:cs="Times New Roman"/>
          <w:spacing w:val="-4"/>
          <w:sz w:val="28"/>
          <w:szCs w:val="28"/>
        </w:rPr>
        <w:t xml:space="preserve">zapisanej 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>w księ</w:t>
      </w:r>
      <w:r w:rsidR="003D24FE">
        <w:rPr>
          <w:rFonts w:ascii="Times New Roman" w:hAnsi="Times New Roman" w:cs="Times New Roman"/>
          <w:spacing w:val="-4"/>
          <w:sz w:val="28"/>
          <w:szCs w:val="28"/>
        </w:rPr>
        <w:t>dze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 xml:space="preserve"> wieczyst</w:t>
      </w:r>
      <w:r w:rsidR="003D24FE">
        <w:rPr>
          <w:rFonts w:ascii="Times New Roman" w:hAnsi="Times New Roman" w:cs="Times New Roman"/>
          <w:spacing w:val="-4"/>
          <w:sz w:val="28"/>
          <w:szCs w:val="28"/>
        </w:rPr>
        <w:t>ej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 xml:space="preserve"> PO1M/000</w:t>
      </w:r>
      <w:r>
        <w:rPr>
          <w:rFonts w:ascii="Times New Roman" w:hAnsi="Times New Roman" w:cs="Times New Roman"/>
          <w:spacing w:val="-4"/>
          <w:sz w:val="28"/>
          <w:szCs w:val="28"/>
        </w:rPr>
        <w:t>16986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>/</w:t>
      </w:r>
      <w:r>
        <w:rPr>
          <w:rFonts w:ascii="Times New Roman" w:hAnsi="Times New Roman" w:cs="Times New Roman"/>
          <w:spacing w:val="-4"/>
          <w:sz w:val="28"/>
          <w:szCs w:val="28"/>
        </w:rPr>
        <w:t>1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 xml:space="preserve"> prowadzon</w:t>
      </w:r>
      <w:r w:rsidR="003D24FE">
        <w:rPr>
          <w:rFonts w:ascii="Times New Roman" w:hAnsi="Times New Roman" w:cs="Times New Roman"/>
          <w:spacing w:val="-4"/>
          <w:sz w:val="28"/>
          <w:szCs w:val="28"/>
        </w:rPr>
        <w:t>ej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 xml:space="preserve"> w Sądzie Rejonowym w Kościanie – IX Zamiejscowy Wydział Ksiąg Wieczystych w Śremie</w:t>
      </w:r>
      <w:r w:rsidR="004E0711" w:rsidRPr="004E0711"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  <w:t>.</w:t>
      </w:r>
    </w:p>
    <w:p w:rsidR="00D5373E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Cenę wywoławczą ustalono na poziomie: </w:t>
      </w:r>
      <w:r w:rsidR="00D0666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2 083</w:t>
      </w:r>
      <w:r w:rsidR="00D5373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 w:rsidR="00613B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="00D5373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 zł</w:t>
      </w: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przetargu brał udział </w:t>
      </w:r>
      <w:r w:rsidR="00613B95">
        <w:rPr>
          <w:rFonts w:ascii="Times New Roman" w:eastAsia="Times New Roman" w:hAnsi="Times New Roman" w:cs="Times New Roman"/>
          <w:sz w:val="28"/>
          <w:szCs w:val="28"/>
          <w:lang w:eastAsia="pl-PL"/>
        </w:rPr>
        <w:t>jeden</w:t>
      </w: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uczestnik.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W wyniku przeprowadzonych czynności przetargowych, nabywcą nieruchomości zosta</w:t>
      </w:r>
      <w:r w:rsidR="00D06664">
        <w:rPr>
          <w:rFonts w:ascii="Times New Roman" w:eastAsia="Times New Roman" w:hAnsi="Times New Roman" w:cs="Times New Roman"/>
          <w:sz w:val="28"/>
          <w:szCs w:val="28"/>
          <w:lang w:eastAsia="pl-PL"/>
        </w:rPr>
        <w:t>li</w:t>
      </w:r>
      <w:r w:rsidR="00D537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C4AAC">
        <w:rPr>
          <w:rFonts w:ascii="Times New Roman" w:eastAsia="Times New Roman" w:hAnsi="Times New Roman" w:cs="Times New Roman"/>
          <w:sz w:val="28"/>
          <w:szCs w:val="28"/>
          <w:lang w:eastAsia="pl-PL"/>
        </w:rPr>
        <w:t>Pa</w:t>
      </w:r>
      <w:r w:rsidR="00D06664">
        <w:rPr>
          <w:rFonts w:ascii="Times New Roman" w:eastAsia="Times New Roman" w:hAnsi="Times New Roman" w:cs="Times New Roman"/>
          <w:sz w:val="28"/>
          <w:szCs w:val="28"/>
          <w:lang w:eastAsia="pl-PL"/>
        </w:rPr>
        <w:t>ństwo</w:t>
      </w:r>
      <w:r w:rsidR="007C4A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066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Maria i Adam </w:t>
      </w:r>
      <w:proofErr w:type="spellStart"/>
      <w:r w:rsidR="00D06664">
        <w:rPr>
          <w:rFonts w:ascii="Times New Roman" w:eastAsia="Times New Roman" w:hAnsi="Times New Roman" w:cs="Times New Roman"/>
          <w:sz w:val="28"/>
          <w:szCs w:val="28"/>
          <w:lang w:eastAsia="pl-PL"/>
        </w:rPr>
        <w:t>Tomyślak</w:t>
      </w:r>
      <w:proofErr w:type="spellEnd"/>
      <w:r w:rsidR="007C4AAC">
        <w:rPr>
          <w:rFonts w:ascii="Times New Roman" w:eastAsia="Times New Roman" w:hAnsi="Times New Roman" w:cs="Times New Roman"/>
          <w:sz w:val="28"/>
          <w:szCs w:val="28"/>
          <w:lang w:eastAsia="pl-PL"/>
        </w:rPr>
        <w:t>, zamieszka</w:t>
      </w:r>
      <w:r w:rsidR="00D06664">
        <w:rPr>
          <w:rFonts w:ascii="Times New Roman" w:eastAsia="Times New Roman" w:hAnsi="Times New Roman" w:cs="Times New Roman"/>
          <w:sz w:val="28"/>
          <w:szCs w:val="28"/>
          <w:lang w:eastAsia="pl-PL"/>
        </w:rPr>
        <w:t>li</w:t>
      </w:r>
      <w:r w:rsidR="007C4A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0666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C4A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D06664">
        <w:rPr>
          <w:rFonts w:ascii="Times New Roman" w:eastAsia="Times New Roman" w:hAnsi="Times New Roman" w:cs="Times New Roman"/>
          <w:sz w:val="28"/>
          <w:szCs w:val="28"/>
          <w:lang w:eastAsia="pl-PL"/>
        </w:rPr>
        <w:t>Śremie</w:t>
      </w:r>
      <w:r w:rsidR="00D5373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5373E" w:rsidRDefault="004E0711" w:rsidP="00D5373E">
      <w:pPr>
        <w:pStyle w:val="Tekstpodstawowy"/>
        <w:spacing w:line="240" w:lineRule="auto"/>
        <w:rPr>
          <w:szCs w:val="28"/>
        </w:rPr>
      </w:pPr>
      <w:r w:rsidRPr="004E0711">
        <w:rPr>
          <w:szCs w:val="28"/>
        </w:rPr>
        <w:t xml:space="preserve">Cena sprzedaży osiągnięta w przetargu wynosi </w:t>
      </w:r>
      <w:r w:rsidR="00D06664">
        <w:rPr>
          <w:b/>
          <w:color w:val="000000"/>
          <w:szCs w:val="28"/>
        </w:rPr>
        <w:t>2 599</w:t>
      </w:r>
      <w:r w:rsidR="00D5373E">
        <w:rPr>
          <w:b/>
          <w:color w:val="000000"/>
          <w:szCs w:val="28"/>
        </w:rPr>
        <w:t>,</w:t>
      </w:r>
      <w:r w:rsidR="00D06664">
        <w:rPr>
          <w:b/>
          <w:color w:val="000000"/>
          <w:szCs w:val="28"/>
        </w:rPr>
        <w:t>61</w:t>
      </w:r>
      <w:r w:rsidRPr="004E0711">
        <w:rPr>
          <w:b/>
          <w:szCs w:val="28"/>
        </w:rPr>
        <w:t xml:space="preserve"> zł</w:t>
      </w:r>
      <w:r w:rsidRPr="004E0711">
        <w:rPr>
          <w:szCs w:val="28"/>
        </w:rPr>
        <w:t xml:space="preserve"> (słownie: </w:t>
      </w:r>
      <w:r w:rsidR="00D06664">
        <w:rPr>
          <w:szCs w:val="28"/>
        </w:rPr>
        <w:t>dwa tysiące pięćset dziewięćdziesiąt dziewięć</w:t>
      </w:r>
      <w:r w:rsidR="007C4AAC">
        <w:rPr>
          <w:szCs w:val="28"/>
        </w:rPr>
        <w:t xml:space="preserve"> </w:t>
      </w:r>
      <w:r w:rsidRPr="004E0711">
        <w:rPr>
          <w:szCs w:val="28"/>
        </w:rPr>
        <w:t>złot</w:t>
      </w:r>
      <w:r w:rsidR="00D06664">
        <w:rPr>
          <w:szCs w:val="28"/>
        </w:rPr>
        <w:t>ych</w:t>
      </w:r>
      <w:r w:rsidRPr="004E0711">
        <w:rPr>
          <w:szCs w:val="28"/>
        </w:rPr>
        <w:t xml:space="preserve"> </w:t>
      </w:r>
      <w:r w:rsidR="00D06664">
        <w:rPr>
          <w:szCs w:val="28"/>
        </w:rPr>
        <w:t>61</w:t>
      </w:r>
      <w:r w:rsidRPr="004E0711">
        <w:rPr>
          <w:szCs w:val="28"/>
        </w:rPr>
        <w:t>/100)</w:t>
      </w:r>
      <w:r w:rsidR="00613B95">
        <w:rPr>
          <w:szCs w:val="28"/>
        </w:rPr>
        <w:t xml:space="preserve"> brutto, w tym 23% VAT.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w powyższej sprawie udzielają pracownicy Zespołu Gospodarki Nieruchomościami Urzędu Miejskiego w Śremie, pokój nr 11, tel. 61 28 47 134.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wywieszono dnia .......</w:t>
      </w:r>
      <w:r w:rsidR="006C10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października</w:t>
      </w: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D5373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>Ogło</w:t>
      </w:r>
      <w:r w:rsidR="006C10CC">
        <w:rPr>
          <w:rFonts w:ascii="Times New Roman" w:eastAsia="Times New Roman" w:hAnsi="Times New Roman" w:cs="Times New Roman"/>
          <w:sz w:val="24"/>
          <w:szCs w:val="24"/>
          <w:lang w:eastAsia="pl-PL"/>
        </w:rPr>
        <w:t>szenie zdjęto dnia .... października</w:t>
      </w: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D5373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D12B2E" w:rsidRPr="006C10CC" w:rsidRDefault="004E0711" w:rsidP="006C10CC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 wp14:anchorId="5A5A43F9" wp14:editId="53EE9753">
            <wp:simplePos x="0" y="0"/>
            <wp:positionH relativeFrom="column">
              <wp:posOffset>4178300</wp:posOffset>
            </wp:positionH>
            <wp:positionV relativeFrom="paragraph">
              <wp:posOffset>96520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6C10CC" w:rsidSect="004604B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63EE3"/>
    <w:multiLevelType w:val="hybridMultilevel"/>
    <w:tmpl w:val="D018E3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69A6A1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60C7634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654"/>
    <w:rsid w:val="00144114"/>
    <w:rsid w:val="003D24FE"/>
    <w:rsid w:val="004E0711"/>
    <w:rsid w:val="00613B95"/>
    <w:rsid w:val="006C10CC"/>
    <w:rsid w:val="007C4AAC"/>
    <w:rsid w:val="00D06664"/>
    <w:rsid w:val="00D12B2E"/>
    <w:rsid w:val="00D5373E"/>
    <w:rsid w:val="00F2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5373E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5373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5373E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5373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</cp:revision>
  <dcterms:created xsi:type="dcterms:W3CDTF">2013-08-20T12:10:00Z</dcterms:created>
  <dcterms:modified xsi:type="dcterms:W3CDTF">2013-10-23T07:53:00Z</dcterms:modified>
</cp:coreProperties>
</file>