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A55A6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2E46BB" w:rsidRPr="002E46BB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E46BB" w:rsidRPr="002E46BB">
        <w:rPr>
          <w:b/>
          <w:sz w:val="24"/>
        </w:rPr>
        <w:t>ZP.271.34.2013.BSL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E46BB" w:rsidRPr="002E46BB">
        <w:rPr>
          <w:b/>
        </w:rPr>
        <w:t>przetarg nieograniczony</w:t>
      </w:r>
      <w:r w:rsidR="00753DC1">
        <w:t xml:space="preserve"> na:</w:t>
      </w:r>
    </w:p>
    <w:p w:rsidR="0000184A" w:rsidRDefault="002E46B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E46BB">
        <w:rPr>
          <w:b/>
          <w:sz w:val="24"/>
          <w:szCs w:val="24"/>
        </w:rPr>
        <w:t>Dostawa i montaż urządzeń zabawowych dla wyposażenia placów zabaw zlokalizowanych na terenie gminy Śrem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00184A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lastRenderedPageBreak/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5A0" w:rsidRDefault="00E445A0">
      <w:r>
        <w:separator/>
      </w:r>
    </w:p>
  </w:endnote>
  <w:endnote w:type="continuationSeparator" w:id="0">
    <w:p w:rsidR="00E445A0" w:rsidRDefault="00E44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A55A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39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39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6BB" w:rsidRDefault="002E46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5A0" w:rsidRDefault="00E445A0">
      <w:r>
        <w:separator/>
      </w:r>
    </w:p>
  </w:footnote>
  <w:footnote w:type="continuationSeparator" w:id="0">
    <w:p w:rsidR="00E445A0" w:rsidRDefault="00E445A0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6BB" w:rsidRDefault="002E46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6BB" w:rsidRDefault="002E46B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6BB" w:rsidRDefault="002E46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B3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E46BB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391B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1B3B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A55A6"/>
    <w:rsid w:val="00CB6204"/>
    <w:rsid w:val="00CC527A"/>
    <w:rsid w:val="00DD482A"/>
    <w:rsid w:val="00DE0396"/>
    <w:rsid w:val="00DE0405"/>
    <w:rsid w:val="00DE252B"/>
    <w:rsid w:val="00E445A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F2E29A-3689-4308-85C2-CB4FAFDD3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2013-08-13T11:38:00Z</dcterms:created>
  <dcterms:modified xsi:type="dcterms:W3CDTF">2013-08-13T11:38:00Z</dcterms:modified>
</cp:coreProperties>
</file>