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08" w:rsidRDefault="00684F08" w:rsidP="00684F08">
      <w:pPr>
        <w:jc w:val="right"/>
      </w:pPr>
      <w:r>
        <w:t>Załącznik nr 4</w:t>
      </w:r>
    </w:p>
    <w:p w:rsidR="002776BB" w:rsidRPr="002E56A9" w:rsidRDefault="00684F08" w:rsidP="00684F08">
      <w:pPr>
        <w:jc w:val="center"/>
        <w:rPr>
          <w:b/>
        </w:rPr>
      </w:pPr>
      <w:r w:rsidRPr="002E56A9">
        <w:rPr>
          <w:b/>
        </w:rPr>
        <w:t>SZCZEGÓŁOWY OPIS PRZEDMIOTU ZAMÓWIENIA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1. Dane pozwalające oszacować przedmiot zamówienia dla części zamówienia nr 1 i 2 (stan na 31.12.2012 r.):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a) liczba mieszkańców miasta Śrem: ok. 31487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b) liczba mieszkańców terenów wiejskich: ok. 11307</w:t>
      </w:r>
    </w:p>
    <w:p w:rsidR="00684F08" w:rsidRDefault="00684F08" w:rsidP="00684F08">
      <w:pPr>
        <w:spacing w:after="0" w:line="240" w:lineRule="auto"/>
        <w:jc w:val="both"/>
      </w:pPr>
      <w:r>
        <w:t>c</w:t>
      </w:r>
      <w:r w:rsidRPr="00A12210">
        <w:t xml:space="preserve">) liczba mieszkańców zabudowy wielolokalowej osiedlowej miasta Śrem: </w:t>
      </w:r>
      <w:r w:rsidRPr="00A12210">
        <w:br/>
        <w:t>ok. 19800</w:t>
      </w:r>
    </w:p>
    <w:p w:rsidR="00684F08" w:rsidRDefault="00684F08" w:rsidP="00684F08">
      <w:pPr>
        <w:spacing w:after="0" w:line="240" w:lineRule="auto"/>
        <w:jc w:val="both"/>
      </w:pPr>
      <w:r>
        <w:t>d) liczba mieszkańców nieruchomości jednorodzinnych miasta Śrem: ok. 11687</w:t>
      </w:r>
    </w:p>
    <w:p w:rsidR="00684F08" w:rsidRDefault="00684F08" w:rsidP="00684F08">
      <w:pPr>
        <w:spacing w:after="0" w:line="240" w:lineRule="auto"/>
        <w:jc w:val="both"/>
      </w:pPr>
      <w:r>
        <w:t xml:space="preserve">e) </w:t>
      </w:r>
      <w:r w:rsidRPr="00A12210">
        <w:t xml:space="preserve">liczba mieszkańców zabudowy wielolokalowej terenów wiejskich: </w:t>
      </w:r>
      <w:r w:rsidRPr="00A12210">
        <w:br/>
        <w:t>ok. 230</w:t>
      </w:r>
    </w:p>
    <w:p w:rsidR="00684F08" w:rsidRDefault="00684F08" w:rsidP="00684F08">
      <w:pPr>
        <w:spacing w:after="0" w:line="240" w:lineRule="auto"/>
        <w:jc w:val="both"/>
      </w:pPr>
      <w:r>
        <w:t xml:space="preserve">f) liczba mieszkańców nieruchomości jednorodzinnych terenów wiejskich: </w:t>
      </w:r>
      <w:r>
        <w:br/>
        <w:t>ok. 11077</w:t>
      </w:r>
    </w:p>
    <w:p w:rsidR="00684F08" w:rsidRPr="00C9234C" w:rsidRDefault="00684F08" w:rsidP="00684F08">
      <w:pPr>
        <w:spacing w:after="0" w:line="240" w:lineRule="auto"/>
        <w:jc w:val="both"/>
      </w:pPr>
      <w:r>
        <w:t xml:space="preserve">g) </w:t>
      </w:r>
      <w:r>
        <w:rPr>
          <w:color w:val="000000"/>
        </w:rPr>
        <w:t>liczba nieruchomości zabudowy wielolokalowej osiedlowej miasta Śrem:</w:t>
      </w:r>
      <w:r>
        <w:rPr>
          <w:color w:val="000000"/>
        </w:rPr>
        <w:br/>
        <w:t>ok. 300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h) liczba nieruchomości zabudowy wielolokalowej osiedlowej terenów wiejskich: ok. 30</w:t>
      </w:r>
    </w:p>
    <w:p w:rsidR="001E5C61" w:rsidRDefault="00684F08" w:rsidP="00684F08">
      <w:pPr>
        <w:spacing w:after="0" w:line="240" w:lineRule="auto"/>
        <w:jc w:val="both"/>
      </w:pPr>
      <w:r>
        <w:t>i</w:t>
      </w:r>
      <w:r w:rsidRPr="003A5A2C">
        <w:t xml:space="preserve">) liczba nieruchomości jednorodzinnych </w:t>
      </w:r>
    </w:p>
    <w:p w:rsidR="001E5C61" w:rsidRDefault="001E5C61" w:rsidP="0005151B">
      <w:pPr>
        <w:spacing w:after="0" w:line="240" w:lineRule="auto"/>
        <w:ind w:firstLine="708"/>
        <w:jc w:val="both"/>
      </w:pPr>
      <w:r>
        <w:t xml:space="preserve">- </w:t>
      </w:r>
      <w:r w:rsidR="00684F08" w:rsidRPr="003A5A2C">
        <w:t xml:space="preserve">miasta Śrem </w:t>
      </w:r>
      <w:r>
        <w:t>ok .2076</w:t>
      </w:r>
    </w:p>
    <w:p w:rsidR="00684F08" w:rsidRPr="003A5A2C" w:rsidRDefault="001E5C61" w:rsidP="0005151B">
      <w:pPr>
        <w:spacing w:after="0" w:line="240" w:lineRule="auto"/>
        <w:ind w:firstLine="708"/>
        <w:jc w:val="both"/>
      </w:pPr>
      <w:r>
        <w:t xml:space="preserve">- terenów wiejskich: </w:t>
      </w:r>
      <w:r w:rsidR="00684F08" w:rsidRPr="003A5A2C">
        <w:t xml:space="preserve">ok. </w:t>
      </w:r>
      <w:r>
        <w:t>3114</w:t>
      </w:r>
      <w:r w:rsidR="00684F08" w:rsidRPr="003A5A2C">
        <w:t xml:space="preserve">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Wykaz osób i nieruchomości podano orientacyjnie w celu sporządzenia oferty. Z tytułu zwiększenia lub zmniejszenia czynników wymienionych powyżej Zamawiający nie będzie ponosił dodatkowych kosztów.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2. Wykonanie zadania dla części zamówienia nr 1 i 2 należy realizować zgodnie z obowiązującymi przepisami w szczególności z: 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 w:rsidRPr="00220526">
        <w:rPr>
          <w:color w:val="000000"/>
        </w:rPr>
        <w:t>1) ustaw</w:t>
      </w:r>
      <w:r>
        <w:rPr>
          <w:color w:val="000000"/>
        </w:rPr>
        <w:t>ą</w:t>
      </w:r>
      <w:r w:rsidRPr="00220526">
        <w:rPr>
          <w:color w:val="000000"/>
        </w:rPr>
        <w:t xml:space="preserve"> z dnia 14 grudnia 2012 r. o odpadach (Dz. U. z 2013 r., poz. 21)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2) ustawą</w:t>
      </w:r>
      <w:r w:rsidRPr="00220526">
        <w:rPr>
          <w:color w:val="000000"/>
        </w:rPr>
        <w:t xml:space="preserve"> z dnia 13 września 1996 r. o utrzymaniu czystości i porządku </w:t>
      </w:r>
      <w:r w:rsidRPr="00220526">
        <w:rPr>
          <w:color w:val="000000"/>
        </w:rPr>
        <w:br/>
        <w:t xml:space="preserve">w gminach (Dz. U z 2012 r., poz. 391 z </w:t>
      </w:r>
      <w:proofErr w:type="spellStart"/>
      <w:r w:rsidRPr="00220526">
        <w:rPr>
          <w:color w:val="000000"/>
        </w:rPr>
        <w:t>późn</w:t>
      </w:r>
      <w:proofErr w:type="spellEnd"/>
      <w:r w:rsidRPr="00220526">
        <w:rPr>
          <w:color w:val="000000"/>
        </w:rPr>
        <w:t>. zm.)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3) ustawą</w:t>
      </w:r>
      <w:r w:rsidRPr="00220526">
        <w:rPr>
          <w:color w:val="000000"/>
        </w:rPr>
        <w:t xml:space="preserve"> z dnia 27 kwietnia 2001 r. prawo oc</w:t>
      </w:r>
      <w:r w:rsidR="0005151B">
        <w:rPr>
          <w:color w:val="000000"/>
        </w:rPr>
        <w:t>hrony środowiska (Dz. U. z 2008 </w:t>
      </w:r>
      <w:r w:rsidRPr="00220526">
        <w:rPr>
          <w:color w:val="000000"/>
        </w:rPr>
        <w:t xml:space="preserve">r., Nr 25, poz. 150 z </w:t>
      </w:r>
      <w:proofErr w:type="spellStart"/>
      <w:r w:rsidRPr="00220526">
        <w:rPr>
          <w:color w:val="000000"/>
        </w:rPr>
        <w:t>późn</w:t>
      </w:r>
      <w:proofErr w:type="spellEnd"/>
      <w:r w:rsidRPr="00220526">
        <w:rPr>
          <w:color w:val="000000"/>
        </w:rPr>
        <w:t>. zm.)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4) uchwałą</w:t>
      </w:r>
      <w:r w:rsidRPr="00220526">
        <w:rPr>
          <w:color w:val="000000"/>
        </w:rPr>
        <w:t xml:space="preserve"> nr XXV/441/12 Sejmiku Województwa Wielkopolskiego z dnia </w:t>
      </w:r>
      <w:r w:rsidRPr="00220526">
        <w:rPr>
          <w:color w:val="000000"/>
        </w:rPr>
        <w:br/>
        <w:t xml:space="preserve">27 sierpnia 2012 r. w sprawie wykonania Planu gospodarki odpadami dla województwa wielkopolskiego na lata 2012–2017.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5) uchwałą</w:t>
      </w:r>
      <w:r w:rsidRPr="00220526">
        <w:rPr>
          <w:color w:val="000000"/>
        </w:rPr>
        <w:t xml:space="preserve"> nr 287/XXX/2012 Rady Miejskiej </w:t>
      </w:r>
      <w:r w:rsidR="0005151B">
        <w:rPr>
          <w:color w:val="000000"/>
        </w:rPr>
        <w:t>w Śremie z dnia 28 grudnia 2012 </w:t>
      </w:r>
      <w:r w:rsidRPr="00220526">
        <w:rPr>
          <w:color w:val="000000"/>
        </w:rPr>
        <w:t>r. w sprawie szczegółowych zasad utrzymania czystości i porządku na terenie gminy Śrem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6) </w:t>
      </w:r>
      <w:r w:rsidRPr="00220526">
        <w:rPr>
          <w:color w:val="000000"/>
        </w:rPr>
        <w:t>uchwał</w:t>
      </w:r>
      <w:r>
        <w:rPr>
          <w:color w:val="000000"/>
        </w:rPr>
        <w:t>ą</w:t>
      </w:r>
      <w:r w:rsidRPr="00220526">
        <w:rPr>
          <w:color w:val="000000"/>
        </w:rPr>
        <w:t xml:space="preserve"> nr 288/XXX/2012  Rady Miejskiej </w:t>
      </w:r>
      <w:r w:rsidR="0005151B">
        <w:rPr>
          <w:color w:val="000000"/>
        </w:rPr>
        <w:t>w Śremie z dnia 28 grudnia 2012 </w:t>
      </w:r>
      <w:r w:rsidRPr="00220526">
        <w:rPr>
          <w:color w:val="000000"/>
        </w:rPr>
        <w:t xml:space="preserve">r. w sprawie szczegółowego sposobu i zakresu świadczenia usług w zakresie odbierania odpadów komunalnych od właścicieli nieruchomości </w:t>
      </w:r>
      <w:r w:rsidRPr="00220526">
        <w:rPr>
          <w:color w:val="000000"/>
        </w:rPr>
        <w:br/>
      </w:r>
      <w:r w:rsidRPr="00220526">
        <w:rPr>
          <w:color w:val="000000"/>
        </w:rPr>
        <w:lastRenderedPageBreak/>
        <w:t>i zagospodarowania tych odpadów, w zamian za uiszczoną przez właściciela nieruchomości opłatę za gospodarowanie odpadami komunalnymi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7</w:t>
      </w:r>
      <w:r w:rsidRPr="00220526">
        <w:rPr>
          <w:color w:val="000000"/>
        </w:rPr>
        <w:t xml:space="preserve">) </w:t>
      </w:r>
      <w:r>
        <w:rPr>
          <w:color w:val="000000"/>
        </w:rPr>
        <w:t xml:space="preserve">uchwałą nr 290/XXX/2012 Rady Miejskiej </w:t>
      </w:r>
      <w:r w:rsidR="0005151B">
        <w:rPr>
          <w:color w:val="000000"/>
        </w:rPr>
        <w:t>w Śremie z dnia 28 grudnia 2012 </w:t>
      </w:r>
      <w:bookmarkStart w:id="0" w:name="_GoBack"/>
      <w:bookmarkEnd w:id="0"/>
      <w:r>
        <w:rPr>
          <w:color w:val="000000"/>
        </w:rPr>
        <w:t>r. w sprawie podziału gminy Śrem na sektory.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8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11 stycznia 2013 r. w sprawie szczegółowych wymagań w zakresie odbierania odpadów komunalnych od właścicieli nieruchomości (Dz. U. z 2013 r., poz. 122)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9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15 maja 2012 r. w sprawie wzorów sprawozdań o odebranych odpadach komunalnych, odebranych nieczystościach ciekłych oraz realizacji zadań z zakresu gospodarowania odpadami komunalnymi (Dz. U. z 2012 r., poz. 630)</w:t>
      </w: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10</w:t>
      </w:r>
      <w:r w:rsidRPr="00220526">
        <w:rPr>
          <w:color w:val="000000"/>
        </w:rPr>
        <w:t>) 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29 maja 2012 r. w sprawie poziomów recyklingu, przygotowania do ponownego użycia oraz odzysku innymi metodami niektórych frakcji odpadów komunalnych (Dz. U. z 2012 r., poz. 645)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11</w:t>
      </w:r>
      <w:r w:rsidRPr="00220526">
        <w:rPr>
          <w:color w:val="000000"/>
        </w:rPr>
        <w:t>) rozporządzenie</w:t>
      </w:r>
      <w:r>
        <w:rPr>
          <w:color w:val="000000"/>
        </w:rPr>
        <w:t>m</w:t>
      </w:r>
      <w:r w:rsidRPr="00220526">
        <w:rPr>
          <w:color w:val="000000"/>
        </w:rPr>
        <w:t xml:space="preserve"> Ministra Środowiska z dnia 28 maja 2012 r. w sprawie poziomów ograniczania masy odpadów komunalnych ulegających biodegradacji przekazywanych do składowania oraz sposobu obliczania poziomu ograniczenia masy tych odpadów (Dz. U. z 2012 r., poz. 676)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3. </w:t>
      </w:r>
      <w:r w:rsidRPr="00925417">
        <w:rPr>
          <w:color w:val="000000"/>
        </w:rPr>
        <w:t xml:space="preserve">Wykonawca zobowiązany jest zagospodarować zebrane z terenu nieruchomości odpady poprzez przekazanie ich do właściwej Regionalnej Instalacji Przetwarzania Odpadów Komunalnych (RIPOK) właściwej dla regionalizacji Zamawiającego określonej w uchwale nr XXV/441/12 Sejmiku Województwa Wielkopolskiego z dnia 27 sierpnia 2012 r. w sprawie wykonania Planu gospodarki odpadami dla województwa wielkopolskiego na lata </w:t>
      </w:r>
      <w:r>
        <w:rPr>
          <w:color w:val="000000"/>
        </w:rPr>
        <w:br/>
      </w:r>
      <w:r w:rsidRPr="00925417">
        <w:rPr>
          <w:color w:val="000000"/>
        </w:rPr>
        <w:t>2012–2017.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220526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4. Wykonawca zobowiązany jest przedstawić Zamawiającemu raz w miesiącu dokumenty potwierdzające odbiór odpadów przez RIPOK. Karty przekazania odpadów będą przedkładane w formie kopii potwierdzonej za zgodność </w:t>
      </w:r>
      <w:r>
        <w:rPr>
          <w:color w:val="000000"/>
        </w:rPr>
        <w:br/>
        <w:t>z oryginałem.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5. Wykonawca, co 2 tygodnie sprawdzi losowo wybrane nieruchomości pod względem rzetelności segregacji odpadów przez mieszkańców.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Wyniki każdorazowej kontroli powinny być sporządzone w formie pisemnej </w:t>
      </w:r>
      <w:r>
        <w:rPr>
          <w:color w:val="000000"/>
        </w:rPr>
        <w:br/>
        <w:t>i niezwłocznie przekazane Zamawiającemu.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W przypadku naruszenia zasad segregacji odpadów przez właściciela nieruchomości Wykonawca sporządza na tę okoliczność stosowny dokument (np. pisemne oświadczenie, dokumentacja fotograficzna) i przekazuje Zamawiającemu. Uchylanie się od obowiązku zgłaszania zamawiającemu informacji dotyczącej zaistniałych nieprawidłowości w sposobie segregacji odpadów będzie stanowiło istotne naruszenie postanowień umowy.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25417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6. Wykonawca zapewnia dostawę odpadów do gminnego punktu gromadzenia odpadów problemowych od mieszkańców gminy Śrem. Punkt znajduje się </w:t>
      </w:r>
      <w:r>
        <w:rPr>
          <w:color w:val="000000"/>
        </w:rPr>
        <w:br/>
        <w:t xml:space="preserve">w miejscowości </w:t>
      </w:r>
      <w:proofErr w:type="spellStart"/>
      <w:r>
        <w:rPr>
          <w:color w:val="000000"/>
        </w:rPr>
        <w:t>Mateuszewo</w:t>
      </w:r>
      <w:proofErr w:type="spellEnd"/>
      <w:r>
        <w:rPr>
          <w:color w:val="000000"/>
        </w:rPr>
        <w:t>. W</w:t>
      </w:r>
      <w:r w:rsidRPr="00925417">
        <w:rPr>
          <w:color w:val="000000"/>
        </w:rPr>
        <w:t xml:space="preserve"> punkcie będą zbierane następujące rodzaje odpadów:</w:t>
      </w:r>
    </w:p>
    <w:p w:rsidR="00684F08" w:rsidRPr="00925417" w:rsidRDefault="00684F08" w:rsidP="00684F08">
      <w:pPr>
        <w:spacing w:after="0" w:line="240" w:lineRule="auto"/>
        <w:jc w:val="both"/>
        <w:rPr>
          <w:color w:val="000000"/>
        </w:rPr>
      </w:pPr>
      <w:r w:rsidRPr="00925417">
        <w:rPr>
          <w:color w:val="000000"/>
        </w:rPr>
        <w:t>– odpady biodegradowalne,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puszki aluminiowe i metale,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odpady niebezpieczne i odpady problemowe pochodzące z gospodarstw domowych takie jak: przeterminowane leki i chemikalia, farby i lakiery,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zużyte baterie i akumulatory,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zużyty sprzęt elektroniczny i elektryczny,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meble i inne odpady wielkogabarytowe,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odpady budowlane i rozbiórkowe,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zużyte opony,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tworzywa sztuczne – styropian,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– opakowania wielomateriałowe typu </w:t>
      </w:r>
      <w:proofErr w:type="spellStart"/>
      <w:r>
        <w:rPr>
          <w:color w:val="000000"/>
        </w:rPr>
        <w:t>Tetrapak</w:t>
      </w:r>
      <w:proofErr w:type="spellEnd"/>
      <w:r>
        <w:rPr>
          <w:color w:val="000000"/>
        </w:rPr>
        <w:t>,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– papa.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Punkt funkcjonować będzie od poniedziałku do soboty </w:t>
      </w:r>
      <w:r w:rsidRPr="00925417">
        <w:rPr>
          <w:color w:val="000000"/>
        </w:rPr>
        <w:t>w godzinach</w:t>
      </w:r>
      <w:r>
        <w:rPr>
          <w:color w:val="000000"/>
        </w:rPr>
        <w:br/>
      </w:r>
      <w:r w:rsidRPr="00925417">
        <w:rPr>
          <w:color w:val="000000"/>
        </w:rPr>
        <w:t>6.00 – 22.00.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7. Wykonawca winien zapewnić osobę do kontaktu celem nadzorowania przez Zamawiającego przedmiotu zamówienia.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8. Wykonawca zobowiązany jest prowadzić dokumentację związaną </w:t>
      </w:r>
      <w:r>
        <w:rPr>
          <w:color w:val="000000"/>
        </w:rPr>
        <w:br/>
        <w:t>z działalnością objętą zamówieniem.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9. Realizacja przedmiotu zamówienia dla części zamówienia nr 1 i 2 winna odbywać się w godzinach 7.00–15.00.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50D4D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10. </w:t>
      </w:r>
      <w:r w:rsidRPr="00950D4D">
        <w:rPr>
          <w:color w:val="000000"/>
        </w:rPr>
        <w:t xml:space="preserve">Wykonawca jest zobowiązany do porządkowania terenu zanieczyszczonego odpadami komunalnymi i innymi zanieczyszczeniami wysypanymi </w:t>
      </w:r>
      <w:r w:rsidRPr="00950D4D">
        <w:rPr>
          <w:color w:val="000000"/>
        </w:rPr>
        <w:br/>
        <w:t>z pojemników, kontenerów, worków, pojazdów w trakcie realizacji usługi.</w:t>
      </w:r>
    </w:p>
    <w:p w:rsidR="00684F08" w:rsidRDefault="00684F08" w:rsidP="00684F08">
      <w:pPr>
        <w:spacing w:after="0" w:line="240" w:lineRule="auto"/>
        <w:jc w:val="both"/>
      </w:pP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t xml:space="preserve">11. </w:t>
      </w:r>
      <w:r w:rsidRPr="00950D4D">
        <w:rPr>
          <w:color w:val="000000"/>
        </w:rPr>
        <w:t>Wykonawca nie odbiera odpadów powstających w wyniku działalności gospodarczej oraz z nieruchomości niezamieszkałych.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</w:p>
    <w:p w:rsidR="00684F08" w:rsidRPr="0091000C" w:rsidRDefault="00684F08" w:rsidP="00684F08">
      <w:pPr>
        <w:spacing w:after="0" w:line="240" w:lineRule="auto"/>
        <w:jc w:val="both"/>
      </w:pPr>
      <w:r>
        <w:rPr>
          <w:color w:val="000000"/>
        </w:rPr>
        <w:t xml:space="preserve">12. </w:t>
      </w:r>
      <w:r w:rsidRPr="00950D4D">
        <w:rPr>
          <w:color w:val="000000"/>
        </w:rPr>
        <w:t>Zakazuje się Wykonawcy mieszania selektywnie zebranych odpadów komunalnych ze zmieszanymi odpadami komunalnymi odbieranymi od właścici</w:t>
      </w:r>
      <w:r>
        <w:rPr>
          <w:color w:val="000000"/>
        </w:rPr>
        <w:t>eli nieruchomości zamieszkałych.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84F08" w:rsidRDefault="00684F08" w:rsidP="00684F0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13. </w:t>
      </w:r>
      <w:r w:rsidRPr="00950D4D">
        <w:rPr>
          <w:color w:val="000000"/>
        </w:rPr>
        <w:t>Wykonawca zobowiązany jest do prowadzenia i przekazywania co miesiąc Zamawiającemu ewidencji nieruchomości, z których zostały odebrane zmieszane i selektywnie zebrane odpady</w:t>
      </w:r>
      <w:r>
        <w:rPr>
          <w:color w:val="000000"/>
        </w:rPr>
        <w:t>.</w:t>
      </w:r>
    </w:p>
    <w:sectPr w:rsidR="00684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08"/>
    <w:rsid w:val="0005151B"/>
    <w:rsid w:val="001E5C61"/>
    <w:rsid w:val="002776BB"/>
    <w:rsid w:val="002E56A9"/>
    <w:rsid w:val="00684F08"/>
    <w:rsid w:val="00962D25"/>
    <w:rsid w:val="00A2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2013-05-21T11:45:00Z</dcterms:created>
  <dcterms:modified xsi:type="dcterms:W3CDTF">2013-05-21T11:45:00Z</dcterms:modified>
</cp:coreProperties>
</file>